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62" w:rsidRDefault="00067862" w:rsidP="0006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067862" w:rsidRDefault="00067862" w:rsidP="0006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67862" w:rsidRDefault="00067862" w:rsidP="0006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67862" w:rsidRPr="0099247E" w:rsidRDefault="00067862" w:rsidP="0006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924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НА ДОГОВОР</w:t>
      </w:r>
    </w:p>
    <w:p w:rsidR="00067862" w:rsidRPr="0099247E" w:rsidRDefault="00067862" w:rsidP="00067862">
      <w:pPr>
        <w:jc w:val="both"/>
        <w:rPr>
          <w:rFonts w:ascii="Times New Roman" w:eastAsia="MS ??" w:hAnsi="Times New Roman" w:cs="Times New Roman"/>
          <w:b/>
          <w:sz w:val="24"/>
          <w:szCs w:val="24"/>
          <w:highlight w:val="yellow"/>
        </w:rPr>
      </w:pP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067862" w:rsidRPr="00067862" w:rsidRDefault="00067862" w:rsidP="00067862">
      <w:pPr>
        <w:jc w:val="both"/>
        <w:rPr>
          <w:rFonts w:ascii="Times New Roman" w:hAnsi="Times New Roman" w:cs="Times New Roman"/>
          <w:sz w:val="24"/>
          <w:szCs w:val="24"/>
        </w:rPr>
      </w:pPr>
      <w:r w:rsidRPr="00067862">
        <w:rPr>
          <w:rFonts w:ascii="Times New Roman" w:hAnsi="Times New Roman" w:cs="Times New Roman"/>
          <w:b/>
          <w:sz w:val="24"/>
          <w:szCs w:val="24"/>
        </w:rPr>
        <w:t>Национален Институт по Геофизика, Геодезия и География към Българската Академия на Науките</w:t>
      </w:r>
      <w:r w:rsidRPr="00067862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управление: гр. София, ул. Академик Георги Бончев, бл.3, ЕИК: 175905823, представлявана от </w:t>
      </w:r>
      <w:r w:rsidRPr="00067862">
        <w:rPr>
          <w:rFonts w:ascii="Times New Roman" w:eastAsia="SimSun" w:hAnsi="Times New Roman" w:cs="Times New Roman"/>
          <w:bCs/>
          <w:sz w:val="24"/>
          <w:szCs w:val="24"/>
        </w:rPr>
        <w:t>чл.кор. Николай Георгиев Милошев</w:t>
      </w:r>
      <w:r w:rsidRPr="00067862">
        <w:rPr>
          <w:rFonts w:ascii="Times New Roman" w:hAnsi="Times New Roman" w:cs="Times New Roman"/>
          <w:sz w:val="24"/>
          <w:szCs w:val="24"/>
        </w:rPr>
        <w:t xml:space="preserve"> – </w:t>
      </w:r>
      <w:r w:rsidRPr="0006786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Директор на НИГГГ БАН</w:t>
      </w:r>
      <w:r w:rsidRPr="00067862">
        <w:rPr>
          <w:rFonts w:ascii="Times New Roman" w:hAnsi="Times New Roman" w:cs="Times New Roman"/>
          <w:sz w:val="24"/>
          <w:szCs w:val="24"/>
        </w:rPr>
        <w:t xml:space="preserve"> и Антон</w:t>
      </w:r>
      <w:r w:rsidR="002636E4">
        <w:rPr>
          <w:rFonts w:ascii="Times New Roman" w:hAnsi="Times New Roman" w:cs="Times New Roman"/>
          <w:sz w:val="24"/>
          <w:szCs w:val="24"/>
        </w:rPr>
        <w:t xml:space="preserve">ия Стойнова – гл.счетоводител, </w:t>
      </w:r>
      <w:r w:rsidRPr="00067862">
        <w:rPr>
          <w:rFonts w:ascii="Times New Roman" w:hAnsi="Times New Roman" w:cs="Times New Roman"/>
          <w:sz w:val="24"/>
          <w:szCs w:val="24"/>
        </w:rPr>
        <w:t xml:space="preserve">наричана за краткост в този договор ВЪЗЛОЖИТЕЛ, от една страна, </w:t>
      </w:r>
    </w:p>
    <w:p w:rsidR="00067862" w:rsidRPr="0099247E" w:rsidRDefault="00067862" w:rsidP="00067862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9247E">
        <w:rPr>
          <w:rFonts w:ascii="Times New Roman" w:eastAsia="MS ??" w:hAnsi="Times New Roman" w:cs="Times New Roman"/>
          <w:sz w:val="24"/>
          <w:szCs w:val="24"/>
        </w:rPr>
        <w:t>и</w:t>
      </w:r>
    </w:p>
    <w:p w:rsidR="00067862" w:rsidRPr="0099247E" w:rsidRDefault="00067862" w:rsidP="000678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9247E">
        <w:rPr>
          <w:rFonts w:ascii="Times New Roman" w:eastAsia="MS ??" w:hAnsi="Times New Roman" w:cs="Times New Roman"/>
          <w:sz w:val="24"/>
          <w:szCs w:val="24"/>
        </w:rPr>
        <w:t xml:space="preserve">.............................., </w:t>
      </w:r>
      <w:r w:rsidRPr="0099247E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със седалище и адрес на управление: …………………………………….., </w:t>
      </w:r>
      <w:r w:rsidRPr="0099247E">
        <w:rPr>
          <w:rFonts w:ascii="Times New Roman" w:eastAsia="MS ??" w:hAnsi="Times New Roman" w:cs="Times New Roman"/>
          <w:sz w:val="24"/>
          <w:szCs w:val="24"/>
        </w:rPr>
        <w:t>ЕИК/БУЛСТАТ:</w:t>
      </w:r>
      <w:r w:rsidRPr="0099247E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9247E">
        <w:rPr>
          <w:rFonts w:ascii="Times New Roman" w:eastAsia="MS ??" w:hAnsi="Times New Roman" w:cs="Times New Roman"/>
          <w:sz w:val="24"/>
          <w:szCs w:val="24"/>
          <w:lang w:val="ru-RU"/>
        </w:rPr>
        <w:t>………………………</w:t>
      </w:r>
      <w:r w:rsidRPr="0099247E">
        <w:rPr>
          <w:rFonts w:ascii="Times New Roman" w:eastAsia="MS ??" w:hAnsi="Times New Roman" w:cs="Times New Roman"/>
          <w:sz w:val="24"/>
          <w:szCs w:val="24"/>
        </w:rPr>
        <w:t xml:space="preserve">, </w:t>
      </w:r>
      <w:r w:rsidRPr="0099247E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представлявано от ……………………………………. – Управител/Изпълнителен директор </w:t>
      </w:r>
      <w:r w:rsidRPr="0099247E">
        <w:rPr>
          <w:rFonts w:ascii="Times New Roman" w:eastAsia="MS ??" w:hAnsi="Times New Roman" w:cs="Times New Roman"/>
          <w:sz w:val="24"/>
          <w:szCs w:val="24"/>
        </w:rPr>
        <w:t xml:space="preserve">наричано по-долу </w:t>
      </w:r>
      <w:r w:rsidRPr="0099247E">
        <w:rPr>
          <w:rFonts w:ascii="Times New Roman" w:eastAsia="MS ??" w:hAnsi="Times New Roman" w:cs="Times New Roman"/>
          <w:b/>
          <w:sz w:val="24"/>
          <w:szCs w:val="24"/>
        </w:rPr>
        <w:t>ИЗПЪЛНИТЕЛ</w:t>
      </w:r>
      <w:r w:rsidRPr="0099247E">
        <w:rPr>
          <w:rFonts w:ascii="Times New Roman" w:eastAsia="MS ??" w:hAnsi="Times New Roman" w:cs="Times New Roman"/>
          <w:sz w:val="24"/>
          <w:szCs w:val="24"/>
        </w:rPr>
        <w:t xml:space="preserve">, от друга страна, </w:t>
      </w:r>
    </w:p>
    <w:p w:rsidR="00067862" w:rsidRPr="00A9268D" w:rsidRDefault="00067862" w:rsidP="00067862">
      <w:pPr>
        <w:pStyle w:val="Standard"/>
        <w:spacing w:before="120" w:line="276" w:lineRule="auto"/>
        <w:jc w:val="both"/>
        <w:rPr>
          <w:rFonts w:asciiTheme="majorHAnsi" w:hAnsiTheme="majorHAnsi"/>
          <w:b/>
          <w:i/>
          <w:lang w:val="bg-BG"/>
        </w:rPr>
      </w:pPr>
      <w:r w:rsidRPr="00A9268D">
        <w:rPr>
          <w:rFonts w:ascii="Times New Roman" w:hAnsi="Times New Roman" w:cs="Times New Roman"/>
          <w:sz w:val="24"/>
          <w:szCs w:val="24"/>
        </w:rPr>
        <w:t xml:space="preserve">на основание чл. 194 от Закона за обществените поръчки (ЗОП)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утвърден от Възложителя протокол от …….. и във връзка с изпратена покана по реда на чл.191, ал.1, т.2 от ЗОП с изх. №……………..за участие в обществена поръчка с предмет </w:t>
      </w:r>
      <w:r w:rsidR="00B96C3B" w:rsidRPr="00B96C3B">
        <w:rPr>
          <w:rFonts w:ascii="Times New Roman" w:hAnsi="Times New Roman" w:cs="Times New Roman"/>
          <w:b/>
          <w:sz w:val="24"/>
          <w:szCs w:val="24"/>
        </w:rPr>
        <w:t>”</w:t>
      </w:r>
      <w:r w:rsidR="00B96C3B" w:rsidRPr="00B96C3B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B96C3B" w:rsidRPr="00B96C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оставка н</w:t>
      </w:r>
      <w:r w:rsidR="00B96C3B" w:rsidRPr="00B96C3B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B96C3B" w:rsidRPr="00B96C3B">
        <w:rPr>
          <w:rFonts w:ascii="Times New Roman" w:hAnsi="Times New Roman" w:cs="Times New Roman"/>
          <w:b/>
          <w:sz w:val="24"/>
          <w:szCs w:val="24"/>
        </w:rPr>
        <w:t xml:space="preserve">цифрови сеизмични станции, сеизмометър </w:t>
      </w:r>
      <w:r w:rsidR="00B96C3B" w:rsidRPr="00B96C3B">
        <w:rPr>
          <w:rFonts w:ascii="Times New Roman" w:hAnsi="Times New Roman" w:cs="Times New Roman"/>
          <w:b/>
          <w:sz w:val="24"/>
          <w:szCs w:val="24"/>
          <w:lang w:val="bg-BG"/>
        </w:rPr>
        <w:t>и окомплектоващи модули</w:t>
      </w:r>
      <w:r w:rsidR="00B96C3B" w:rsidRPr="00B96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A9268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A9268D">
        <w:rPr>
          <w:rFonts w:ascii="Times New Roman" w:hAnsi="Times New Roman" w:cs="Times New Roman"/>
          <w:sz w:val="24"/>
          <w:szCs w:val="24"/>
        </w:rPr>
        <w:t xml:space="preserve">се сключи настоящият договор </w:t>
      </w:r>
      <w:r w:rsidRPr="00A9268D">
        <w:rPr>
          <w:rFonts w:ascii="Times New Roman" w:eastAsia="MS ??" w:hAnsi="Times New Roman" w:cs="Times New Roman"/>
          <w:sz w:val="24"/>
          <w:szCs w:val="24"/>
        </w:rPr>
        <w:t>за възлагане на обществена поръчка, наричан по-долу за краткост „Договор“</w:t>
      </w:r>
      <w:r w:rsidRPr="00A9268D">
        <w:rPr>
          <w:rFonts w:ascii="Times New Roman" w:hAnsi="Times New Roman" w:cs="Times New Roman"/>
          <w:sz w:val="24"/>
          <w:szCs w:val="24"/>
        </w:rPr>
        <w:t xml:space="preserve">, </w:t>
      </w:r>
      <w:r w:rsidRPr="00A9268D">
        <w:rPr>
          <w:rFonts w:ascii="Times New Roman" w:eastAsia="MS ??" w:hAnsi="Times New Roman" w:cs="Times New Roman"/>
          <w:sz w:val="24"/>
          <w:szCs w:val="24"/>
        </w:rPr>
        <w:t>за следното</w:t>
      </w:r>
    </w:p>
    <w:p w:rsidR="00067862" w:rsidRPr="0099247E" w:rsidRDefault="00067862" w:rsidP="00067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7862" w:rsidRPr="0099247E" w:rsidRDefault="00067862" w:rsidP="0006786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ПРЕДМЕТ НА ДОГОВОРА</w:t>
      </w:r>
    </w:p>
    <w:p w:rsidR="00067862" w:rsidRPr="0099247E" w:rsidRDefault="00067862" w:rsidP="006A533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862" w:rsidRPr="00011ED3" w:rsidRDefault="00067862" w:rsidP="006A533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11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Чл.1.</w:t>
      </w:r>
      <w:r w:rsidRPr="00011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195F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 w:rsidRPr="00011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възлага, а </w:t>
      </w:r>
      <w:r w:rsidRPr="00195F3A">
        <w:rPr>
          <w:rStyle w:val="FontStyle112"/>
          <w:b/>
          <w:sz w:val="24"/>
          <w:szCs w:val="24"/>
        </w:rPr>
        <w:t>ИЗПЪЛНИТЕЛЯ</w:t>
      </w:r>
      <w:r>
        <w:rPr>
          <w:rStyle w:val="FontStyle112"/>
          <w:b/>
          <w:sz w:val="24"/>
          <w:szCs w:val="24"/>
        </w:rPr>
        <w:t>Т</w:t>
      </w:r>
      <w:r w:rsidRPr="00011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приема да изпълни срещу възнаграждение дейностите от предмета на поръчката</w:t>
      </w:r>
      <w:r w:rsidRPr="00011E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011ED3">
        <w:rPr>
          <w:rFonts w:ascii="Times New Roman" w:eastAsia="Calibri" w:hAnsi="Times New Roman" w:cs="Times New Roman"/>
          <w:sz w:val="24"/>
          <w:szCs w:val="24"/>
        </w:rPr>
        <w:t xml:space="preserve">съгласно </w:t>
      </w:r>
      <w:r w:rsidRPr="00011E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Техническата спецификация на Възложителя (Приложения № 1), Техническото предложение на Изпълнителя (Приложение № 2) и Ценово предложение на Изпълнителя (Приложение № 3), неразделна част от Договора и в съответствие с изискванията на настоящия Договор.</w:t>
      </w:r>
    </w:p>
    <w:p w:rsidR="00067862" w:rsidRPr="0099247E" w:rsidRDefault="00067862" w:rsidP="00067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067862" w:rsidRPr="0099247E" w:rsidRDefault="00067862" w:rsidP="00067862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862" w:rsidRPr="0099247E" w:rsidRDefault="00067862" w:rsidP="00067862">
      <w:pPr>
        <w:keepNext/>
        <w:spacing w:after="0" w:line="240" w:lineRule="auto"/>
        <w:ind w:left="2694" w:hanging="426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II. ЦЕНА И НАЧИН НА ПЛАЩАНЕ</w:t>
      </w:r>
    </w:p>
    <w:p w:rsidR="00067862" w:rsidRPr="0099247E" w:rsidRDefault="00067862" w:rsidP="00067862">
      <w:pPr>
        <w:keepNext/>
        <w:spacing w:after="0" w:line="240" w:lineRule="auto"/>
        <w:ind w:left="1440" w:firstLine="72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67862" w:rsidRPr="00FB7086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2.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изпълнението на предмета на Договора,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195F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задължава да заплати на </w:t>
      </w:r>
      <w:r w:rsidRPr="00195F3A">
        <w:rPr>
          <w:rStyle w:val="FontStyle112"/>
          <w:b/>
          <w:sz w:val="24"/>
          <w:szCs w:val="24"/>
        </w:rPr>
        <w:t>ИЗПЪЛНИТЕЛЯ</w:t>
      </w:r>
      <w:r>
        <w:rPr>
          <w:rStyle w:val="FontStyle112"/>
          <w:b/>
          <w:sz w:val="24"/>
          <w:szCs w:val="24"/>
        </w:rPr>
        <w:t>Т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обща цена в размер на ……………………… лева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bg-BG"/>
        </w:rPr>
        <w:t xml:space="preserve"> 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без ДДС (</w:t>
      </w:r>
      <w:r w:rsidRPr="00FB708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с думи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………………………………..) или …………………………. лева (</w:t>
      </w:r>
      <w:r w:rsidRPr="00FB708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с думи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………………………….. лева) с включен ДДС, съгласно Ценовото му предложение (Приложение № 3), неразделна част от настоящия Договор.</w:t>
      </w:r>
    </w:p>
    <w:p w:rsidR="00067862" w:rsidRDefault="00067862" w:rsidP="000678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 xml:space="preserve">(2) 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Посочената в ал. 1 цена е крайна и включва всички разходи и възнаграждения на </w:t>
      </w:r>
      <w:r w:rsidRPr="00195F3A">
        <w:rPr>
          <w:rStyle w:val="FontStyle112"/>
          <w:b/>
          <w:sz w:val="24"/>
          <w:szCs w:val="24"/>
        </w:rPr>
        <w:t>ИЗПЪЛНИТЕЛЯ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предмета на настоящия Договор - всички разходи за цялостното и качествено изпълнение на неговия предмет, в това число стойността на разходите за опаковка, транспортни разходи франко адреса, посочен от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товаро-разтоварителни разходи, разходи за гаранционно поддържане и всички други разходи, необходими за изпълнение на поръчката, 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съобразно Техническото предложение (Приложение № 2) и Ценовото предложение (Приложение № 3) на </w:t>
      </w:r>
      <w:r w:rsidRPr="00195F3A">
        <w:rPr>
          <w:rStyle w:val="FontStyle112"/>
          <w:b/>
          <w:sz w:val="24"/>
          <w:szCs w:val="24"/>
        </w:rPr>
        <w:t>ИЗПЪЛНИТЕЛЯ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в съответствие с документацията за участие.</w:t>
      </w:r>
    </w:p>
    <w:p w:rsidR="00336FEC" w:rsidRPr="00C20215" w:rsidRDefault="00336FEC" w:rsidP="00336FEC">
      <w:pPr>
        <w:pStyle w:val="Text1"/>
        <w:tabs>
          <w:tab w:val="left" w:pos="708"/>
        </w:tabs>
        <w:spacing w:line="20" w:lineRule="atLeast"/>
        <w:rPr>
          <w:rFonts w:ascii="Times New Roman" w:eastAsia="Calibri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067862" w:rsidRPr="00EC3F9C">
        <w:rPr>
          <w:rFonts w:ascii="Times New Roman" w:hAnsi="Times New Roman"/>
          <w:b/>
          <w:szCs w:val="24"/>
        </w:rPr>
        <w:t xml:space="preserve">Чл. 3. </w:t>
      </w:r>
      <w:r w:rsidRPr="00EC3F9C">
        <w:rPr>
          <w:rFonts w:ascii="Times New Roman" w:hAnsi="Times New Roman"/>
          <w:b/>
          <w:szCs w:val="24"/>
          <w:lang w:val="bg-BG"/>
        </w:rPr>
        <w:t xml:space="preserve">(1) </w:t>
      </w:r>
      <w:r w:rsidRPr="00EC3F9C">
        <w:rPr>
          <w:rFonts w:ascii="Times New Roman" w:eastAsia="Times New Roman" w:hAnsi="Times New Roman"/>
          <w:szCs w:val="24"/>
          <w:lang w:val="bg-BG"/>
        </w:rPr>
        <w:t>ВЪЗЛОЖИТЕЛЯТ плаща на ИЗПЪЛНИТЕЛЯ Цената по този Договор, в български лева, чрез а</w:t>
      </w:r>
      <w:r w:rsidRPr="00EC3F9C">
        <w:rPr>
          <w:rFonts w:ascii="Times New Roman" w:eastAsia="Calibri" w:hAnsi="Times New Roman"/>
          <w:szCs w:val="24"/>
          <w:lang w:val="bg-BG"/>
        </w:rPr>
        <w:t>вансово плащане - 100 % (сто процента) от цената по договора в срок до 15 (петнадесет) работни дни след подписване на договора.</w:t>
      </w:r>
      <w:r w:rsidRPr="00C20215">
        <w:rPr>
          <w:rFonts w:ascii="Times New Roman" w:eastAsia="Calibri" w:hAnsi="Times New Roman"/>
          <w:szCs w:val="24"/>
          <w:lang w:val="bg-BG"/>
        </w:rPr>
        <w:t xml:space="preserve"> </w:t>
      </w:r>
    </w:p>
    <w:p w:rsidR="00336FEC" w:rsidRDefault="00336FEC" w:rsidP="00336FE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FEC">
        <w:rPr>
          <w:rFonts w:ascii="Times New Roman" w:eastAsia="Times New Roman" w:hAnsi="Times New Roman" w:cs="Times New Roman"/>
          <w:b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AE3">
        <w:rPr>
          <w:rFonts w:ascii="Times New Roman" w:eastAsia="Times New Roman" w:hAnsi="Times New Roman" w:cs="Times New Roman"/>
          <w:sz w:val="24"/>
          <w:szCs w:val="24"/>
        </w:rPr>
        <w:t xml:space="preserve">Авансовото плащане се извършва въз основа на </w:t>
      </w:r>
      <w:r w:rsidRPr="00087AE3">
        <w:rPr>
          <w:rFonts w:ascii="Times New Roman" w:eastAsia="Calibri" w:hAnsi="Times New Roman" w:cs="Times New Roman"/>
          <w:sz w:val="24"/>
          <w:szCs w:val="24"/>
        </w:rPr>
        <w:t xml:space="preserve">проформа </w:t>
      </w:r>
      <w:r w:rsidRPr="00C20215">
        <w:rPr>
          <w:rFonts w:ascii="Times New Roman" w:eastAsia="Calibri" w:hAnsi="Times New Roman" w:cs="Times New Roman"/>
          <w:sz w:val="24"/>
          <w:szCs w:val="24"/>
        </w:rPr>
        <w:t>фактура-оригинал за стойността на авансовото плащане и гаранция за авансово плащане, издадена в полза на възложителя, в една от формите по чл.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15">
        <w:rPr>
          <w:rFonts w:ascii="Times New Roman" w:eastAsia="Calibri" w:hAnsi="Times New Roman" w:cs="Times New Roman"/>
          <w:sz w:val="24"/>
          <w:szCs w:val="24"/>
        </w:rPr>
        <w:t>111, 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15">
        <w:rPr>
          <w:rFonts w:ascii="Times New Roman" w:eastAsia="Calibri" w:hAnsi="Times New Roman" w:cs="Times New Roman"/>
          <w:sz w:val="24"/>
          <w:szCs w:val="24"/>
        </w:rPr>
        <w:t>5 от ЗОП, покриваща 100% от стойността на авансовото плащане</w:t>
      </w:r>
      <w:r w:rsidRPr="000710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7862" w:rsidRPr="00F56A4B" w:rsidRDefault="00067862" w:rsidP="00336F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Чл.4.(1)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Плащането се извършва в български лева, с платежно нареждане по следната банкова сметка, посочена от </w:t>
      </w:r>
      <w:r w:rsidRPr="00195F3A">
        <w:rPr>
          <w:rStyle w:val="FontStyle112"/>
          <w:b/>
          <w:sz w:val="24"/>
          <w:szCs w:val="24"/>
        </w:rPr>
        <w:t>ИЗПЪЛНИТЕЛЯ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</w:p>
    <w:p w:rsidR="00067862" w:rsidRPr="00F56A4B" w:rsidRDefault="00067862" w:rsidP="0006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Банка: ........................................................</w:t>
      </w:r>
      <w:r w:rsidRPr="00F5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:rsidR="00067862" w:rsidRPr="00F56A4B" w:rsidRDefault="00067862" w:rsidP="0006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BIC код: ....................................................;</w:t>
      </w:r>
    </w:p>
    <w:p w:rsidR="00067862" w:rsidRPr="00F56A4B" w:rsidRDefault="00067862" w:rsidP="0006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IBAN: ........................................................ </w:t>
      </w:r>
    </w:p>
    <w:p w:rsidR="00067862" w:rsidRPr="00E63809" w:rsidRDefault="00067862" w:rsidP="0006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pacing w:val="-1"/>
          <w:sz w:val="24"/>
          <w:szCs w:val="24"/>
          <w:lang w:eastAsia="bg-BG"/>
        </w:rPr>
      </w:pPr>
    </w:p>
    <w:p w:rsidR="00067862" w:rsidRPr="00F56A4B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195F3A">
        <w:rPr>
          <w:rStyle w:val="FontStyle112"/>
          <w:b/>
          <w:sz w:val="24"/>
          <w:szCs w:val="24"/>
        </w:rPr>
        <w:t>ИЗПЪЛНИТЕЛЯТ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длъжен да уведомява писмено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всички последващи промени на банковата му сметка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три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 дни считано от момента на промяната</w:t>
      </w:r>
      <w:r w:rsidRPr="00F56A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случай че </w:t>
      </w:r>
      <w:r w:rsidRPr="00195F3A">
        <w:rPr>
          <w:rStyle w:val="FontStyle112"/>
          <w:b/>
          <w:sz w:val="24"/>
          <w:szCs w:val="24"/>
        </w:rPr>
        <w:t>ИЗПЪЛНИТЕЛЯТ</w:t>
      </w:r>
      <w:r w:rsidRPr="00F56A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уведоми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F56A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този срок, счита се, че плащанията, по посочената в настоящия член банкова сметка са надлежно извършени.</w:t>
      </w:r>
    </w:p>
    <w:p w:rsidR="00067862" w:rsidRPr="0099247E" w:rsidRDefault="00067862" w:rsidP="000678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36B8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4D36B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Плащанията се извършват само след получаване на потвърждение от НАП и Агенция „Митници“, по реда и </w:t>
      </w:r>
      <w:r w:rsidR="003D525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условията на Решение на </w:t>
      </w:r>
      <w:r w:rsidR="003D525A" w:rsidRPr="00EC3F9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МС № 592/21.08.2018</w:t>
      </w:r>
      <w:r w:rsidRPr="00EC3F9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г.</w:t>
      </w:r>
      <w:r w:rsidRPr="004D36B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МС.</w:t>
      </w:r>
    </w:p>
    <w:p w:rsidR="00067862" w:rsidRPr="0099247E" w:rsidRDefault="00067862" w:rsidP="0006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247E" w:rsidDel="004B39AB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Чл.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 xml:space="preserve">В случай, че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ползва подизпълнител, плащанията се извършват съгласно правилата на чл. 66, ал. 7 </w:t>
      </w:r>
      <w:r>
        <w:rPr>
          <w:rFonts w:ascii="Times New Roman" w:hAnsi="Times New Roman" w:cs="Times New Roman"/>
          <w:sz w:val="24"/>
          <w:szCs w:val="24"/>
        </w:rPr>
        <w:t xml:space="preserve">-10 </w:t>
      </w:r>
      <w:r w:rsidRPr="0099247E">
        <w:rPr>
          <w:rFonts w:ascii="Times New Roman" w:hAnsi="Times New Roman" w:cs="Times New Roman"/>
          <w:sz w:val="24"/>
          <w:szCs w:val="24"/>
        </w:rPr>
        <w:t>от ЗОП.</w:t>
      </w:r>
    </w:p>
    <w:p w:rsidR="00067862" w:rsidRPr="0099247E" w:rsidRDefault="00067862" w:rsidP="00067862">
      <w:pPr>
        <w:spacing w:before="8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2" w:rsidRPr="0099247E" w:rsidRDefault="00067862" w:rsidP="00067862">
      <w:pPr>
        <w:spacing w:before="8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ІІІ. СРОК И МЯСТО НА ИЗПЪЛНЕНИЕ</w:t>
      </w:r>
    </w:p>
    <w:p w:rsidR="00067862" w:rsidRPr="004D3172" w:rsidRDefault="00067862" w:rsidP="00067862">
      <w:pPr>
        <w:spacing w:before="240"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 xml:space="preserve">Чл. 6. (1) </w:t>
      </w:r>
      <w:r w:rsidRPr="006103EA">
        <w:rPr>
          <w:rFonts w:ascii="Times New Roman" w:hAnsi="Times New Roman" w:cs="Times New Roman"/>
          <w:sz w:val="24"/>
          <w:szCs w:val="24"/>
        </w:rPr>
        <w:t>Договорът влиза в сила от датата на подписването му и от двете страни</w:t>
      </w:r>
      <w:r w:rsidR="00DC7B7A">
        <w:rPr>
          <w:rFonts w:ascii="Times New Roman" w:hAnsi="Times New Roman" w:cs="Times New Roman"/>
          <w:sz w:val="24"/>
          <w:szCs w:val="24"/>
        </w:rPr>
        <w:t>.</w:t>
      </w:r>
      <w:r w:rsidRPr="00610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862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67862" w:rsidRPr="00197A3E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12"/>
          <w:sz w:val="24"/>
          <w:szCs w:val="24"/>
        </w:rPr>
      </w:pPr>
      <w:r w:rsidRPr="008265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26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(2) </w:t>
      </w:r>
      <w:r w:rsidRPr="008265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Срокът за извършване на доставк</w:t>
      </w:r>
      <w:r w:rsidR="00DC7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ата</w:t>
      </w:r>
      <w:r w:rsidRPr="008265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предмет на договора,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Pr="008265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календарни дни, считано от</w:t>
      </w:r>
      <w:r w:rsidRPr="008265B8">
        <w:rPr>
          <w:rFonts w:ascii="Times New Roman" w:hAnsi="Times New Roman" w:cs="Times New Roman"/>
          <w:sz w:val="24"/>
          <w:szCs w:val="24"/>
        </w:rPr>
        <w:t xml:space="preserve"> </w:t>
      </w:r>
      <w:r w:rsidR="00DC7B7A" w:rsidRPr="00DC7B7A">
        <w:rPr>
          <w:rFonts w:ascii="Times New Roman" w:hAnsi="Times New Roman" w:cs="Times New Roman"/>
          <w:sz w:val="24"/>
          <w:szCs w:val="24"/>
        </w:rPr>
        <w:t>датата на подписване на  настоящия договор</w:t>
      </w:r>
      <w:r w:rsidRPr="008265B8">
        <w:rPr>
          <w:rFonts w:ascii="Times New Roman" w:hAnsi="Times New Roman" w:cs="Times New Roman"/>
          <w:sz w:val="24"/>
          <w:szCs w:val="24"/>
        </w:rPr>
        <w:t>.</w:t>
      </w:r>
    </w:p>
    <w:p w:rsidR="00067862" w:rsidRPr="008265B8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67862" w:rsidRPr="001F44DA" w:rsidRDefault="00067862" w:rsidP="000678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DA">
        <w:rPr>
          <w:rFonts w:ascii="Times New Roman" w:eastAsia="MS Mincho" w:hAnsi="Times New Roman" w:cs="Times New Roman"/>
          <w:b/>
          <w:sz w:val="24"/>
          <w:szCs w:val="24"/>
        </w:rPr>
        <w:t>(3)</w:t>
      </w:r>
      <w:r w:rsidRPr="001F44D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F44DA">
        <w:rPr>
          <w:rFonts w:ascii="Times New Roman" w:hAnsi="Times New Roman" w:cs="Times New Roman"/>
          <w:spacing w:val="-4"/>
          <w:sz w:val="24"/>
          <w:szCs w:val="24"/>
        </w:rPr>
        <w:t xml:space="preserve">Мястото на изпълнение на поръчката е 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място, в сградата на </w:t>
      </w:r>
      <w:r w:rsidR="00DC7B7A" w:rsidRPr="00DC7B7A">
        <w:rPr>
          <w:rFonts w:ascii="Times New Roman" w:hAnsi="Times New Roman" w:cs="Times New Roman"/>
          <w:sz w:val="24"/>
          <w:szCs w:val="24"/>
        </w:rPr>
        <w:t>Национален Институт по Геофизика, Геодезия и География към Българската Академия на Науките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гр. София, ул. „Акад.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Георги Бончев” блок №</w:t>
      </w:r>
      <w:r w:rsidR="00DC7B7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1F44DA">
        <w:rPr>
          <w:rFonts w:ascii="Times New Roman" w:eastAsia="Times New Roman" w:hAnsi="Times New Roman" w:cs="Times New Roman"/>
          <w:sz w:val="24"/>
          <w:szCs w:val="24"/>
        </w:rPr>
        <w:t xml:space="preserve"> Товаро-разтоварните дейности ще бъдат извършвани от </w:t>
      </w:r>
      <w:r w:rsidRPr="00195F3A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1F44DA">
        <w:rPr>
          <w:rFonts w:ascii="Times New Roman" w:eastAsia="Times New Roman" w:hAnsi="Times New Roman" w:cs="Times New Roman"/>
          <w:sz w:val="24"/>
          <w:szCs w:val="24"/>
        </w:rPr>
        <w:t xml:space="preserve"> и за негова сметка.</w:t>
      </w:r>
    </w:p>
    <w:p w:rsidR="00067862" w:rsidRPr="001F44DA" w:rsidRDefault="00067862" w:rsidP="000678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44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(4)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Действително извършен</w:t>
      </w:r>
      <w:r w:rsidR="00DC7B7A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доставк</w:t>
      </w:r>
      <w:r w:rsidR="00DC7B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 на поръчката, задължително се проверява на място преди да се прием</w:t>
      </w:r>
      <w:r w:rsidR="00DC7B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44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067862" w:rsidRDefault="00067862" w:rsidP="000678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F4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(5)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Изпълнението на доставк</w:t>
      </w:r>
      <w:r w:rsidR="00DC7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ата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предмет на договора, </w:t>
      </w:r>
      <w:r w:rsidRPr="001F44DA">
        <w:rPr>
          <w:rFonts w:ascii="Times New Roman" w:eastAsia="MS Mincho" w:hAnsi="Times New Roman" w:cs="Times New Roman"/>
          <w:sz w:val="24"/>
          <w:szCs w:val="24"/>
        </w:rPr>
        <w:t xml:space="preserve">се удостоверява с подписване на </w:t>
      </w:r>
      <w:r w:rsidRPr="001F44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приемо-предавателен протокол.</w:t>
      </w:r>
    </w:p>
    <w:p w:rsidR="00067862" w:rsidRPr="00711E58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11E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711E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711E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Когато </w:t>
      </w:r>
      <w:r w:rsidRPr="00195F3A">
        <w:rPr>
          <w:rStyle w:val="FontStyle112"/>
          <w:b/>
          <w:sz w:val="24"/>
          <w:szCs w:val="24"/>
        </w:rPr>
        <w:t>ИЗПЪЛНИТЕЛЯТ</w:t>
      </w:r>
      <w:r w:rsidRPr="00711E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сключил договор/договори за подизпълнение, работата на подизпълнителите се приема от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195F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11E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присъствието на Изпълнителя и подизпълнителя.</w:t>
      </w:r>
    </w:p>
    <w:p w:rsidR="00067862" w:rsidRPr="001F44DA" w:rsidRDefault="00067862" w:rsidP="000678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67862" w:rsidRPr="0099247E" w:rsidRDefault="00067862" w:rsidP="000678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862" w:rsidRPr="0099247E" w:rsidRDefault="00067862" w:rsidP="00067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862" w:rsidRPr="0099247E" w:rsidRDefault="00067862" w:rsidP="00067862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IV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 ПРЕМИНАВАНЕ НА СОБСТВЕНОСТТА И РИСКА</w:t>
      </w:r>
    </w:p>
    <w:p w:rsidR="00067862" w:rsidRPr="0099247E" w:rsidRDefault="00067862" w:rsidP="00067862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2" w:rsidRDefault="00067862" w:rsidP="00067862">
      <w:pPr>
        <w:tabs>
          <w:tab w:val="left" w:pos="0"/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ab/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Чл. 7.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Правото на собственост и риска върху стоката преминават върху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ВЪЗЛОЖИТЕЛЯ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след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приемане на доставката </w:t>
      </w:r>
      <w:r w:rsidRPr="00E912F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с подписване на приемо-предавателен протокол.</w:t>
      </w:r>
    </w:p>
    <w:p w:rsidR="00067862" w:rsidRPr="0099247E" w:rsidRDefault="00067862" w:rsidP="00067862">
      <w:pPr>
        <w:tabs>
          <w:tab w:val="left" w:pos="0"/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862" w:rsidRPr="0099247E" w:rsidRDefault="00067862" w:rsidP="00067862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ПРАВА И ЗАДЪЛЖЕНИЯ НА ИЗПЪЛНИТЕЛЯ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67862" w:rsidRPr="0099247E" w:rsidRDefault="00067862" w:rsidP="00067862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67862" w:rsidRPr="0099247E" w:rsidRDefault="00067862" w:rsidP="00067862">
      <w:pPr>
        <w:tabs>
          <w:tab w:val="left" w:pos="709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>Чл. 8. (1) 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067862" w:rsidRPr="0099247E" w:rsidRDefault="00067862" w:rsidP="00067862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567"/>
        <w:contextualSpacing/>
        <w:jc w:val="both"/>
      </w:pPr>
      <w:r w:rsidRPr="0099247E">
        <w:t xml:space="preserve">Да иска от </w:t>
      </w:r>
      <w:r w:rsidRPr="0099247E">
        <w:rPr>
          <w:b/>
        </w:rPr>
        <w:t>ВЪЗЛОЖИТЕЛЯ</w:t>
      </w:r>
      <w:r w:rsidRPr="0099247E">
        <w:t xml:space="preserve"> необходимото съдействие при извършване на дейностите по предмета на договора, включително представяне на необходимата информация за изпълнение на договора. </w:t>
      </w:r>
    </w:p>
    <w:p w:rsidR="00067862" w:rsidRPr="0099247E" w:rsidRDefault="00067862" w:rsidP="00067862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567"/>
        <w:contextualSpacing/>
        <w:jc w:val="both"/>
      </w:pPr>
      <w:r w:rsidRPr="0099247E">
        <w:t xml:space="preserve">Да иска проверка и приемане на доставката чрез определени от </w:t>
      </w:r>
      <w:r w:rsidRPr="0099247E">
        <w:rPr>
          <w:b/>
        </w:rPr>
        <w:t>ВЪЗЛОЖИТЕЛЯ</w:t>
      </w:r>
      <w:r w:rsidRPr="0099247E">
        <w:t xml:space="preserve"> лица.</w:t>
      </w:r>
    </w:p>
    <w:p w:rsidR="00067862" w:rsidRPr="0099247E" w:rsidRDefault="00067862" w:rsidP="00067862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567"/>
        <w:contextualSpacing/>
        <w:jc w:val="both"/>
      </w:pPr>
      <w:r w:rsidRPr="0099247E">
        <w:t>Да получи уговореното възнаграждение при условията и в сроковете, посочени в настоящия договор.</w:t>
      </w:r>
    </w:p>
    <w:p w:rsidR="00067862" w:rsidRPr="0099247E" w:rsidRDefault="00067862" w:rsidP="00067862">
      <w:pPr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>(2) 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задължава: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</w:tabs>
        <w:ind w:left="0" w:right="-1" w:firstLine="567"/>
        <w:contextualSpacing/>
        <w:jc w:val="both"/>
        <w:rPr>
          <w:b/>
        </w:rPr>
      </w:pPr>
      <w:r w:rsidRPr="0099247E">
        <w:t xml:space="preserve">Да изпълни дейностите, предмет на настоящия договор, добросъвестно, точно, качествено, в срок и при спазване на всички изисквания на </w:t>
      </w:r>
      <w:r w:rsidRPr="0099247E">
        <w:rPr>
          <w:b/>
        </w:rPr>
        <w:t>ВЪЗЛОЖИТЕЛЯ.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ind w:left="0" w:firstLine="567"/>
        <w:contextualSpacing/>
        <w:jc w:val="both"/>
      </w:pPr>
      <w:r w:rsidRPr="0099247E">
        <w:t xml:space="preserve">Да прехвърли на </w:t>
      </w:r>
      <w:r w:rsidRPr="0099247E">
        <w:rPr>
          <w:b/>
        </w:rPr>
        <w:t>ВЪЗЛОЖИТЕЛЯ</w:t>
      </w:r>
      <w:r w:rsidRPr="0099247E">
        <w:t xml:space="preserve"> собствеността на </w:t>
      </w:r>
      <w:r>
        <w:t>оборудването</w:t>
      </w:r>
      <w:r w:rsidRPr="0099247E">
        <w:t>, както и да представи всички изискуеми съпътстващи документи, съгласно условията на поръчката.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ind w:left="0" w:firstLine="567"/>
        <w:contextualSpacing/>
        <w:jc w:val="both"/>
      </w:pPr>
      <w:r w:rsidRPr="0099247E">
        <w:t>Да достави оригиналн</w:t>
      </w:r>
      <w:r>
        <w:t>о</w:t>
      </w:r>
      <w:r w:rsidRPr="0099247E">
        <w:t>, нов</w:t>
      </w:r>
      <w:r>
        <w:t>о</w:t>
      </w:r>
      <w:r w:rsidRPr="0099247E">
        <w:t xml:space="preserve"> и неупотребяван</w:t>
      </w:r>
      <w:r>
        <w:t>о</w:t>
      </w:r>
      <w:r w:rsidRPr="0099247E">
        <w:t xml:space="preserve"> </w:t>
      </w:r>
      <w:r>
        <w:t>оборудването</w:t>
      </w:r>
      <w:r w:rsidRPr="0099247E">
        <w:t xml:space="preserve"> с гарантиран произход.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spacing w:after="120" w:line="256" w:lineRule="auto"/>
        <w:ind w:left="0" w:firstLine="567"/>
        <w:contextualSpacing/>
        <w:jc w:val="both"/>
      </w:pPr>
      <w:r w:rsidRPr="0099247E">
        <w:t>Да осигури гаранционна поддръжка на доставен</w:t>
      </w:r>
      <w:r>
        <w:t>ото оборудването</w:t>
      </w:r>
      <w:r w:rsidRPr="0099247E">
        <w:t xml:space="preserve"> в рамките на целия гаранционен срок.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spacing w:after="120" w:line="256" w:lineRule="auto"/>
        <w:ind w:left="0" w:firstLine="567"/>
        <w:contextualSpacing/>
        <w:jc w:val="both"/>
      </w:pPr>
      <w:r w:rsidRPr="0099247E">
        <w:t xml:space="preserve">Да уведомява писмено </w:t>
      </w:r>
      <w:r w:rsidRPr="0099247E">
        <w:rPr>
          <w:b/>
        </w:rPr>
        <w:t>ВЪЗЛОЖИТЕЛЯ</w:t>
      </w:r>
      <w:r w:rsidRPr="0099247E">
        <w:t xml:space="preserve"> за всички възникнали трудности при изпълнение на дейностите по договора, които могат да осуетят постигането на крайните резултати, както и за мерките, които са взети за отстраняването им.</w:t>
      </w:r>
    </w:p>
    <w:p w:rsidR="00067862" w:rsidRPr="0099247E" w:rsidDel="00F31704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before="80" w:after="160" w:line="256" w:lineRule="auto"/>
        <w:ind w:left="0" w:right="-1" w:firstLine="567"/>
        <w:contextualSpacing/>
        <w:jc w:val="both"/>
      </w:pPr>
      <w:r w:rsidRPr="0099247E" w:rsidDel="00F31704">
        <w:t>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</w:tabs>
        <w:suppressAutoHyphens/>
        <w:spacing w:after="160" w:line="256" w:lineRule="auto"/>
        <w:ind w:left="0" w:firstLine="567"/>
        <w:contextualSpacing/>
        <w:jc w:val="both"/>
        <w:rPr>
          <w:lang w:eastAsia="ar-SA"/>
        </w:rPr>
      </w:pPr>
      <w:r w:rsidRPr="0099247E">
        <w:rPr>
          <w:lang w:eastAsia="ar-SA"/>
        </w:rPr>
        <w:t>Да използва само подизпълнители, посочени в офертата за участие в обществената поръчка.</w:t>
      </w:r>
    </w:p>
    <w:p w:rsidR="00067862" w:rsidRPr="00E07EA1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before="80" w:after="160" w:line="256" w:lineRule="auto"/>
        <w:ind w:left="0" w:firstLine="567"/>
        <w:contextualSpacing/>
        <w:jc w:val="both"/>
      </w:pPr>
      <w:r w:rsidRPr="00E07EA1">
        <w:t>Да осигури за своя сметка всичко необходимо за изпълнението на  доставката.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before="80" w:after="160" w:line="256" w:lineRule="auto"/>
        <w:ind w:left="0" w:firstLine="567"/>
        <w:contextualSpacing/>
        <w:jc w:val="both"/>
      </w:pPr>
      <w:r w:rsidRPr="0099247E">
        <w:t xml:space="preserve">При доставка на техниката, предмет на поръчката, </w:t>
      </w:r>
      <w:r w:rsidRPr="0099247E">
        <w:rPr>
          <w:b/>
        </w:rPr>
        <w:t>ИЗПЪЛНИТЕЛЯТ</w:t>
      </w:r>
      <w:r w:rsidRPr="0099247E">
        <w:t xml:space="preserve"> да предостави на </w:t>
      </w:r>
      <w:r w:rsidRPr="0099247E">
        <w:rPr>
          <w:b/>
          <w:lang w:val="en-GB"/>
        </w:rPr>
        <w:t>ВЪЗЛОЖИТЕЛЯ:</w:t>
      </w:r>
      <w:r w:rsidRPr="0099247E">
        <w:t xml:space="preserve">  </w:t>
      </w:r>
    </w:p>
    <w:p w:rsidR="00067862" w:rsidRPr="0099247E" w:rsidRDefault="00067862" w:rsidP="00067862">
      <w:pPr>
        <w:pStyle w:val="ListParagraph"/>
        <w:tabs>
          <w:tab w:val="left" w:pos="993"/>
          <w:tab w:val="left" w:pos="1260"/>
          <w:tab w:val="left" w:pos="1800"/>
        </w:tabs>
        <w:spacing w:after="120" w:line="256" w:lineRule="auto"/>
        <w:ind w:left="993"/>
        <w:jc w:val="both"/>
      </w:pPr>
      <w:r w:rsidRPr="0099247E">
        <w:t>А. пълен комплект от експлоатационната документация на доставен</w:t>
      </w:r>
      <w:r>
        <w:t>ото оборудване;</w:t>
      </w:r>
    </w:p>
    <w:p w:rsidR="00067862" w:rsidRPr="0099247E" w:rsidRDefault="00067862" w:rsidP="00067862">
      <w:pPr>
        <w:pStyle w:val="ListParagraph"/>
        <w:tabs>
          <w:tab w:val="left" w:pos="993"/>
          <w:tab w:val="left" w:pos="1260"/>
          <w:tab w:val="left" w:pos="1800"/>
        </w:tabs>
        <w:spacing w:after="120" w:line="256" w:lineRule="auto"/>
        <w:ind w:left="993"/>
        <w:jc w:val="both"/>
      </w:pPr>
      <w:r w:rsidRPr="0099247E">
        <w:t xml:space="preserve">Б. </w:t>
      </w:r>
      <w:r w:rsidRPr="0099247E">
        <w:rPr>
          <w:lang w:val="be-BY"/>
        </w:rPr>
        <w:t xml:space="preserve">гаранционни карти на </w:t>
      </w:r>
      <w:r w:rsidRPr="0099247E">
        <w:t>доставен</w:t>
      </w:r>
      <w:r>
        <w:t>ото оборудване</w:t>
      </w:r>
      <w:r w:rsidRPr="0099247E">
        <w:t>;</w:t>
      </w:r>
    </w:p>
    <w:p w:rsidR="00067862" w:rsidRPr="0099247E" w:rsidRDefault="00067862" w:rsidP="00067862">
      <w:pPr>
        <w:pStyle w:val="ListParagraph"/>
        <w:tabs>
          <w:tab w:val="left" w:pos="993"/>
          <w:tab w:val="left" w:pos="1260"/>
          <w:tab w:val="left" w:pos="1800"/>
        </w:tabs>
        <w:ind w:left="993"/>
        <w:jc w:val="both"/>
      </w:pPr>
      <w:r w:rsidRPr="0099247E">
        <w:t>В. списък със серийните номера на доставеното оборудване в електронен вид</w:t>
      </w:r>
      <w:r w:rsidRPr="0099247E">
        <w:rPr>
          <w:b/>
        </w:rPr>
        <w:t>.</w:t>
      </w:r>
    </w:p>
    <w:p w:rsidR="00067862" w:rsidRPr="0099247E" w:rsidRDefault="00067862" w:rsidP="00067862">
      <w:pPr>
        <w:pStyle w:val="ListParagraph"/>
        <w:numPr>
          <w:ilvl w:val="0"/>
          <w:numId w:val="4"/>
        </w:numPr>
        <w:tabs>
          <w:tab w:val="left" w:pos="360"/>
          <w:tab w:val="left" w:pos="709"/>
          <w:tab w:val="left" w:pos="851"/>
          <w:tab w:val="left" w:pos="993"/>
        </w:tabs>
        <w:spacing w:before="80" w:after="160" w:line="256" w:lineRule="auto"/>
        <w:ind w:left="0" w:firstLine="567"/>
        <w:contextualSpacing/>
        <w:jc w:val="both"/>
        <w:rPr>
          <w:lang w:val="ru-RU" w:eastAsia="bg-BG"/>
        </w:rPr>
      </w:pPr>
      <w:r w:rsidRPr="0099247E">
        <w:t>Да представи при сключване на договора списък с имената, адресите и телефоните за връзка със сертифицираните сервизни инженери</w:t>
      </w:r>
      <w:r w:rsidRPr="0099247E">
        <w:rPr>
          <w:lang w:val="ru-RU" w:eastAsia="bg-BG"/>
        </w:rPr>
        <w:t xml:space="preserve"> за съответн</w:t>
      </w:r>
      <w:r>
        <w:rPr>
          <w:lang w:val="ru-RU" w:eastAsia="bg-BG"/>
        </w:rPr>
        <w:t>ото оборудване</w:t>
      </w:r>
      <w:r w:rsidRPr="0099247E">
        <w:rPr>
          <w:lang w:val="ru-RU" w:eastAsia="bg-BG"/>
        </w:rPr>
        <w:t>.</w:t>
      </w:r>
    </w:p>
    <w:p w:rsidR="00067862" w:rsidRPr="0099247E" w:rsidRDefault="00067862" w:rsidP="00067862">
      <w:pPr>
        <w:tabs>
          <w:tab w:val="left" w:pos="1260"/>
          <w:tab w:val="left" w:pos="180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67862" w:rsidRPr="0099247E" w:rsidRDefault="00067862" w:rsidP="00067862">
      <w:pPr>
        <w:tabs>
          <w:tab w:val="left" w:pos="126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VI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ПРАВА И ЗАДЪЛЖЕНИЯ НА ВЪЗЛОЖИТЕЛЯ</w:t>
      </w:r>
    </w:p>
    <w:p w:rsidR="00067862" w:rsidRPr="0099247E" w:rsidRDefault="00067862" w:rsidP="00067862">
      <w:pPr>
        <w:tabs>
          <w:tab w:val="left" w:pos="126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9.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contextualSpacing/>
        <w:jc w:val="both"/>
      </w:pPr>
      <w:r w:rsidRPr="0099247E">
        <w:t xml:space="preserve">Да изисква от </w:t>
      </w:r>
      <w:r w:rsidRPr="0099247E">
        <w:rPr>
          <w:b/>
        </w:rPr>
        <w:t>ИЗПЪЛНИТЕЛЯ</w:t>
      </w:r>
      <w:r w:rsidRPr="0099247E">
        <w:t xml:space="preserve"> да изпълнява в срок и без отклонения съответните дейности съгласно чл. 1 от договора.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contextualSpacing/>
        <w:jc w:val="both"/>
      </w:pPr>
      <w:r w:rsidRPr="0099247E">
        <w:lastRenderedPageBreak/>
        <w:t xml:space="preserve">Да извършва проверка във всеки един момент от изпълнението на Договора относно качество, количества, технически параметри, без това да пречи на оперативната дейност на </w:t>
      </w:r>
      <w:r w:rsidRPr="006A2EF0">
        <w:rPr>
          <w:b/>
        </w:rPr>
        <w:t>ИЗПЪЛНИТЕЛЯ</w:t>
      </w:r>
      <w:r w:rsidRPr="0099247E">
        <w:t>.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contextualSpacing/>
        <w:jc w:val="both"/>
      </w:pPr>
      <w:r w:rsidRPr="0099247E">
        <w:t>При констатиране на фабрични дефекти в момента на доставката</w:t>
      </w:r>
      <w:r>
        <w:t>,</w:t>
      </w:r>
      <w:r w:rsidRPr="0099247E">
        <w:t xml:space="preserve"> </w:t>
      </w:r>
      <w:r w:rsidRPr="0099247E">
        <w:rPr>
          <w:b/>
        </w:rPr>
        <w:t>ВЪЗЛОЖИТЕЛЯТ</w:t>
      </w:r>
      <w:r w:rsidRPr="0099247E">
        <w:t xml:space="preserve"> може да поиска да бъде извършена замяна. </w:t>
      </w:r>
      <w:r w:rsidRPr="0099247E">
        <w:rPr>
          <w:b/>
        </w:rPr>
        <w:t>ИЗПЪЛНИТЕЛЯТ</w:t>
      </w:r>
      <w:r w:rsidRPr="0099247E">
        <w:t xml:space="preserve"> е длъжен да отстрани дефекта или замени некачествената стока с нова със същите или по-добри характеристики. Всички разходи по замяната са за сметка на </w:t>
      </w:r>
      <w:r w:rsidRPr="0099247E">
        <w:rPr>
          <w:b/>
        </w:rPr>
        <w:t>ИЗПЪЛНИТЕЛЯ</w:t>
      </w:r>
      <w:r w:rsidRPr="0099247E">
        <w:t>.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80" w:line="256" w:lineRule="auto"/>
        <w:ind w:left="0" w:right="-1" w:firstLine="709"/>
        <w:contextualSpacing/>
        <w:jc w:val="both"/>
      </w:pPr>
      <w:r w:rsidRPr="0099247E">
        <w:t>Да получи доставката</w:t>
      </w:r>
      <w:r w:rsidRPr="00E07EA1">
        <w:t xml:space="preserve"> и</w:t>
      </w:r>
      <w:r w:rsidRPr="0099247E">
        <w:t xml:space="preserve"> гаранционното обслужване на </w:t>
      </w:r>
      <w:r>
        <w:t>оборудването</w:t>
      </w:r>
      <w:r w:rsidRPr="0099247E">
        <w:t xml:space="preserve"> при условията на този договор и приложенията към него.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80" w:line="256" w:lineRule="auto"/>
        <w:ind w:left="0" w:right="-1" w:firstLine="709"/>
        <w:contextualSpacing/>
        <w:jc w:val="both"/>
      </w:pPr>
      <w:r w:rsidRPr="0099247E">
        <w:t xml:space="preserve">Да предявява рекламации за явни и скрити дефекти за срока на </w:t>
      </w:r>
      <w:r>
        <w:t xml:space="preserve">договорените гаранции с </w:t>
      </w:r>
      <w:r w:rsidRPr="0099247E">
        <w:t>настоящия договор.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line="256" w:lineRule="auto"/>
        <w:ind w:left="0" w:firstLine="709"/>
        <w:contextualSpacing/>
        <w:jc w:val="both"/>
        <w:rPr>
          <w:lang w:val="ru-RU"/>
        </w:rPr>
      </w:pPr>
      <w:r w:rsidRPr="0099247E">
        <w:rPr>
          <w:b/>
          <w:lang w:val="ru-RU"/>
        </w:rPr>
        <w:t>ВЪЗЛОЖИТЕЛЯТ</w:t>
      </w:r>
      <w:r w:rsidRPr="0099247E">
        <w:rPr>
          <w:lang w:val="ru-RU"/>
        </w:rPr>
        <w:t xml:space="preserve"> има право да усвои такава част от гаранцията, която покрива отговорността на </w:t>
      </w:r>
      <w:r w:rsidRPr="0099247E">
        <w:rPr>
          <w:b/>
          <w:lang w:val="ru-RU"/>
        </w:rPr>
        <w:t>ИЗПЪЛНИТЕЛЯ</w:t>
      </w:r>
      <w:r w:rsidRPr="0099247E">
        <w:rPr>
          <w:lang w:val="ru-RU"/>
        </w:rPr>
        <w:t xml:space="preserve"> за неизпълнението, включително размера на начислените неустойки.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80" w:line="256" w:lineRule="auto"/>
        <w:ind w:left="0" w:right="-1" w:firstLine="709"/>
        <w:contextualSpacing/>
        <w:jc w:val="both"/>
      </w:pPr>
      <w:r w:rsidRPr="0099247E">
        <w:t xml:space="preserve">Да изисква от </w:t>
      </w:r>
      <w:r w:rsidRPr="0099247E">
        <w:rPr>
          <w:b/>
        </w:rPr>
        <w:t>ИЗПЪЛНИТЕЛЯ</w:t>
      </w:r>
      <w:r w:rsidRPr="0099247E">
        <w:t xml:space="preserve"> да сключи и да му предостави договори за подизпълнение с посочените в офертата му подизпълнители.</w:t>
      </w:r>
    </w:p>
    <w:p w:rsidR="00067862" w:rsidRPr="0099247E" w:rsidRDefault="00067862" w:rsidP="00067862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line="256" w:lineRule="auto"/>
        <w:ind w:left="0" w:firstLine="709"/>
        <w:contextualSpacing/>
        <w:jc w:val="both"/>
      </w:pPr>
      <w:r w:rsidRPr="0099247E">
        <w:rPr>
          <w:b/>
        </w:rPr>
        <w:t>ВЪЗЛОЖИТЕЛЯТ</w:t>
      </w:r>
      <w:r w:rsidRPr="0099247E">
        <w:t xml:space="preserve"> има право да не приеме извършените дейности по чл. 1 от Договора, или на част от тях, ако те не съответстват по обем и качество на неговите изисквания и не могат да бъдат коригирани в съответствие с указанията му.</w:t>
      </w:r>
    </w:p>
    <w:p w:rsidR="00067862" w:rsidRPr="0099247E" w:rsidRDefault="00067862" w:rsidP="0006786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47E">
        <w:rPr>
          <w:rFonts w:ascii="Times New Roman" w:hAnsi="Times New Roman" w:cs="Times New Roman"/>
          <w:b/>
          <w:sz w:val="24"/>
          <w:szCs w:val="24"/>
          <w:lang w:eastAsia="ar-SA"/>
        </w:rPr>
        <w:t>(2)</w:t>
      </w:r>
      <w:r w:rsidRPr="0099247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ВЪЗЛОЖИТЕЛЯТ</w:t>
      </w:r>
      <w:r w:rsidRPr="0099247E">
        <w:rPr>
          <w:rFonts w:ascii="Times New Roman" w:hAnsi="Times New Roman" w:cs="Times New Roman"/>
          <w:sz w:val="24"/>
          <w:szCs w:val="24"/>
          <w:lang w:eastAsia="ar-SA"/>
        </w:rPr>
        <w:t xml:space="preserve"> е длъжен:</w:t>
      </w:r>
    </w:p>
    <w:p w:rsidR="00067862" w:rsidRPr="0099247E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1.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Да заплати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договорената цена в размер, при условия и в срокове, съгласно настоящия договор.</w:t>
      </w:r>
    </w:p>
    <w:p w:rsidR="00067862" w:rsidRPr="0099247E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2.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задължава да не разпространява под каквато и да е форма всяка предоставена му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информация, имаща характер на търговска тайна и изрично упомената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като такава в представената от него оферта.</w:t>
      </w:r>
    </w:p>
    <w:p w:rsidR="00067862" w:rsidRPr="0099247E" w:rsidRDefault="00067862" w:rsidP="00067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92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 xml:space="preserve">Да оказва съдействие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случай на необходимост.</w:t>
      </w:r>
    </w:p>
    <w:p w:rsidR="00067862" w:rsidRPr="0099247E" w:rsidRDefault="00067862" w:rsidP="0006786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7862" w:rsidRPr="0099247E" w:rsidRDefault="00067862" w:rsidP="00067862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ПРЕДАВАНЕ И ПРИЕМАНЕ Н</w:t>
      </w:r>
      <w:r w:rsidRPr="0099247E">
        <w:rPr>
          <w:rFonts w:ascii="Times New Roman" w:hAnsi="Times New Roman" w:cs="Times New Roman"/>
          <w:b/>
          <w:sz w:val="24"/>
          <w:szCs w:val="24"/>
        </w:rPr>
        <w:t>А ИЗПЪЛНЕНИЕТО</w:t>
      </w:r>
    </w:p>
    <w:p w:rsidR="00067862" w:rsidRPr="0099247E" w:rsidRDefault="00067862" w:rsidP="0006786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10. 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Предаването на </w:t>
      </w:r>
      <w:r>
        <w:rPr>
          <w:rFonts w:ascii="Times New Roman" w:hAnsi="Times New Roman" w:cs="Times New Roman"/>
          <w:sz w:val="24"/>
          <w:szCs w:val="24"/>
        </w:rPr>
        <w:t>оборудването,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предмет на настоящия договор, се извършва на мястото, определено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съгласно чл. 6, ал. 3 от Договора. </w:t>
      </w:r>
    </w:p>
    <w:p w:rsidR="00067862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Приемането на доставката се извършва от страните или от определени от страна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лица в срока, посочен в чл. 6, ал.2, като приемането на изпълнението без забележки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удостоверява със съставянето на приемо-предавателен протокол, подписан от двете страни или от определените от тях лица.</w:t>
      </w:r>
    </w:p>
    <w:p w:rsidR="00067862" w:rsidRPr="00087BE3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940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Приемо-предавателният протокол трябва да съдържа описание на доставеното оборудване.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11 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приема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 проверка дали опаковката, маркировката, съдържанието и качеството са в съответствие със техническата спецификация, придружаващите документи, както и дали </w:t>
      </w:r>
      <w:r>
        <w:rPr>
          <w:rFonts w:ascii="Times New Roman" w:hAnsi="Times New Roman" w:cs="Times New Roman"/>
          <w:sz w:val="24"/>
          <w:szCs w:val="24"/>
        </w:rPr>
        <w:t xml:space="preserve">оборудването 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придружен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 всички изискуеми съпътстващи документи.</w:t>
      </w:r>
    </w:p>
    <w:p w:rsidR="00067862" w:rsidRPr="0099247E" w:rsidRDefault="00067862" w:rsidP="000678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следва да бъде придружен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от пълен комплект от експлоатационната документация на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, </w:t>
      </w:r>
      <w:r w:rsidRPr="0099247E">
        <w:rPr>
          <w:rFonts w:ascii="Times New Roman" w:hAnsi="Times New Roman" w:cs="Times New Roman"/>
          <w:sz w:val="24"/>
          <w:szCs w:val="24"/>
          <w:lang w:val="be-BY"/>
        </w:rPr>
        <w:t xml:space="preserve">гаранционни карти на </w:t>
      </w:r>
      <w:r w:rsidRPr="0099247E">
        <w:rPr>
          <w:rFonts w:ascii="Times New Roman" w:hAnsi="Times New Roman" w:cs="Times New Roman"/>
          <w:sz w:val="24"/>
          <w:szCs w:val="24"/>
        </w:rPr>
        <w:t>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>, списък със серийните номера на доставеното оборудване в електронен вид.</w:t>
      </w:r>
    </w:p>
    <w:p w:rsidR="00067862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lastRenderedPageBreak/>
        <w:t>(3)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 извършване на проверката на работоспособността на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,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подписва приемо-предавателния протокол за доставката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(4)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може да предяви рекламации за: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а) количеството и окомплектовката на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– при доставката;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б) рекламация за видими недостатъци на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 – до 1 месец  от получаването и чрез изпращане на писмено уведомление до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;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в) рекламация за скрити недостатъци – в рамките на гаранционния срок чрез изпращане на писмено уведомление до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.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(5)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 рекламация за количество и качество, видими или скрити недостатъци,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длъжен в определен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срок от деня на получаване на рекламацията на свой риск и за своя сметка да достави съответн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и/или да отстрани възникналите проблеми и дефекти при условията на раздел VIII от настоящия договор.</w:t>
      </w:r>
    </w:p>
    <w:p w:rsidR="00067862" w:rsidRPr="0099247E" w:rsidRDefault="00067862" w:rsidP="000678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(6)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случай, че се установят скрити недостатъци, за които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бил уведомен в рамките на гаранционния срок, той е длъжен да ги острани или замени некачествен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 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, със същите или по-добри характеристики, ако недостатъкът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прави негодн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за използване по предназначение. Всички разходи, свързани с отстраняването или замяната, са за сметка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067862" w:rsidRPr="0099247E" w:rsidRDefault="00067862" w:rsidP="00067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(7)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случай, че бъде открит дефект в доставена стока, </w:t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може да откаже получаването й или да поиска да бъде направена замяна на стоката. В този случай 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99247E">
        <w:rPr>
          <w:rFonts w:ascii="Times New Roman" w:hAnsi="Times New Roman" w:cs="Times New Roman"/>
          <w:sz w:val="24"/>
          <w:szCs w:val="24"/>
        </w:rPr>
        <w:t>не дължи допълнително плащане извън това по договора.</w:t>
      </w:r>
    </w:p>
    <w:p w:rsidR="00067862" w:rsidRPr="0099247E" w:rsidRDefault="00067862" w:rsidP="00067862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VІII. ГАРАНЦИОННА ПОДДРЪЖКА</w:t>
      </w:r>
    </w:p>
    <w:p w:rsidR="00067862" w:rsidRPr="0099247E" w:rsidRDefault="00067862" w:rsidP="00067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 xml:space="preserve">Чл. 12. (1) ИЗПЪЛНИТЕЛЯТ </w:t>
      </w:r>
      <w:r w:rsidRPr="0099247E">
        <w:rPr>
          <w:rFonts w:ascii="Times New Roman" w:hAnsi="Times New Roman" w:cs="Times New Roman"/>
          <w:sz w:val="24"/>
          <w:szCs w:val="24"/>
        </w:rPr>
        <w:t>осигурява гаранционна поддръжка в продължение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2DE">
        <w:rPr>
          <w:rFonts w:ascii="Times New Roman" w:hAnsi="Times New Roman" w:cs="Times New Roman"/>
          <w:sz w:val="24"/>
          <w:szCs w:val="24"/>
        </w:rPr>
        <w:t>……………</w:t>
      </w:r>
      <w:r w:rsidRPr="006A2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считано от датата на подписване на приемо-предавателен протокол за доставеното оборудване, предмет на настоящия договор.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862" w:rsidRPr="0099247E" w:rsidRDefault="00067862" w:rsidP="0006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задължава да отстрани всички повреди и отклонения от изискванията за качество, които са възникнали в рамките на посочения в предходната алинея гаранционен срок.</w:t>
      </w:r>
    </w:p>
    <w:p w:rsidR="00067862" w:rsidRPr="0099247E" w:rsidRDefault="00067862" w:rsidP="0006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рамките на гаранционния срок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длъжен да отстрани възникнал проблем с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591A49">
        <w:rPr>
          <w:rFonts w:ascii="Times New Roman" w:hAnsi="Times New Roman"/>
          <w:sz w:val="24"/>
          <w:szCs w:val="24"/>
        </w:rPr>
        <w:t>в рамките на 24 часа, но не повече от 3 (три) работни дни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 получаване на уведомление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>. Когато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 обективни причини, е необходим по-дълъг срок за отстраняване на проблема, се уговаря допълнителен срок от страните по договора, който не може да бъде по-дълъг от 14 работни дни.</w:t>
      </w:r>
    </w:p>
    <w:p w:rsidR="00067862" w:rsidRPr="0099247E" w:rsidRDefault="00067862" w:rsidP="0006786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sz w:val="24"/>
          <w:szCs w:val="24"/>
        </w:rPr>
        <w:t>(4)</w:t>
      </w:r>
      <w:r w:rsidRPr="0099247E">
        <w:rPr>
          <w:rFonts w:ascii="Times New Roman" w:hAnsi="Times New Roman" w:cs="Times New Roman"/>
          <w:sz w:val="24"/>
          <w:szCs w:val="24"/>
        </w:rPr>
        <w:t xml:space="preserve"> Уведомлението по предходната алинея се изпраща от упълномощения представител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 факс и/или на следния електронен адрес: ………………………</w:t>
      </w:r>
      <w:r w:rsidRPr="0099247E">
        <w:rPr>
          <w:rFonts w:ascii="Times New Roman" w:eastAsia="Calibri" w:hAnsi="Times New Roman" w:cs="Times New Roman"/>
          <w:sz w:val="24"/>
          <w:szCs w:val="24"/>
        </w:rPr>
        <w:t xml:space="preserve"> и включва информация за характера на проблема, датата и часа на възникване на проблема.</w:t>
      </w:r>
    </w:p>
    <w:p w:rsidR="00067862" w:rsidRPr="0099247E" w:rsidRDefault="00067862" w:rsidP="00067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99247E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Отстраняването на възникнал проблем се извършва на място при </w:t>
      </w:r>
      <w:r w:rsidRPr="0099247E">
        <w:rPr>
          <w:rFonts w:ascii="Times New Roman" w:eastAsia="Arial Unicode MS" w:hAnsi="Times New Roman" w:cs="Times New Roman"/>
          <w:b/>
          <w:bCs/>
          <w:sz w:val="24"/>
          <w:szCs w:val="24"/>
        </w:rPr>
        <w:t>ВЪЗЛОЖИТЕЛЯ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, а когато това е невъзможно – в сервизна база. В този случай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се предава с протокол, като транспортирането от местоположението </w:t>
      </w:r>
      <w:r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при </w:t>
      </w:r>
      <w:r w:rsidRPr="0099247E">
        <w:rPr>
          <w:rFonts w:ascii="Times New Roman" w:eastAsia="Arial Unicode MS" w:hAnsi="Times New Roman" w:cs="Times New Roman"/>
          <w:b/>
          <w:bCs/>
          <w:sz w:val="24"/>
          <w:szCs w:val="24"/>
        </w:rPr>
        <w:t>ВЪЗЛОЖИТЕЛЯ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до сервиза и обратно е за сметка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862" w:rsidRPr="0099247E" w:rsidRDefault="00067862" w:rsidP="00067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(6)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Ако повредата не може да бъде отстранена на място, </w:t>
      </w:r>
      <w:r w:rsidRPr="0099247E">
        <w:rPr>
          <w:rFonts w:ascii="Times New Roman" w:eastAsia="Arial Unicode MS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се задължава да предостави за ползване на </w:t>
      </w:r>
      <w:r w:rsidRPr="0099247E">
        <w:rPr>
          <w:rFonts w:ascii="Times New Roman" w:eastAsia="Arial Unicode MS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оборотна техника за времето до отстраняване  на повредата или доставката на нова. В случай че повредата не може да бъде отстранена и устройството е трайно повредено, </w:t>
      </w:r>
      <w:r w:rsidRPr="0099247E">
        <w:rPr>
          <w:rFonts w:ascii="Times New Roman" w:eastAsia="Arial Unicode MS" w:hAnsi="Times New Roman" w:cs="Times New Roman"/>
          <w:b/>
          <w:sz w:val="24"/>
          <w:szCs w:val="24"/>
        </w:rPr>
        <w:t xml:space="preserve">ИЗПЪЛНИТЕЛЯТ 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>доставя ново устройство за своя сметка.</w:t>
      </w:r>
    </w:p>
    <w:p w:rsidR="00260259" w:rsidRPr="00D97A15" w:rsidRDefault="00067862" w:rsidP="00260259">
      <w:pPr>
        <w:keepNext/>
        <w:keepLines/>
        <w:spacing w:before="240" w:after="24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6"/>
        </w:rPr>
      </w:pPr>
      <w:r w:rsidRPr="0099247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260259" w:rsidRPr="00D97A15">
        <w:rPr>
          <w:rFonts w:ascii="Times New Roman" w:eastAsia="Times New Roman" w:hAnsi="Times New Roman"/>
          <w:b/>
          <w:bCs/>
          <w:sz w:val="24"/>
          <w:szCs w:val="26"/>
        </w:rPr>
        <w:t>ГАРАНЦИЯ ЗА ИЗПЪЛНЕНИЕ</w:t>
      </w:r>
      <w:r w:rsidR="00260259" w:rsidRPr="00E97C95">
        <w:rPr>
          <w:rFonts w:ascii="Times New Roman" w:eastAsia="Times New Roman" w:hAnsi="Times New Roman"/>
          <w:b/>
          <w:bCs/>
          <w:sz w:val="24"/>
          <w:szCs w:val="26"/>
        </w:rPr>
        <w:t>. ГАРАНЦИЯ ЗА АВАНСОВО ПРЕДСТАВЕНИ СРЕДСТВА.</w:t>
      </w:r>
      <w:r w:rsidR="00260259" w:rsidRPr="00D97A15">
        <w:rPr>
          <w:rFonts w:ascii="Times New Roman" w:eastAsia="Times New Roman" w:hAnsi="Times New Roman"/>
          <w:b/>
          <w:bCs/>
          <w:sz w:val="24"/>
          <w:szCs w:val="26"/>
        </w:rPr>
        <w:t xml:space="preserve"> </w:t>
      </w:r>
    </w:p>
    <w:p w:rsidR="00067862" w:rsidRPr="0099247E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13.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се задължава при подписване на Договора да представи в полза на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ВЪЗЛОЖИТЕЛЯ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гаранция за добро изпълнение под формата на ................... (</w:t>
      </w:r>
      <w:r w:rsidRPr="0099247E">
        <w:rPr>
          <w:rFonts w:ascii="Times New Roman" w:hAnsi="Times New Roman" w:cs="Times New Roman"/>
          <w:i/>
          <w:sz w:val="24"/>
          <w:szCs w:val="24"/>
        </w:rPr>
        <w:t>парична сума, банкова гаранция, застраховка – изписва се видът на гаранцията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99247E">
        <w:rPr>
          <w:rFonts w:ascii="Times New Roman" w:hAnsi="Times New Roman" w:cs="Times New Roman"/>
          <w:sz w:val="24"/>
          <w:szCs w:val="24"/>
        </w:rPr>
        <w:t xml:space="preserve">в размер на …….. (……………) лева, представляващи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247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процента) % от общата стойност по чл. 2, ал. 1 от договора без ДДС.</w:t>
      </w:r>
    </w:p>
    <w:p w:rsidR="00067862" w:rsidRPr="0099247E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освобождава част от гаранцията за изпълнение в размер на 60 % от стойността на гаранцията за изпълнение, представляваща </w:t>
      </w:r>
      <w:r>
        <w:rPr>
          <w:rFonts w:ascii="Times New Roman" w:hAnsi="Times New Roman" w:cs="Times New Roman"/>
          <w:sz w:val="24"/>
          <w:szCs w:val="24"/>
        </w:rPr>
        <w:t>1.8</w:t>
      </w:r>
      <w:r w:rsidRPr="0099247E">
        <w:rPr>
          <w:rFonts w:ascii="Times New Roman" w:hAnsi="Times New Roman" w:cs="Times New Roman"/>
          <w:sz w:val="24"/>
          <w:szCs w:val="24"/>
        </w:rPr>
        <w:t xml:space="preserve"> % от стойността на договора без ДДС, в 30 (тридесет) дневен срок, сред подписване и съгласуване на приемо-предавателния протокол по чл. 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7E">
        <w:rPr>
          <w:rFonts w:ascii="Times New Roman" w:hAnsi="Times New Roman" w:cs="Times New Roman"/>
          <w:sz w:val="24"/>
          <w:szCs w:val="24"/>
        </w:rPr>
        <w:t xml:space="preserve"> ал. 3 от договора. </w:t>
      </w:r>
    </w:p>
    <w:p w:rsidR="00067862" w:rsidRPr="0099247E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(3)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задържа частта от гаранцията в размер на 40 % от стойността на гаранцията за изпълнение, представляваща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99247E">
        <w:rPr>
          <w:rFonts w:ascii="Times New Roman" w:hAnsi="Times New Roman" w:cs="Times New Roman"/>
          <w:sz w:val="24"/>
          <w:szCs w:val="24"/>
        </w:rPr>
        <w:t xml:space="preserve"> % от стойността на договора без ДДС, за обезпечаване на задължението за гаранционна поддръжка.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освобождава тази част от гаранцията в 30 (тридесет) дневен срок след изтичане на срока за гаранционна поддръжка при условията на ал. 4. </w:t>
      </w:r>
    </w:p>
    <w:p w:rsidR="00067862" w:rsidRPr="0099247E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(4)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 липса на възражения и претенции по изпълнението на Договора,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освобождава гаранцията по реда на ал. 2 и ал. 3, без да дължи лихви за периода, през който средствата законно са престояли при него.</w:t>
      </w:r>
    </w:p>
    <w:p w:rsidR="00067862" w:rsidRPr="0099247E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(5)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може да задържи и да се удовлетвори от гаранцията за изпълнение на Договора, ако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не започне работа по неговото изпълнение или Договорът бъде развален/прекратен по вина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, както и в случаите на лошо, частично и друго неизпълнение.</w:t>
      </w:r>
    </w:p>
    <w:p w:rsidR="00067862" w:rsidRPr="0099247E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(6)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има право да усвои сумата от гаранцията, без това да го лишава от правото да търси обезщетение за претърпени вреди.</w:t>
      </w:r>
    </w:p>
    <w:p w:rsidR="00067862" w:rsidRPr="0099247E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 w:rsidDel="00905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(7)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Гаранцията може да служи и за изплащане на суми по начислени неустойки за неизпълнение на задължения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.</w:t>
      </w:r>
    </w:p>
    <w:p w:rsidR="00067862" w:rsidRDefault="00067862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14.</w:t>
      </w:r>
      <w:r w:rsidRPr="0099247E">
        <w:rPr>
          <w:rFonts w:ascii="Times New Roman" w:hAnsi="Times New Roman" w:cs="Times New Roman"/>
          <w:sz w:val="24"/>
          <w:szCs w:val="24"/>
        </w:rPr>
        <w:t xml:space="preserve"> Гаранцията за изпълнение не се освобождава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, ако в процеса на изпълнение на Договора е възникнал спор между страните, относно неизпълнение на задълженията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 въпросът е отнесен за решаване пред съд. При решаване на спора в полза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>, същият може да пристъпи към усвояване на гаранцията за изпълнение.</w:t>
      </w:r>
    </w:p>
    <w:p w:rsidR="00437CC0" w:rsidRDefault="00437CC0" w:rsidP="00946E74">
      <w:pPr>
        <w:spacing w:after="0" w:line="240" w:lineRule="auto"/>
        <w:jc w:val="both"/>
        <w:rPr>
          <w:rFonts w:ascii="Times New Roman" w:hAnsi="Times New Roman"/>
          <w:b/>
          <w:sz w:val="24"/>
          <w:lang w:eastAsia="bg-BG"/>
        </w:rPr>
      </w:pPr>
    </w:p>
    <w:p w:rsidR="00946E74" w:rsidRPr="0068019B" w:rsidRDefault="00946E74" w:rsidP="00946E74">
      <w:pPr>
        <w:spacing w:after="0" w:line="240" w:lineRule="auto"/>
        <w:jc w:val="both"/>
        <w:rPr>
          <w:rFonts w:ascii="Times New Roman" w:hAnsi="Times New Roman"/>
          <w:b/>
          <w:sz w:val="24"/>
          <w:lang w:eastAsia="bg-BG"/>
        </w:rPr>
      </w:pPr>
      <w:r w:rsidRPr="00D22F39">
        <w:rPr>
          <w:rFonts w:ascii="Times New Roman" w:hAnsi="Times New Roman"/>
          <w:b/>
          <w:sz w:val="24"/>
          <w:lang w:eastAsia="bg-BG"/>
        </w:rPr>
        <w:t>Гаранция за авансово предоставени средства</w:t>
      </w:r>
    </w:p>
    <w:p w:rsidR="00437CC0" w:rsidRDefault="00437CC0" w:rsidP="00946E74">
      <w:pPr>
        <w:spacing w:after="0" w:line="240" w:lineRule="auto"/>
        <w:jc w:val="both"/>
        <w:rPr>
          <w:rFonts w:ascii="Times New Roman" w:hAnsi="Times New Roman"/>
          <w:b/>
          <w:sz w:val="24"/>
          <w:lang w:eastAsia="bg-BG"/>
        </w:rPr>
      </w:pPr>
    </w:p>
    <w:p w:rsidR="00946E74" w:rsidRPr="00437CC0" w:rsidRDefault="00946E74" w:rsidP="00437CC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eastAsia="bg-BG"/>
        </w:rPr>
      </w:pPr>
      <w:r w:rsidRPr="00437CC0">
        <w:rPr>
          <w:rFonts w:ascii="Times New Roman" w:hAnsi="Times New Roman"/>
          <w:b/>
          <w:sz w:val="24"/>
          <w:lang w:eastAsia="bg-BG"/>
        </w:rPr>
        <w:t xml:space="preserve">Чл. </w:t>
      </w:r>
      <w:r w:rsidR="00437CC0">
        <w:rPr>
          <w:rFonts w:ascii="Times New Roman" w:hAnsi="Times New Roman"/>
          <w:b/>
          <w:sz w:val="24"/>
          <w:lang w:eastAsia="bg-BG"/>
        </w:rPr>
        <w:t>15</w:t>
      </w:r>
      <w:r w:rsidRPr="00437CC0">
        <w:rPr>
          <w:rFonts w:ascii="Times New Roman" w:hAnsi="Times New Roman"/>
          <w:b/>
          <w:sz w:val="24"/>
          <w:lang w:eastAsia="bg-BG"/>
        </w:rPr>
        <w:t>. (1)</w:t>
      </w:r>
      <w:r w:rsidRPr="00437CC0">
        <w:rPr>
          <w:rFonts w:ascii="Times New Roman" w:hAnsi="Times New Roman"/>
          <w:sz w:val="24"/>
          <w:lang w:eastAsia="bg-BG"/>
        </w:rPr>
        <w:t xml:space="preserve"> </w:t>
      </w:r>
      <w:r w:rsidR="005052D0" w:rsidRPr="00437CC0">
        <w:rPr>
          <w:rFonts w:ascii="Times New Roman" w:hAnsi="Times New Roman"/>
          <w:sz w:val="24"/>
          <w:lang w:eastAsia="bg-BG"/>
        </w:rPr>
        <w:t>ИЗПЪЛНИТЕЛЯТ представя на ВЪЗЛОЖИТЕЛЯ и гаранция, която обезпечава авансово предоставените средства</w:t>
      </w:r>
      <w:r w:rsidR="005052D0">
        <w:rPr>
          <w:rFonts w:ascii="Times New Roman" w:hAnsi="Times New Roman"/>
          <w:sz w:val="24"/>
          <w:lang w:eastAsia="bg-BG"/>
        </w:rPr>
        <w:t>.</w:t>
      </w:r>
      <w:r w:rsidR="005052D0" w:rsidRPr="00437CC0">
        <w:rPr>
          <w:rFonts w:ascii="Times New Roman" w:hAnsi="Times New Roman"/>
          <w:sz w:val="24"/>
          <w:lang w:eastAsia="bg-BG"/>
        </w:rPr>
        <w:t xml:space="preserve"> </w:t>
      </w:r>
      <w:r w:rsidR="00437CC0" w:rsidRPr="00437CC0">
        <w:rPr>
          <w:rFonts w:ascii="Times New Roman" w:hAnsi="Times New Roman"/>
          <w:sz w:val="24"/>
          <w:lang w:eastAsia="bg-BG"/>
        </w:rPr>
        <w:t xml:space="preserve">Гаранцията за авансово предоставени средства </w:t>
      </w:r>
      <w:r w:rsidR="005052D0">
        <w:rPr>
          <w:rFonts w:ascii="Times New Roman" w:hAnsi="Times New Roman"/>
          <w:sz w:val="24"/>
          <w:lang w:eastAsia="bg-BG"/>
        </w:rPr>
        <w:t xml:space="preserve">е </w:t>
      </w:r>
      <w:r w:rsidR="00437CC0" w:rsidRPr="00437CC0">
        <w:rPr>
          <w:rFonts w:ascii="Times New Roman" w:hAnsi="Times New Roman"/>
          <w:sz w:val="24"/>
          <w:lang w:eastAsia="bg-BG"/>
        </w:rPr>
        <w:t>в размер на ……… (………………………) (</w:t>
      </w:r>
      <w:r w:rsidR="00437CC0" w:rsidRPr="00437CC0">
        <w:rPr>
          <w:rFonts w:ascii="Times New Roman" w:hAnsi="Times New Roman"/>
          <w:i/>
          <w:sz w:val="24"/>
          <w:lang w:eastAsia="bg-BG"/>
        </w:rPr>
        <w:t>посочва се сумата, за която е уговорено авансово плащане</w:t>
      </w:r>
      <w:r w:rsidR="00437CC0" w:rsidRPr="00437CC0">
        <w:rPr>
          <w:rFonts w:ascii="Times New Roman" w:hAnsi="Times New Roman"/>
          <w:sz w:val="24"/>
          <w:lang w:eastAsia="bg-BG"/>
        </w:rPr>
        <w:t>) лева</w:t>
      </w:r>
      <w:r w:rsidR="00437CC0">
        <w:rPr>
          <w:rFonts w:ascii="Times New Roman" w:hAnsi="Times New Roman"/>
          <w:sz w:val="24"/>
          <w:lang w:eastAsia="bg-BG"/>
        </w:rPr>
        <w:t xml:space="preserve"> </w:t>
      </w:r>
      <w:r w:rsidR="005052D0">
        <w:rPr>
          <w:rFonts w:ascii="Times New Roman" w:hAnsi="Times New Roman"/>
          <w:sz w:val="24"/>
          <w:lang w:eastAsia="bg-BG"/>
        </w:rPr>
        <w:t>и</w:t>
      </w:r>
      <w:r w:rsidR="00437CC0">
        <w:rPr>
          <w:rFonts w:ascii="Times New Roman" w:hAnsi="Times New Roman"/>
          <w:sz w:val="24"/>
          <w:lang w:eastAsia="bg-BG"/>
        </w:rPr>
        <w:t xml:space="preserve"> следва да е учуредена към подписване на настоящия договор. </w:t>
      </w:r>
    </w:p>
    <w:p w:rsidR="00946E74" w:rsidRPr="0068019B" w:rsidRDefault="00946E74" w:rsidP="00B233C8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eastAsia="bg-BG"/>
        </w:rPr>
      </w:pPr>
      <w:r w:rsidRPr="00437CC0">
        <w:rPr>
          <w:rFonts w:ascii="Times New Roman" w:hAnsi="Times New Roman"/>
          <w:b/>
          <w:sz w:val="24"/>
          <w:lang w:eastAsia="bg-BG"/>
        </w:rPr>
        <w:t>(2)</w:t>
      </w:r>
      <w:r w:rsidRPr="00437CC0">
        <w:rPr>
          <w:rFonts w:ascii="Times New Roman" w:hAnsi="Times New Roman"/>
          <w:sz w:val="24"/>
          <w:lang w:eastAsia="bg-BG"/>
        </w:rPr>
        <w:t>. Гаранцията за авансово предоставени средства се освобождава до 3 (три) дни след връщане или усвояване на аванса.</w:t>
      </w:r>
    </w:p>
    <w:p w:rsidR="00946E74" w:rsidRPr="0099247E" w:rsidRDefault="00946E74" w:rsidP="00067862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</w:r>
    </w:p>
    <w:p w:rsidR="00067862" w:rsidRPr="0099247E" w:rsidRDefault="00067862" w:rsidP="0006786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247E">
        <w:rPr>
          <w:rFonts w:ascii="Times New Roman" w:hAnsi="Times New Roman" w:cs="Times New Roman"/>
          <w:b/>
          <w:sz w:val="24"/>
          <w:szCs w:val="24"/>
        </w:rPr>
        <w:tab/>
        <w:t>X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КОНФЛИКТ НА ИНТЕРЕСИ</w:t>
      </w:r>
    </w:p>
    <w:p w:rsidR="00067862" w:rsidRPr="0099247E" w:rsidRDefault="00067862" w:rsidP="0006786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862" w:rsidRPr="0099247E" w:rsidRDefault="00067862" w:rsidP="000678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1</w:t>
      </w:r>
      <w:r w:rsidR="003B2DB2">
        <w:rPr>
          <w:rFonts w:ascii="Times New Roman" w:hAnsi="Times New Roman" w:cs="Times New Roman"/>
          <w:b/>
          <w:sz w:val="24"/>
          <w:szCs w:val="24"/>
        </w:rPr>
        <w:t>6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ИЗПЪЛНИТЕЛЯТ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се задължава да предприеме всички необходими мерки за избягване на конфликт на интереси, както и да уведоми незабавно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ВЪЗЛОЖИТЕЛЯ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относно всяко обстоятелство, което предизвиква или може да предизвика подобен конфликт.</w:t>
      </w:r>
    </w:p>
    <w:p w:rsidR="00067862" w:rsidRDefault="00067862" w:rsidP="000678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2" w:rsidRPr="0099247E" w:rsidRDefault="00067862" w:rsidP="000678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XI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НЕУСТОЙКИ</w:t>
      </w:r>
    </w:p>
    <w:p w:rsidR="00067862" w:rsidRPr="0099247E" w:rsidRDefault="00067862" w:rsidP="000678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862" w:rsidRPr="0099247E" w:rsidRDefault="00067862" w:rsidP="00067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1</w:t>
      </w:r>
      <w:r w:rsidR="003B2DB2">
        <w:rPr>
          <w:rFonts w:ascii="Times New Roman" w:hAnsi="Times New Roman" w:cs="Times New Roman"/>
          <w:b/>
          <w:sz w:val="24"/>
          <w:szCs w:val="24"/>
        </w:rPr>
        <w:t>7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(1)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При забавено изпълнение на задължението за доставка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дължи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неустойка в размер на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%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един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процент) от </w:t>
      </w:r>
      <w:r>
        <w:rPr>
          <w:rFonts w:ascii="Times New Roman" w:hAnsi="Times New Roman" w:cs="Times New Roman"/>
          <w:sz w:val="24"/>
          <w:szCs w:val="24"/>
          <w:lang w:val="ru-RU"/>
        </w:rPr>
        <w:t>цената за съответната доставка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за всеки просрочен ден, но не повече от 10 % (десет процента) от същата.</w:t>
      </w:r>
    </w:p>
    <w:p w:rsidR="00067862" w:rsidRPr="0099247E" w:rsidRDefault="00067862" w:rsidP="00067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При забавено изпълнение на задължението за отстраняване на несъответствия и/или недостатъци, в предвидените в този Договор случаи, включително в рамките на гаранционната поддръжка,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дължи неустойка в размер на 0,5 % (нула цяло и пет процента) от стойността на дефектн</w:t>
      </w:r>
      <w:r>
        <w:rPr>
          <w:rFonts w:ascii="Times New Roman" w:hAnsi="Times New Roman" w:cs="Times New Roman"/>
          <w:sz w:val="24"/>
          <w:szCs w:val="24"/>
          <w:lang w:val="ru-RU"/>
        </w:rPr>
        <w:t>ото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/несъответстващ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за всеки просрочен ден, но не повече от 5 % (пет процента) от същата.</w:t>
      </w:r>
    </w:p>
    <w:p w:rsidR="00067862" w:rsidRPr="0099247E" w:rsidRDefault="00067862" w:rsidP="00067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(3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При частично изпълнение на отделни задължения или дейности по Договора, от страна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, същият дължи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неустойка в размер до 15 % от цената по чл. 2, ал. 1 в зависимост от степента на неизпълнението.</w:t>
      </w:r>
    </w:p>
    <w:p w:rsidR="00067862" w:rsidRPr="0099247E" w:rsidRDefault="00067862" w:rsidP="00067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(4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Изплащането на неустойките по горните алинеи не лишава изправната страна от правото да търси реално изпълнение и обезщетение за претърпени вреди в по-голям размер.</w:t>
      </w:r>
    </w:p>
    <w:p w:rsidR="00067862" w:rsidRPr="0099247E" w:rsidRDefault="00067862" w:rsidP="00067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1</w:t>
      </w:r>
      <w:r w:rsidR="003B2DB2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прекратяване на д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оговора </w:t>
      </w:r>
      <w:r>
        <w:rPr>
          <w:rFonts w:ascii="Times New Roman" w:hAnsi="Times New Roman" w:cs="Times New Roman"/>
          <w:sz w:val="24"/>
          <w:szCs w:val="24"/>
        </w:rPr>
        <w:t>по реда на чл. 2</w:t>
      </w:r>
      <w:r w:rsidR="003B2D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ал. 1, т. 3 и чл. 2</w:t>
      </w:r>
      <w:r w:rsidR="003B2D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ал. 2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дължи неустойка в размер на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0 % (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десет процента) от общата стойност на договора по чл. 2, ал. 1.</w:t>
      </w:r>
    </w:p>
    <w:p w:rsidR="00067862" w:rsidRPr="0099247E" w:rsidRDefault="00067862" w:rsidP="0006786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3B2D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2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 xml:space="preserve">При забава в плащането на договореното възнаграждение 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99247E">
        <w:rPr>
          <w:rFonts w:ascii="Times New Roman" w:hAnsi="Times New Roman" w:cs="Times New Roman"/>
          <w:sz w:val="24"/>
          <w:szCs w:val="24"/>
        </w:rPr>
        <w:t>дължи неустойка в размер на законната лихва върху дължимата сума, за всеки просрочен ден, но не повече от 30 дни.</w:t>
      </w:r>
    </w:p>
    <w:p w:rsidR="00067862" w:rsidRPr="0099247E" w:rsidRDefault="00067862" w:rsidP="000678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Чл. </w:t>
      </w:r>
      <w:r w:rsidR="003B2DB2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. Субектите са солидарно отговорни за финансовите задължения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– Обединение/ консорциум………….  в следствие на реализирана отговорност за неизпълнение на задължения по настоящия Договор</w:t>
      </w:r>
      <w:r w:rsidRPr="009924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(Текстът се вписва, когато </w:t>
      </w:r>
      <w:r w:rsidRPr="0099247E">
        <w:rPr>
          <w:rFonts w:ascii="Times New Roman" w:hAnsi="Times New Roman" w:cs="Times New Roman"/>
          <w:b/>
          <w:i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 обединение/ консорциум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67862" w:rsidRDefault="00067862" w:rsidP="00067862">
      <w:pPr>
        <w:shd w:val="clear" w:color="auto" w:fill="FFFFFF"/>
        <w:tabs>
          <w:tab w:val="left" w:pos="-1680"/>
          <w:tab w:val="left" w:pos="0"/>
        </w:tabs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067862" w:rsidRPr="0099247E" w:rsidRDefault="00067862" w:rsidP="00067862">
      <w:pPr>
        <w:shd w:val="clear" w:color="auto" w:fill="FFFFFF"/>
        <w:tabs>
          <w:tab w:val="left" w:pos="-1680"/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pacing w:val="-5"/>
          <w:sz w:val="24"/>
          <w:szCs w:val="24"/>
        </w:rPr>
        <w:t>XII</w:t>
      </w:r>
      <w:r w:rsidRPr="0099247E">
        <w:rPr>
          <w:rFonts w:ascii="Times New Roman" w:hAnsi="Times New Roman" w:cs="Times New Roman"/>
          <w:b/>
          <w:bCs/>
          <w:spacing w:val="1"/>
          <w:sz w:val="24"/>
          <w:szCs w:val="24"/>
        </w:rPr>
        <w:t>. КОНФИДЕНЦИАЛНОСТ</w:t>
      </w:r>
    </w:p>
    <w:p w:rsidR="00067862" w:rsidRPr="0099247E" w:rsidRDefault="00067862" w:rsidP="00067862">
      <w:pPr>
        <w:shd w:val="clear" w:color="auto" w:fill="FFFFFF"/>
        <w:tabs>
          <w:tab w:val="left" w:pos="-2160"/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2</w:t>
      </w:r>
      <w:r w:rsidR="003B2DB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третират като конфиденциална всяка информация, получена по повод изпълнението на Договора.</w:t>
      </w:r>
    </w:p>
    <w:p w:rsidR="00067862" w:rsidRPr="0099247E" w:rsidRDefault="00067862" w:rsidP="00067862">
      <w:pPr>
        <w:shd w:val="clear" w:color="auto" w:fill="FFFFFF"/>
        <w:tabs>
          <w:tab w:val="left" w:pos="-120"/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2</w:t>
      </w:r>
      <w:r w:rsidR="003B2DB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няма право без предварителното писмено съгласие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му.</w:t>
      </w:r>
    </w:p>
    <w:p w:rsidR="00067862" w:rsidRPr="0099247E" w:rsidRDefault="00067862" w:rsidP="00067862">
      <w:pPr>
        <w:shd w:val="clear" w:color="auto" w:fill="FFFFFF"/>
        <w:tabs>
          <w:tab w:val="left" w:pos="-120"/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862" w:rsidRPr="0099247E" w:rsidRDefault="00067862" w:rsidP="00067862">
      <w:pPr>
        <w:tabs>
          <w:tab w:val="left" w:pos="306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XII</w:t>
      </w:r>
      <w:r w:rsidRPr="0099247E">
        <w:rPr>
          <w:rFonts w:ascii="Times New Roman" w:hAnsi="Times New Roman" w:cs="Times New Roman"/>
          <w:b/>
          <w:sz w:val="24"/>
          <w:szCs w:val="24"/>
        </w:rPr>
        <w:t>I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НЕПРЕОДОЛИМА СИЛА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Чл. </w:t>
      </w:r>
      <w:r w:rsidRPr="0099247E">
        <w:rPr>
          <w:rFonts w:ascii="Times New Roman" w:hAnsi="Times New Roman" w:cs="Times New Roman"/>
          <w:b/>
          <w:sz w:val="24"/>
          <w:szCs w:val="24"/>
        </w:rPr>
        <w:t>2</w:t>
      </w:r>
      <w:r w:rsidR="003B2DB2">
        <w:rPr>
          <w:rFonts w:ascii="Times New Roman" w:hAnsi="Times New Roman" w:cs="Times New Roman"/>
          <w:b/>
          <w:sz w:val="24"/>
          <w:szCs w:val="24"/>
        </w:rPr>
        <w:t>3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Страните се освобождават от отговорност за неизпълнение на задълженията си, когато невъзможността за изпълнение се дължи на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. Никоя от страните не може да се позовава на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, ако е била в забава и не е информирала другата страна за възникването им.</w:t>
      </w:r>
    </w:p>
    <w:p w:rsidR="00067862" w:rsidRPr="0099247E" w:rsidRDefault="00067862" w:rsidP="00067862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>(2)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Страната, засегната от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непреодолимата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7862" w:rsidRPr="0099247E" w:rsidRDefault="00067862" w:rsidP="000678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 xml:space="preserve">(3)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Докато тра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непреодолимата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, изпълнението на задължението се спира.</w:t>
      </w:r>
    </w:p>
    <w:p w:rsidR="00067862" w:rsidRPr="0099247E" w:rsidRDefault="00067862" w:rsidP="00067862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(4)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Не може да се позовава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непреодолима сила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онази страна, чиято небрежност или умишлени действия или бездействия са довели до невъзможност за изпълнение на Договора.</w:t>
      </w:r>
    </w:p>
    <w:p w:rsidR="00067862" w:rsidRPr="0099247E" w:rsidRDefault="00067862" w:rsidP="00067862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 xml:space="preserve">(5)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Липсата на парични средства не представлява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7862" w:rsidRDefault="00067862" w:rsidP="00067862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862" w:rsidRPr="0099247E" w:rsidRDefault="00067862" w:rsidP="00067862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99247E">
        <w:rPr>
          <w:rFonts w:ascii="Times New Roman" w:hAnsi="Times New Roman" w:cs="Times New Roman"/>
          <w:b/>
          <w:sz w:val="24"/>
          <w:szCs w:val="24"/>
        </w:rPr>
        <w:t>IV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ПРЕКРАТЯВАНЕ ИЛИ РАЗВАЛЯНЕ НА ДОГОВОРА</w:t>
      </w:r>
    </w:p>
    <w:p w:rsidR="00067862" w:rsidRDefault="00067862" w:rsidP="00067862">
      <w:pPr>
        <w:tabs>
          <w:tab w:val="left" w:pos="1122"/>
        </w:tabs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67862" w:rsidRPr="0099247E" w:rsidRDefault="00067862" w:rsidP="00067862">
      <w:pPr>
        <w:tabs>
          <w:tab w:val="left" w:pos="1122"/>
        </w:tabs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Чл. 2</w:t>
      </w:r>
      <w:r w:rsidR="003B2DB2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Pr="0099247E">
        <w:rPr>
          <w:rFonts w:ascii="Times New Roman" w:eastAsia="MS Mincho" w:hAnsi="Times New Roman" w:cs="Times New Roman"/>
          <w:b/>
          <w:sz w:val="24"/>
          <w:szCs w:val="24"/>
        </w:rPr>
        <w:t>. (1)</w:t>
      </w:r>
      <w:r w:rsidRPr="0099247E">
        <w:rPr>
          <w:rFonts w:ascii="Times New Roman" w:eastAsia="MS Mincho" w:hAnsi="Times New Roman" w:cs="Times New Roman"/>
          <w:bCs/>
          <w:sz w:val="24"/>
          <w:szCs w:val="24"/>
        </w:rPr>
        <w:t xml:space="preserve"> Настоящият Договор се прекратява:</w:t>
      </w:r>
    </w:p>
    <w:p w:rsidR="00067862" w:rsidRPr="0099247E" w:rsidRDefault="00067862" w:rsidP="000678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 С изпълнението на за</w:t>
      </w:r>
      <w:r>
        <w:rPr>
          <w:rFonts w:ascii="Times New Roman" w:eastAsia="MS Mincho" w:hAnsi="Times New Roman" w:cs="Times New Roman"/>
          <w:sz w:val="24"/>
          <w:szCs w:val="24"/>
        </w:rPr>
        <w:t>дълженията на страните по него;</w:t>
      </w:r>
    </w:p>
    <w:p w:rsidR="00067862" w:rsidRPr="0099247E" w:rsidRDefault="00067862" w:rsidP="00067862">
      <w:pPr>
        <w:tabs>
          <w:tab w:val="left" w:pos="960"/>
        </w:tabs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2.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 По взаимно съгласие, </w:t>
      </w:r>
      <w:r w:rsidRPr="0099247E">
        <w:rPr>
          <w:rFonts w:ascii="Times New Roman" w:eastAsia="MS Mincho" w:hAnsi="Times New Roman" w:cs="Times New Roman"/>
          <w:bCs/>
          <w:sz w:val="24"/>
          <w:szCs w:val="24"/>
        </w:rPr>
        <w:t>изразено в писмена форма, като страните не си дължат неустойки;</w:t>
      </w:r>
    </w:p>
    <w:p w:rsidR="00067862" w:rsidRPr="0099247E" w:rsidRDefault="00067862" w:rsidP="000678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3.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 Едностранно, с 10-дневно писмено предизвестие, представляващо и покана за доброволно изпълнение, отправено от изправната до неизправната страна, ако последната виновно не изпълнява свое задължение по Договора;</w:t>
      </w:r>
    </w:p>
    <w:p w:rsidR="00067862" w:rsidRPr="0099247E" w:rsidRDefault="00067862" w:rsidP="000678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bCs/>
          <w:sz w:val="24"/>
          <w:szCs w:val="24"/>
        </w:rPr>
        <w:t>4.</w:t>
      </w:r>
      <w:r w:rsidRPr="0099247E">
        <w:rPr>
          <w:rFonts w:ascii="Times New Roman" w:eastAsia="MS Mincho" w:hAnsi="Times New Roman" w:cs="Times New Roman"/>
          <w:bCs/>
          <w:sz w:val="24"/>
          <w:szCs w:val="24"/>
        </w:rPr>
        <w:t xml:space="preserve"> При настъпване на обективна невъзможност за изпълнение на възложената работа, 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за което обстоятелство страните си дължат надлежно уведомяване в едноседмичен срок от настъпване на обективната невъзможност, която следва да се докаже от страната, твърдяща, </w:t>
      </w:r>
      <w:r>
        <w:rPr>
          <w:rFonts w:ascii="Times New Roman" w:eastAsia="MS Mincho" w:hAnsi="Times New Roman" w:cs="Times New Roman"/>
          <w:sz w:val="24"/>
          <w:szCs w:val="24"/>
        </w:rPr>
        <w:t>че такава невъзможност е налице.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(2) ВЪЗЛОЖИТЕЛЯТ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може да прекрати Договора без предизвестие, когато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ИЗПЪЛНИТЕЛЯТ: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Изпълнението на доставката е забавено с повече от 10 (десет) дни;</w:t>
      </w:r>
    </w:p>
    <w:p w:rsidR="00067862" w:rsidRPr="0099247E" w:rsidRDefault="00067862" w:rsidP="00067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използва подизпълнител без да е декларирал това в офертата си или използва подизпълнител, който е различен от този, посочен в офертата, без да е спазена проце</w:t>
      </w:r>
      <w:r>
        <w:rPr>
          <w:rFonts w:ascii="Times New Roman" w:hAnsi="Times New Roman" w:cs="Times New Roman"/>
          <w:sz w:val="24"/>
          <w:szCs w:val="24"/>
          <w:lang w:val="ru-RU"/>
        </w:rPr>
        <w:t>дурата по чл. 66, ал. 14 от ЗОП;</w:t>
      </w:r>
    </w:p>
    <w:p w:rsidR="00067862" w:rsidRDefault="00067862" w:rsidP="00067862">
      <w:pPr>
        <w:tabs>
          <w:tab w:val="left" w:pos="960"/>
        </w:tabs>
        <w:spacing w:after="0" w:line="240" w:lineRule="auto"/>
        <w:ind w:right="-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9247E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>При възникване на обстоятелствата по чл. 118 от ЗОП.</w:t>
      </w:r>
    </w:p>
    <w:p w:rsidR="00067862" w:rsidRPr="0099247E" w:rsidRDefault="00067862" w:rsidP="00067862">
      <w:pPr>
        <w:tabs>
          <w:tab w:val="left" w:pos="960"/>
        </w:tabs>
        <w:spacing w:after="0" w:line="240" w:lineRule="auto"/>
        <w:ind w:right="-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862" w:rsidRPr="0099247E" w:rsidRDefault="00067862" w:rsidP="0006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XV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9247E">
        <w:rPr>
          <w:rFonts w:ascii="Times New Roman" w:hAnsi="Times New Roman" w:cs="Times New Roman"/>
          <w:b/>
          <w:sz w:val="24"/>
          <w:szCs w:val="24"/>
        </w:rPr>
        <w:t>ОБЩИ РАЗПОРЕДБИ</w:t>
      </w:r>
    </w:p>
    <w:p w:rsidR="00067862" w:rsidRPr="0099247E" w:rsidRDefault="00067862" w:rsidP="0006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2" w:rsidRPr="0099247E" w:rsidRDefault="00067862" w:rsidP="0006786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9247E">
        <w:rPr>
          <w:rFonts w:ascii="Times New Roman" w:hAnsi="Times New Roman" w:cs="Times New Roman"/>
          <w:b/>
          <w:spacing w:val="-4"/>
          <w:sz w:val="24"/>
          <w:szCs w:val="24"/>
        </w:rPr>
        <w:t>Чл. 2</w:t>
      </w:r>
      <w:r w:rsidR="003B2DB2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Pr="0099247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99247E">
        <w:rPr>
          <w:rFonts w:ascii="Times New Roman" w:hAnsi="Times New Roman" w:cs="Times New Roman"/>
          <w:spacing w:val="-6"/>
          <w:sz w:val="24"/>
          <w:szCs w:val="24"/>
        </w:rPr>
        <w:t>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съд.</w:t>
      </w:r>
    </w:p>
    <w:p w:rsidR="00067862" w:rsidRPr="0099247E" w:rsidRDefault="00067862" w:rsidP="0006786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9247E">
        <w:rPr>
          <w:rFonts w:ascii="Times New Roman" w:hAnsi="Times New Roman" w:cs="Times New Roman"/>
          <w:b/>
          <w:spacing w:val="-6"/>
          <w:sz w:val="24"/>
          <w:szCs w:val="24"/>
        </w:rPr>
        <w:t>Чл. 2</w:t>
      </w:r>
      <w:r w:rsidR="003B2DB2"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Pr="0099247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99247E">
        <w:rPr>
          <w:rFonts w:ascii="Times New Roman" w:hAnsi="Times New Roman" w:cs="Times New Roman"/>
          <w:spacing w:val="-1"/>
          <w:sz w:val="24"/>
          <w:szCs w:val="24"/>
        </w:rPr>
        <w:t>За неуредените в този Договор въпроси се прилагат разпоредбите на българското законодателство</w:t>
      </w:r>
      <w:r w:rsidRPr="0099247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67862" w:rsidRPr="0099247E" w:rsidRDefault="00067862" w:rsidP="0006786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Чл. 2</w:t>
      </w:r>
      <w:r w:rsidR="003B2DB2">
        <w:rPr>
          <w:rFonts w:ascii="Times New Roman" w:hAnsi="Times New Roman" w:cs="Times New Roman"/>
          <w:b/>
          <w:snapToGrid w:val="0"/>
          <w:sz w:val="24"/>
          <w:szCs w:val="24"/>
        </w:rPr>
        <w:t>7</w:t>
      </w: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(1) 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>Страните по Договора се задължават: да се информират писмено взаимно и своевременно за всички проблеми, възникнали в процеса на изпълнение на Договора, както и да преговарят преди да се пристъпи, от която и да било изправна страна, към прилагане на договорните санкции или към прекратяване на Договора.</w:t>
      </w:r>
    </w:p>
    <w:p w:rsidR="00067862" w:rsidRPr="0099247E" w:rsidRDefault="00067862" w:rsidP="00067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(2)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Всички съобщения между страните, </w:t>
      </w:r>
      <w:r w:rsidRPr="0099247E">
        <w:rPr>
          <w:rFonts w:ascii="Times New Roman" w:eastAsia="Calibri" w:hAnsi="Times New Roman" w:cs="Times New Roman"/>
          <w:sz w:val="24"/>
          <w:szCs w:val="24"/>
        </w:rPr>
        <w:t xml:space="preserve">свързани с изпълнението на този договор извън посочените в чл. 12, ал. 4, 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са валидни, ако са направени писмено и са депозирани при </w:t>
      </w: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ИЗПЪЛНИТЕЛЯ,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или писмено с обратна разписка при изпращането им по пощата, или са изпратени по факс и/или имейл и са подписани от съответните определени лица. За валидни адреси за кореспонденция се считат посочените в настоящия Договор:</w:t>
      </w:r>
      <w:r w:rsidRPr="0099247E">
        <w:rPr>
          <w:rFonts w:ascii="Times New Roman" w:hAnsi="Times New Roman" w:cs="Times New Roman"/>
          <w:sz w:val="24"/>
          <w:szCs w:val="24"/>
        </w:rPr>
        <w:tab/>
      </w:r>
    </w:p>
    <w:p w:rsidR="00067862" w:rsidRPr="0099247E" w:rsidRDefault="00067862" w:rsidP="00067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- 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ЗА ВЪЗЛОЖИТЕЛЯ </w:t>
      </w:r>
    </w:p>
    <w:p w:rsidR="008D4A0F" w:rsidRDefault="00067862" w:rsidP="008D4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Адрес: гр. София </w:t>
      </w:r>
      <w:r>
        <w:rPr>
          <w:rFonts w:ascii="Times New Roman" w:hAnsi="Times New Roman" w:cs="Times New Roman"/>
          <w:sz w:val="24"/>
          <w:szCs w:val="24"/>
        </w:rPr>
        <w:t>1113</w:t>
      </w:r>
      <w:r w:rsidRPr="0099247E">
        <w:rPr>
          <w:rFonts w:ascii="Times New Roman" w:hAnsi="Times New Roman" w:cs="Times New Roman"/>
          <w:sz w:val="24"/>
          <w:szCs w:val="24"/>
        </w:rPr>
        <w:t>, ул. „</w:t>
      </w:r>
      <w:r>
        <w:rPr>
          <w:rFonts w:ascii="Times New Roman" w:hAnsi="Times New Roman" w:cs="Times New Roman"/>
          <w:sz w:val="24"/>
          <w:szCs w:val="24"/>
        </w:rPr>
        <w:t>Акад. Георги Бончев</w:t>
      </w:r>
      <w:r w:rsidRPr="0099247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блок №</w:t>
      </w:r>
      <w:r w:rsidR="008D4A0F">
        <w:rPr>
          <w:rFonts w:ascii="Times New Roman" w:hAnsi="Times New Roman" w:cs="Times New Roman"/>
          <w:sz w:val="24"/>
          <w:szCs w:val="24"/>
        </w:rPr>
        <w:t>3</w:t>
      </w:r>
      <w:r w:rsidRPr="0099247E">
        <w:rPr>
          <w:rFonts w:ascii="Times New Roman" w:hAnsi="Times New Roman" w:cs="Times New Roman"/>
          <w:sz w:val="24"/>
          <w:szCs w:val="24"/>
        </w:rPr>
        <w:t xml:space="preserve">, </w:t>
      </w:r>
      <w:r w:rsidR="008D4A0F" w:rsidRPr="00DA24EC">
        <w:rPr>
          <w:rStyle w:val="navbar-text"/>
          <w:rFonts w:ascii="Times New Roman" w:hAnsi="Times New Roman" w:cs="Times New Roman"/>
          <w:sz w:val="24"/>
          <w:szCs w:val="24"/>
        </w:rPr>
        <w:t>Национален Институт по Геофизика, Геодезия и География</w:t>
      </w:r>
      <w:r w:rsidR="008D4A0F" w:rsidRPr="00DA24EC">
        <w:rPr>
          <w:rStyle w:val="navbar-text"/>
          <w:rFonts w:ascii="Segoe UI" w:hAnsi="Segoe UI" w:cs="Segoe UI"/>
        </w:rPr>
        <w:t xml:space="preserve"> </w:t>
      </w:r>
      <w:r w:rsidR="008D4A0F" w:rsidRPr="00DA24EC">
        <w:rPr>
          <w:rFonts w:ascii="Times New Roman" w:eastAsia="Calibri" w:hAnsi="Times New Roman" w:cs="Times New Roman"/>
          <w:sz w:val="24"/>
          <w:szCs w:val="24"/>
        </w:rPr>
        <w:t xml:space="preserve"> – БАН</w:t>
      </w:r>
      <w:r w:rsidR="008D4A0F" w:rsidRPr="0099247E"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  <w:t xml:space="preserve"> </w:t>
      </w:r>
    </w:p>
    <w:p w:rsidR="00067862" w:rsidRPr="0099247E" w:rsidRDefault="00067862" w:rsidP="008D4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  <w:t xml:space="preserve">- ЗА ИЗПЪЛНИТЕЛЯ </w:t>
      </w:r>
    </w:p>
    <w:p w:rsidR="00067862" w:rsidRPr="0099247E" w:rsidRDefault="00067862" w:rsidP="0006786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>Лице за контакт: ………</w:t>
      </w:r>
    </w:p>
    <w:p w:rsidR="00067862" w:rsidRPr="0099247E" w:rsidRDefault="00067862" w:rsidP="0006786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>тел: …………………….</w:t>
      </w:r>
    </w:p>
    <w:p w:rsidR="00067862" w:rsidRPr="0099247E" w:rsidRDefault="00067862" w:rsidP="0006786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>Е-mail: ………………...</w:t>
      </w:r>
    </w:p>
    <w:p w:rsidR="00067862" w:rsidRPr="0099247E" w:rsidRDefault="00067862" w:rsidP="00067862">
      <w:pPr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  <w:lang w:eastAsia="ar-SA"/>
        </w:rPr>
      </w:pPr>
      <w:r w:rsidRPr="0099247E">
        <w:rPr>
          <w:rFonts w:ascii="Times New Roman" w:hAnsi="Times New Roman" w:cs="Times New Roman"/>
          <w:sz w:val="24"/>
          <w:szCs w:val="24"/>
        </w:rPr>
        <w:t>Адрес: ………………...</w:t>
      </w:r>
    </w:p>
    <w:p w:rsidR="00067862" w:rsidRPr="0099247E" w:rsidRDefault="00067862" w:rsidP="0006786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(3) </w:t>
      </w:r>
      <w:r w:rsidRPr="0099247E">
        <w:rPr>
          <w:rFonts w:ascii="Times New Roman" w:hAnsi="Times New Roman" w:cs="Times New Roman"/>
          <w:bCs/>
          <w:sz w:val="24"/>
          <w:szCs w:val="24"/>
        </w:rPr>
        <w:t>За дата на уведомлението се смята:</w:t>
      </w:r>
    </w:p>
    <w:p w:rsidR="00067862" w:rsidRPr="0099247E" w:rsidRDefault="00067862" w:rsidP="0006786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Датата на предаването (подпис при ръчно предаване);</w:t>
      </w:r>
    </w:p>
    <w:p w:rsidR="00067862" w:rsidRPr="0099247E" w:rsidRDefault="00067862" w:rsidP="0006786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Датата, отбелязана на обратната разписка (при изпращане по пощата);</w:t>
      </w:r>
    </w:p>
    <w:p w:rsidR="00067862" w:rsidRPr="0099247E" w:rsidRDefault="00067862" w:rsidP="0006786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Датата на приемане (при изпращане по факс на страната);</w:t>
      </w:r>
    </w:p>
    <w:p w:rsidR="00067862" w:rsidRPr="0099247E" w:rsidRDefault="00067862" w:rsidP="0006786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 на доставянето (при изпращане по електронна поща).</w:t>
      </w:r>
    </w:p>
    <w:p w:rsidR="00067862" w:rsidRPr="00D7197A" w:rsidRDefault="00067862" w:rsidP="000678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(4)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>При промяна на данните по чл. 26, ал. 2 от Договора съответната страна е длъжна да уведоми писмено другата в тридневен срок от промяната.</w:t>
      </w:r>
      <w:r w:rsidRPr="009924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>В противен случай съобщенията се считат за редовно връчени с произтичащите от това последици.</w:t>
      </w:r>
    </w:p>
    <w:p w:rsidR="00067862" w:rsidRPr="0099247E" w:rsidRDefault="00067862" w:rsidP="0006786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2</w:t>
      </w:r>
      <w:r w:rsidR="003B2DB2">
        <w:rPr>
          <w:rFonts w:ascii="Times New Roman" w:hAnsi="Times New Roman" w:cs="Times New Roman"/>
          <w:b/>
          <w:sz w:val="24"/>
          <w:szCs w:val="24"/>
        </w:rPr>
        <w:t>8</w:t>
      </w:r>
      <w:r w:rsidRPr="0099247E">
        <w:rPr>
          <w:rFonts w:ascii="Times New Roman" w:hAnsi="Times New Roman" w:cs="Times New Roman"/>
          <w:b/>
          <w:sz w:val="24"/>
          <w:szCs w:val="24"/>
        </w:rPr>
        <w:t>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допълнително определя упълномощеното от него длъжностно лице - отговорник по изпълнението на Договора и уведомява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3-дневен срок от определянето.</w:t>
      </w:r>
    </w:p>
    <w:p w:rsidR="00067862" w:rsidRPr="0099247E" w:rsidRDefault="00067862" w:rsidP="000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2</w:t>
      </w:r>
      <w:r w:rsidR="003B2DB2">
        <w:rPr>
          <w:rFonts w:ascii="Times New Roman" w:hAnsi="Times New Roman" w:cs="Times New Roman"/>
          <w:b/>
          <w:sz w:val="24"/>
          <w:szCs w:val="24"/>
        </w:rPr>
        <w:t>9</w:t>
      </w:r>
      <w:r w:rsidRPr="0099247E">
        <w:rPr>
          <w:rFonts w:ascii="Times New Roman" w:hAnsi="Times New Roman" w:cs="Times New Roman"/>
          <w:b/>
          <w:sz w:val="24"/>
          <w:szCs w:val="24"/>
        </w:rPr>
        <w:t>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 </w:t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приемат като неразделна част от настоящия Договор следните приложения:</w:t>
      </w:r>
    </w:p>
    <w:p w:rsidR="00067862" w:rsidRPr="0099247E" w:rsidRDefault="00067862" w:rsidP="00067862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Техническа спецификация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ВЪЗЛОЖИТЕЛЯ;</w:t>
      </w:r>
    </w:p>
    <w:p w:rsidR="00067862" w:rsidRPr="0099247E" w:rsidRDefault="00067862" w:rsidP="00067862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Техническо предложение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ИЗПЪЛНИТЕЛЯ;</w:t>
      </w:r>
    </w:p>
    <w:p w:rsidR="00067862" w:rsidRPr="0099247E" w:rsidRDefault="00067862" w:rsidP="0006786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Ценово предложение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067862" w:rsidRPr="0099247E" w:rsidRDefault="00067862" w:rsidP="00067862">
      <w:pPr>
        <w:shd w:val="clear" w:color="auto" w:fill="FFFFFF"/>
        <w:spacing w:line="259" w:lineRule="auto"/>
        <w:ind w:left="-142" w:firstLine="862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99247E">
        <w:rPr>
          <w:rFonts w:ascii="Times New Roman" w:hAnsi="Times New Roman" w:cs="Times New Roman"/>
          <w:i/>
          <w:spacing w:val="1"/>
          <w:sz w:val="24"/>
          <w:szCs w:val="24"/>
        </w:rPr>
        <w:t xml:space="preserve">Договорът се подписа в три еднообразни екземпляра – два за </w:t>
      </w:r>
      <w:r w:rsidRPr="0099247E">
        <w:rPr>
          <w:rFonts w:ascii="Times New Roman" w:hAnsi="Times New Roman" w:cs="Times New Roman"/>
          <w:b/>
          <w:i/>
          <w:caps/>
          <w:spacing w:val="1"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i/>
          <w:spacing w:val="1"/>
          <w:sz w:val="24"/>
          <w:szCs w:val="24"/>
        </w:rPr>
        <w:t xml:space="preserve"> и един за </w:t>
      </w:r>
      <w:r w:rsidRPr="0099247E">
        <w:rPr>
          <w:rFonts w:ascii="Times New Roman" w:hAnsi="Times New Roman" w:cs="Times New Roman"/>
          <w:b/>
          <w:i/>
          <w:caps/>
          <w:spacing w:val="1"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i/>
          <w:spacing w:val="1"/>
          <w:sz w:val="24"/>
          <w:szCs w:val="24"/>
        </w:rPr>
        <w:t>.</w:t>
      </w:r>
    </w:p>
    <w:p w:rsidR="00067862" w:rsidRDefault="00067862" w:rsidP="00067862">
      <w:pPr>
        <w:tabs>
          <w:tab w:val="left" w:pos="0"/>
          <w:tab w:val="left" w:pos="4860"/>
        </w:tabs>
        <w:spacing w:after="120"/>
        <w:rPr>
          <w:rFonts w:ascii="Times New Roman" w:hAnsi="Times New Roman"/>
          <w:b/>
          <w:sz w:val="24"/>
          <w:szCs w:val="24"/>
        </w:rPr>
      </w:pPr>
    </w:p>
    <w:p w:rsidR="00067862" w:rsidRPr="00263E26" w:rsidRDefault="00067862" w:rsidP="00067862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b/>
          <w:bCs/>
          <w:lang w:eastAsia="bg-BG"/>
        </w:rPr>
      </w:pPr>
      <w:r w:rsidRPr="009703BB">
        <w:rPr>
          <w:rFonts w:ascii="Times New Roman" w:hAnsi="Times New Roman"/>
          <w:b/>
          <w:sz w:val="24"/>
          <w:szCs w:val="24"/>
        </w:rPr>
        <w:t xml:space="preserve">ВЪЗЛОЖИТЕЛ:                                                           ИЗПЪЛНИТЕЛ:         </w:t>
      </w:r>
    </w:p>
    <w:p w:rsidR="00067862" w:rsidRDefault="00067862" w:rsidP="000678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0A3E" w:rsidRDefault="00B139F0"/>
    <w:sectPr w:rsidR="00060A3E" w:rsidSect="005B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4B0"/>
    <w:multiLevelType w:val="hybridMultilevel"/>
    <w:tmpl w:val="C6869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1B2D"/>
    <w:multiLevelType w:val="hybridMultilevel"/>
    <w:tmpl w:val="55BC6EAE"/>
    <w:lvl w:ilvl="0" w:tplc="667C3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6BDA"/>
    <w:multiLevelType w:val="hybridMultilevel"/>
    <w:tmpl w:val="E862A4B0"/>
    <w:lvl w:ilvl="0" w:tplc="6EC86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D3671E"/>
    <w:multiLevelType w:val="hybridMultilevel"/>
    <w:tmpl w:val="6024A47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A953DB8"/>
    <w:multiLevelType w:val="hybridMultilevel"/>
    <w:tmpl w:val="91B0B7F6"/>
    <w:lvl w:ilvl="0" w:tplc="2A3456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62"/>
    <w:rsid w:val="00005F12"/>
    <w:rsid w:val="00067862"/>
    <w:rsid w:val="00260259"/>
    <w:rsid w:val="002636E4"/>
    <w:rsid w:val="00290FEE"/>
    <w:rsid w:val="00336FEC"/>
    <w:rsid w:val="003B2DB2"/>
    <w:rsid w:val="003D525A"/>
    <w:rsid w:val="00437CC0"/>
    <w:rsid w:val="005052D0"/>
    <w:rsid w:val="005B361F"/>
    <w:rsid w:val="006A533C"/>
    <w:rsid w:val="00720B0A"/>
    <w:rsid w:val="007663F5"/>
    <w:rsid w:val="008657A3"/>
    <w:rsid w:val="008D4A0F"/>
    <w:rsid w:val="00946E74"/>
    <w:rsid w:val="00B139F0"/>
    <w:rsid w:val="00B233C8"/>
    <w:rsid w:val="00B96C3B"/>
    <w:rsid w:val="00D22F39"/>
    <w:rsid w:val="00DC7B7A"/>
    <w:rsid w:val="00DF6899"/>
    <w:rsid w:val="00EC3F9C"/>
    <w:rsid w:val="00F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67862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styleId="ListParagraph">
    <w:name w:val="List Paragraph"/>
    <w:aliases w:val="ПАРАГРАФ,Colorful List Accent 1"/>
    <w:basedOn w:val="Normal"/>
    <w:link w:val="ListParagraphChar"/>
    <w:uiPriority w:val="34"/>
    <w:qFormat/>
    <w:rsid w:val="000678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,Colorful List Accent 1 Char"/>
    <w:link w:val="ListParagraph"/>
    <w:uiPriority w:val="34"/>
    <w:locked/>
    <w:rsid w:val="000678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DefaultParagraphFont"/>
    <w:uiPriority w:val="99"/>
    <w:rsid w:val="00067862"/>
    <w:rPr>
      <w:rFonts w:ascii="Times New Roman" w:hAnsi="Times New Roman" w:cs="Times New Roman"/>
      <w:sz w:val="22"/>
      <w:szCs w:val="22"/>
    </w:rPr>
  </w:style>
  <w:style w:type="character" w:customStyle="1" w:styleId="navbar-text">
    <w:name w:val="navbar-text"/>
    <w:basedOn w:val="DefaultParagraphFont"/>
    <w:rsid w:val="008D4A0F"/>
  </w:style>
  <w:style w:type="paragraph" w:customStyle="1" w:styleId="Text1">
    <w:name w:val="Text 1"/>
    <w:rsid w:val="00336FE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67862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styleId="ListParagraph">
    <w:name w:val="List Paragraph"/>
    <w:aliases w:val="ПАРАГРАФ,Colorful List Accent 1"/>
    <w:basedOn w:val="Normal"/>
    <w:link w:val="ListParagraphChar"/>
    <w:uiPriority w:val="34"/>
    <w:qFormat/>
    <w:rsid w:val="000678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,Colorful List Accent 1 Char"/>
    <w:link w:val="ListParagraph"/>
    <w:uiPriority w:val="34"/>
    <w:locked/>
    <w:rsid w:val="000678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DefaultParagraphFont"/>
    <w:uiPriority w:val="99"/>
    <w:rsid w:val="00067862"/>
    <w:rPr>
      <w:rFonts w:ascii="Times New Roman" w:hAnsi="Times New Roman" w:cs="Times New Roman"/>
      <w:sz w:val="22"/>
      <w:szCs w:val="22"/>
    </w:rPr>
  </w:style>
  <w:style w:type="character" w:customStyle="1" w:styleId="navbar-text">
    <w:name w:val="navbar-text"/>
    <w:basedOn w:val="DefaultParagraphFont"/>
    <w:rsid w:val="008D4A0F"/>
  </w:style>
  <w:style w:type="paragraph" w:customStyle="1" w:styleId="Text1">
    <w:name w:val="Text 1"/>
    <w:rsid w:val="00336FE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Georgi Georgiev</cp:lastModifiedBy>
  <cp:revision>2</cp:revision>
  <dcterms:created xsi:type="dcterms:W3CDTF">2019-08-16T10:59:00Z</dcterms:created>
  <dcterms:modified xsi:type="dcterms:W3CDTF">2019-08-16T10:59:00Z</dcterms:modified>
</cp:coreProperties>
</file>