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17E" w:rsidRPr="000C2EA1" w:rsidRDefault="003A117E" w:rsidP="00222228">
      <w:pPr>
        <w:spacing w:after="0" w:line="360" w:lineRule="auto"/>
        <w:jc w:val="both"/>
        <w:outlineLvl w:val="0"/>
        <w:rPr>
          <w:rFonts w:ascii="Times New Roman" w:hAnsi="Times New Roman" w:cs="Times New Roman"/>
          <w:b/>
          <w:sz w:val="24"/>
          <w:szCs w:val="24"/>
          <w:lang w:val="bg-BG"/>
        </w:rPr>
      </w:pPr>
    </w:p>
    <w:p w:rsidR="009F507A" w:rsidRPr="009F507A" w:rsidRDefault="009F507A" w:rsidP="009F507A">
      <w:pPr>
        <w:spacing w:after="0" w:line="360" w:lineRule="auto"/>
        <w:jc w:val="both"/>
        <w:rPr>
          <w:rFonts w:ascii="Times New Roman" w:eastAsia="Calibri" w:hAnsi="Times New Roman" w:cs="Times New Roman"/>
          <w:b/>
          <w:bCs/>
          <w:sz w:val="28"/>
          <w:szCs w:val="28"/>
          <w:lang w:val="bg-BG"/>
        </w:rPr>
      </w:pPr>
      <w:r w:rsidRPr="009F507A">
        <w:rPr>
          <w:rFonts w:ascii="Times New Roman" w:eastAsia="Calibri" w:hAnsi="Times New Roman" w:cs="Times New Roman"/>
          <w:b/>
          <w:bCs/>
          <w:sz w:val="28"/>
          <w:szCs w:val="28"/>
          <w:lang w:val="bg-BG"/>
        </w:rPr>
        <w:t>УТВЪРЖДАВАМ,</w:t>
      </w:r>
    </w:p>
    <w:p w:rsidR="009F507A" w:rsidRPr="009F507A" w:rsidRDefault="009F507A" w:rsidP="009F507A">
      <w:pPr>
        <w:spacing w:after="0"/>
        <w:jc w:val="both"/>
        <w:rPr>
          <w:rFonts w:ascii="Times New Roman" w:eastAsia="SimSun" w:hAnsi="Times New Roman" w:cs="Times New Roman"/>
          <w:b/>
          <w:bCs/>
          <w:sz w:val="28"/>
          <w:szCs w:val="28"/>
          <w:lang w:val="bg-BG"/>
        </w:rPr>
      </w:pPr>
      <w:r w:rsidRPr="009F507A">
        <w:rPr>
          <w:rFonts w:ascii="Times New Roman" w:eastAsia="SimSun" w:hAnsi="Times New Roman" w:cs="Times New Roman"/>
          <w:b/>
          <w:bCs/>
          <w:sz w:val="28"/>
          <w:szCs w:val="28"/>
          <w:lang w:val="bg-BG"/>
        </w:rPr>
        <w:t>ВЪЗЛОЖИТЕЛ: ………………….</w:t>
      </w:r>
    </w:p>
    <w:p w:rsidR="007A764A" w:rsidRDefault="007A764A" w:rsidP="009F507A">
      <w:pPr>
        <w:spacing w:after="0"/>
        <w:outlineLvl w:val="3"/>
        <w:rPr>
          <w:rFonts w:ascii="Times New Roman" w:eastAsia="SimSun" w:hAnsi="Times New Roman" w:cs="Times New Roman"/>
          <w:b/>
          <w:bCs/>
          <w:sz w:val="28"/>
          <w:szCs w:val="28"/>
          <w:lang w:val="bg-BG"/>
        </w:rPr>
      </w:pPr>
      <w:r>
        <w:rPr>
          <w:rFonts w:ascii="Times New Roman" w:eastAsia="SimSun" w:hAnsi="Times New Roman" w:cs="Times New Roman"/>
          <w:b/>
          <w:bCs/>
          <w:sz w:val="28"/>
          <w:szCs w:val="28"/>
          <w:lang w:val="bg-BG"/>
        </w:rPr>
        <w:t>чл.</w:t>
      </w:r>
      <w:r w:rsidR="007E21FC">
        <w:rPr>
          <w:rFonts w:ascii="Times New Roman" w:eastAsia="SimSun" w:hAnsi="Times New Roman" w:cs="Times New Roman"/>
          <w:b/>
          <w:bCs/>
          <w:sz w:val="28"/>
          <w:szCs w:val="28"/>
        </w:rPr>
        <w:t>-</w:t>
      </w:r>
      <w:r>
        <w:rPr>
          <w:rFonts w:ascii="Times New Roman" w:eastAsia="SimSun" w:hAnsi="Times New Roman" w:cs="Times New Roman"/>
          <w:b/>
          <w:bCs/>
          <w:sz w:val="28"/>
          <w:szCs w:val="28"/>
          <w:lang w:val="bg-BG"/>
        </w:rPr>
        <w:t>кор. Николай Георгиев Милошев</w:t>
      </w:r>
    </w:p>
    <w:p w:rsidR="00AD5CF7" w:rsidRPr="009F507A" w:rsidRDefault="009F507A" w:rsidP="009F507A">
      <w:pPr>
        <w:spacing w:after="0"/>
        <w:outlineLvl w:val="3"/>
        <w:rPr>
          <w:rFonts w:ascii="Times New Roman" w:hAnsi="Times New Roman" w:cs="Times New Roman"/>
          <w:b/>
          <w:sz w:val="28"/>
          <w:szCs w:val="28"/>
          <w:lang w:val="bg-BG"/>
        </w:rPr>
      </w:pPr>
      <w:r w:rsidRPr="009F507A">
        <w:rPr>
          <w:rFonts w:ascii="Times New Roman" w:eastAsia="SimSun" w:hAnsi="Times New Roman" w:cs="Times New Roman"/>
          <w:b/>
          <w:bCs/>
          <w:sz w:val="28"/>
          <w:szCs w:val="28"/>
          <w:lang w:val="bg-BG"/>
        </w:rPr>
        <w:t>Директор на НИГГГ БАН</w:t>
      </w:r>
    </w:p>
    <w:p w:rsidR="009F507A" w:rsidRDefault="009F507A" w:rsidP="00E22C97">
      <w:pPr>
        <w:jc w:val="center"/>
        <w:outlineLvl w:val="3"/>
        <w:rPr>
          <w:rFonts w:ascii="Times New Roman" w:hAnsi="Times New Roman" w:cs="Times New Roman"/>
          <w:b/>
          <w:sz w:val="28"/>
          <w:szCs w:val="28"/>
          <w:lang w:val="bg-BG"/>
        </w:rPr>
      </w:pPr>
    </w:p>
    <w:p w:rsidR="009F507A" w:rsidRDefault="009F507A" w:rsidP="00E22C97">
      <w:pPr>
        <w:jc w:val="center"/>
        <w:outlineLvl w:val="3"/>
        <w:rPr>
          <w:rFonts w:ascii="Times New Roman" w:hAnsi="Times New Roman" w:cs="Times New Roman"/>
          <w:b/>
          <w:sz w:val="28"/>
          <w:szCs w:val="28"/>
          <w:lang w:val="bg-BG"/>
        </w:rPr>
      </w:pPr>
    </w:p>
    <w:p w:rsidR="00E22C97" w:rsidRPr="00B30B15" w:rsidRDefault="00E22C97" w:rsidP="00E22C97">
      <w:pPr>
        <w:jc w:val="center"/>
        <w:outlineLvl w:val="3"/>
        <w:rPr>
          <w:rFonts w:ascii="Times New Roman" w:hAnsi="Times New Roman" w:cs="Times New Roman"/>
          <w:b/>
          <w:sz w:val="28"/>
          <w:szCs w:val="28"/>
        </w:rPr>
      </w:pPr>
      <w:r w:rsidRPr="00B30B15">
        <w:rPr>
          <w:rFonts w:ascii="Times New Roman" w:hAnsi="Times New Roman" w:cs="Times New Roman"/>
          <w:b/>
          <w:sz w:val="28"/>
          <w:szCs w:val="28"/>
        </w:rPr>
        <w:t>УКАЗАНИЯ ЗА УЧАСТИЕ</w:t>
      </w:r>
    </w:p>
    <w:p w:rsidR="00E22C97" w:rsidRPr="00475B2C" w:rsidRDefault="00E22C97" w:rsidP="00E22C97">
      <w:pPr>
        <w:jc w:val="center"/>
        <w:outlineLvl w:val="3"/>
        <w:rPr>
          <w:rFonts w:ascii="Times New Roman" w:hAnsi="Times New Roman" w:cs="Times New Roman"/>
          <w:sz w:val="24"/>
          <w:szCs w:val="24"/>
        </w:rPr>
      </w:pPr>
      <w:r w:rsidRPr="00475B2C">
        <w:rPr>
          <w:rFonts w:ascii="Times New Roman" w:hAnsi="Times New Roman" w:cs="Times New Roman"/>
          <w:sz w:val="24"/>
          <w:szCs w:val="24"/>
        </w:rPr>
        <w:t>за възлагане на поръчка, по реда на Глава двадесет и шеста от ЗОП с предмет:</w:t>
      </w:r>
    </w:p>
    <w:tbl>
      <w:tblPr>
        <w:tblW w:w="9560" w:type="dxa"/>
        <w:tblInd w:w="57" w:type="dxa"/>
        <w:tblCellMar>
          <w:left w:w="70" w:type="dxa"/>
          <w:right w:w="70" w:type="dxa"/>
        </w:tblCellMar>
        <w:tblLook w:val="04A0" w:firstRow="1" w:lastRow="0" w:firstColumn="1" w:lastColumn="0" w:noHBand="0" w:noVBand="1"/>
      </w:tblPr>
      <w:tblGrid>
        <w:gridCol w:w="9560"/>
      </w:tblGrid>
      <w:tr w:rsidR="001D5B75" w:rsidRPr="001D5B75" w:rsidTr="001D5B75">
        <w:trPr>
          <w:trHeight w:val="375"/>
        </w:trPr>
        <w:tc>
          <w:tcPr>
            <w:tcW w:w="9560" w:type="dxa"/>
            <w:tcBorders>
              <w:top w:val="nil"/>
              <w:left w:val="nil"/>
              <w:bottom w:val="nil"/>
              <w:right w:val="nil"/>
            </w:tcBorders>
            <w:shd w:val="clear" w:color="auto" w:fill="auto"/>
            <w:noWrap/>
            <w:vAlign w:val="bottom"/>
            <w:hideMark/>
          </w:tcPr>
          <w:p w:rsidR="00E46513" w:rsidRDefault="00356546" w:rsidP="00A4184E">
            <w:pPr>
              <w:spacing w:after="0" w:line="360" w:lineRule="auto"/>
              <w:jc w:val="center"/>
              <w:rPr>
                <w:rFonts w:ascii="Times New Roman" w:hAnsi="Times New Roman" w:cs="Times New Roman"/>
                <w:b/>
                <w:sz w:val="24"/>
                <w:szCs w:val="24"/>
                <w:lang w:val="bg-BG"/>
              </w:rPr>
            </w:pPr>
            <w:r w:rsidRPr="00356546">
              <w:rPr>
                <w:rFonts w:ascii="Times New Roman" w:hAnsi="Times New Roman" w:cs="Times New Roman"/>
                <w:sz w:val="24"/>
                <w:szCs w:val="24"/>
              </w:rPr>
              <w:t>„</w:t>
            </w:r>
            <w:r w:rsidRPr="00356546">
              <w:rPr>
                <w:rFonts w:ascii="Times New Roman" w:hAnsi="Times New Roman" w:cs="Times New Roman"/>
                <w:b/>
                <w:sz w:val="24"/>
                <w:szCs w:val="24"/>
              </w:rPr>
              <w:t>Смяна на дограма в сградата на Национален Институт по Геофизика, Геодезия и География към Българската Академия на Науките – Научен комплекс IV км, Блок 3</w:t>
            </w:r>
            <w:r w:rsidR="00D5688A">
              <w:rPr>
                <w:rFonts w:ascii="Times New Roman" w:hAnsi="Times New Roman" w:cs="Times New Roman"/>
                <w:b/>
                <w:sz w:val="24"/>
                <w:szCs w:val="24"/>
                <w:lang w:val="bg-BG"/>
              </w:rPr>
              <w:t>, партерен и 1-ви етаж</w:t>
            </w:r>
            <w:r w:rsidRPr="00356546">
              <w:rPr>
                <w:rFonts w:ascii="Times New Roman" w:hAnsi="Times New Roman" w:cs="Times New Roman"/>
                <w:b/>
                <w:sz w:val="24"/>
                <w:szCs w:val="24"/>
              </w:rPr>
              <w:t>“</w:t>
            </w:r>
          </w:p>
          <w:p w:rsidR="00356546" w:rsidRPr="00356546" w:rsidRDefault="00356546" w:rsidP="00E46513">
            <w:pPr>
              <w:spacing w:after="0" w:line="360" w:lineRule="auto"/>
              <w:rPr>
                <w:rFonts w:ascii="Calibri" w:eastAsia="Times New Roman" w:hAnsi="Calibri" w:cs="Calibri"/>
                <w:b/>
                <w:bCs/>
                <w:color w:val="000000"/>
                <w:sz w:val="24"/>
                <w:szCs w:val="24"/>
                <w:lang w:val="bg-BG" w:eastAsia="bg-BG"/>
              </w:rPr>
            </w:pPr>
          </w:p>
        </w:tc>
      </w:tr>
    </w:tbl>
    <w:p w:rsidR="00E22C97" w:rsidRPr="00475B2C" w:rsidRDefault="00E22C97" w:rsidP="00E22C97">
      <w:pPr>
        <w:pStyle w:val="BodyText2"/>
        <w:pBdr>
          <w:top w:val="single" w:sz="4" w:space="1" w:color="auto"/>
          <w:left w:val="single" w:sz="4" w:space="0" w:color="auto"/>
          <w:bottom w:val="single" w:sz="4" w:space="1" w:color="auto"/>
          <w:right w:val="single" w:sz="4" w:space="0" w:color="auto"/>
        </w:pBdr>
        <w:jc w:val="center"/>
        <w:rPr>
          <w:szCs w:val="24"/>
          <w:lang w:val="ru-RU"/>
        </w:rPr>
      </w:pPr>
      <w:r w:rsidRPr="00475B2C">
        <w:rPr>
          <w:szCs w:val="24"/>
          <w:lang w:val="ru-RU"/>
        </w:rPr>
        <w:t>І. ОПИСАНИЕ НА ПРЕДМЕТА НА ОБЩЕСТВЕНАТА ПОРЪЧКА</w:t>
      </w:r>
    </w:p>
    <w:p w:rsidR="00E22C97" w:rsidRPr="00475B2C" w:rsidRDefault="00E22C97" w:rsidP="00E22C97">
      <w:pPr>
        <w:shd w:val="clear" w:color="auto" w:fill="FFFFFF"/>
        <w:jc w:val="both"/>
        <w:rPr>
          <w:rFonts w:ascii="Times New Roman" w:hAnsi="Times New Roman" w:cs="Times New Roman"/>
          <w:b/>
          <w:sz w:val="24"/>
          <w:szCs w:val="24"/>
        </w:rPr>
      </w:pPr>
      <w:bookmarkStart w:id="0" w:name="_Toc383788136"/>
      <w:bookmarkStart w:id="1" w:name="_Toc411333399"/>
    </w:p>
    <w:p w:rsidR="00E22C97" w:rsidRPr="00475B2C" w:rsidRDefault="00E22C97" w:rsidP="00E46883">
      <w:pPr>
        <w:shd w:val="clear" w:color="auto" w:fill="FFFFFF"/>
        <w:spacing w:line="360" w:lineRule="auto"/>
        <w:ind w:firstLine="567"/>
        <w:jc w:val="both"/>
        <w:rPr>
          <w:rFonts w:ascii="Times New Roman" w:hAnsi="Times New Roman" w:cs="Times New Roman"/>
          <w:b/>
          <w:sz w:val="24"/>
          <w:szCs w:val="24"/>
        </w:rPr>
      </w:pPr>
      <w:r w:rsidRPr="00475B2C">
        <w:rPr>
          <w:rFonts w:ascii="Times New Roman" w:hAnsi="Times New Roman" w:cs="Times New Roman"/>
          <w:b/>
          <w:sz w:val="24"/>
          <w:szCs w:val="24"/>
        </w:rPr>
        <w:t>1. Предмет на обществената поръчка</w:t>
      </w:r>
      <w:bookmarkEnd w:id="0"/>
      <w:bookmarkEnd w:id="1"/>
      <w:r w:rsidRPr="00475B2C">
        <w:rPr>
          <w:rFonts w:ascii="Times New Roman" w:hAnsi="Times New Roman" w:cs="Times New Roman"/>
          <w:b/>
          <w:sz w:val="24"/>
          <w:szCs w:val="24"/>
        </w:rPr>
        <w:t xml:space="preserve"> </w:t>
      </w:r>
      <w:bookmarkStart w:id="2" w:name="_Toc383788137"/>
      <w:bookmarkStart w:id="3" w:name="_Toc411333400"/>
    </w:p>
    <w:p w:rsidR="00397DB7" w:rsidRPr="00397DB7" w:rsidRDefault="00E22C97" w:rsidP="00397DB7">
      <w:pPr>
        <w:ind w:firstLine="567"/>
        <w:jc w:val="both"/>
        <w:rPr>
          <w:rFonts w:ascii="Times New Roman" w:eastAsia="Times New Roman" w:hAnsi="Times New Roman" w:cs="Times New Roman"/>
          <w:sz w:val="24"/>
          <w:szCs w:val="24"/>
          <w:lang w:val="bg-BG"/>
        </w:rPr>
      </w:pPr>
      <w:r w:rsidRPr="00B66A08">
        <w:rPr>
          <w:rFonts w:ascii="Times New Roman" w:hAnsi="Times New Roman" w:cs="Times New Roman"/>
          <w:sz w:val="24"/>
          <w:szCs w:val="24"/>
        </w:rPr>
        <w:t>Предмет</w:t>
      </w:r>
      <w:r w:rsidR="00B66A08" w:rsidRPr="00B66A08">
        <w:rPr>
          <w:rFonts w:ascii="Times New Roman" w:hAnsi="Times New Roman" w:cs="Times New Roman"/>
          <w:sz w:val="24"/>
          <w:szCs w:val="24"/>
          <w:lang w:val="bg-BG"/>
        </w:rPr>
        <w:t>ът</w:t>
      </w:r>
      <w:r w:rsidRPr="00B66A08">
        <w:rPr>
          <w:rFonts w:ascii="Times New Roman" w:hAnsi="Times New Roman" w:cs="Times New Roman"/>
          <w:sz w:val="24"/>
          <w:szCs w:val="24"/>
        </w:rPr>
        <w:t xml:space="preserve"> на настоящата обществена поръчка </w:t>
      </w:r>
      <w:r w:rsidR="00C40E3C">
        <w:rPr>
          <w:rFonts w:ascii="Times New Roman" w:hAnsi="Times New Roman" w:cs="Times New Roman"/>
          <w:sz w:val="24"/>
          <w:szCs w:val="24"/>
          <w:lang w:val="bg-BG"/>
        </w:rPr>
        <w:t xml:space="preserve">е </w:t>
      </w:r>
      <w:r w:rsidR="007077F9" w:rsidRPr="00D5688A">
        <w:rPr>
          <w:rFonts w:ascii="Times New Roman" w:hAnsi="Times New Roman" w:cs="Times New Roman"/>
          <w:b/>
          <w:sz w:val="24"/>
          <w:szCs w:val="24"/>
          <w:lang w:val="bg-BG"/>
        </w:rPr>
        <w:t>с</w:t>
      </w:r>
      <w:r w:rsidR="00356546" w:rsidRPr="00D5688A">
        <w:rPr>
          <w:rFonts w:ascii="Times New Roman" w:hAnsi="Times New Roman" w:cs="Times New Roman"/>
          <w:b/>
          <w:sz w:val="24"/>
          <w:szCs w:val="24"/>
        </w:rPr>
        <w:t>мяна на дограма в сградата на Национален Институт по Геофизика, Геодезия и География към Българската Академия на Науките – Научен комплекс IV км, Блок 3</w:t>
      </w:r>
      <w:r w:rsidR="00D5688A">
        <w:rPr>
          <w:rFonts w:ascii="Times New Roman" w:hAnsi="Times New Roman" w:cs="Times New Roman"/>
          <w:b/>
          <w:sz w:val="24"/>
          <w:szCs w:val="24"/>
          <w:lang w:val="bg-BG"/>
        </w:rPr>
        <w:t>, партерен и 1-ви етаж</w:t>
      </w:r>
      <w:r w:rsidR="00397DB7" w:rsidRPr="00D5688A">
        <w:rPr>
          <w:rFonts w:ascii="Times New Roman" w:eastAsia="Times New Roman" w:hAnsi="Times New Roman" w:cs="Times New Roman"/>
          <w:sz w:val="24"/>
          <w:szCs w:val="24"/>
        </w:rPr>
        <w:t>,</w:t>
      </w:r>
      <w:r w:rsidR="007001FA">
        <w:rPr>
          <w:rFonts w:ascii="Times New Roman" w:eastAsia="Times New Roman" w:hAnsi="Times New Roman" w:cs="Times New Roman"/>
          <w:sz w:val="24"/>
          <w:szCs w:val="24"/>
          <w:lang w:val="bg-BG"/>
        </w:rPr>
        <w:t xml:space="preserve"> </w:t>
      </w:r>
      <w:r w:rsidR="00397DB7" w:rsidRPr="00397DB7">
        <w:rPr>
          <w:rFonts w:ascii="Times New Roman" w:eastAsia="Times New Roman" w:hAnsi="Times New Roman" w:cs="Times New Roman"/>
          <w:sz w:val="24"/>
          <w:szCs w:val="24"/>
        </w:rPr>
        <w:t>съгласно техническо задание и количествена сметка</w:t>
      </w:r>
      <w:r w:rsidR="00397DB7">
        <w:rPr>
          <w:rFonts w:ascii="Times New Roman" w:eastAsia="Times New Roman" w:hAnsi="Times New Roman" w:cs="Times New Roman"/>
          <w:sz w:val="24"/>
          <w:szCs w:val="24"/>
          <w:lang w:val="bg-BG"/>
        </w:rPr>
        <w:t>.</w:t>
      </w:r>
    </w:p>
    <w:bookmarkEnd w:id="2"/>
    <w:bookmarkEnd w:id="3"/>
    <w:p w:rsidR="00397DB7" w:rsidRPr="00397DB7" w:rsidRDefault="00397DB7" w:rsidP="00397DB7">
      <w:pPr>
        <w:pStyle w:val="BodyText3"/>
        <w:spacing w:after="0" w:line="360" w:lineRule="auto"/>
        <w:ind w:firstLine="567"/>
        <w:jc w:val="both"/>
        <w:rPr>
          <w:b/>
          <w:sz w:val="24"/>
          <w:szCs w:val="24"/>
        </w:rPr>
      </w:pPr>
      <w:r w:rsidRPr="00397DB7">
        <w:rPr>
          <w:b/>
          <w:sz w:val="24"/>
          <w:szCs w:val="24"/>
        </w:rPr>
        <w:t>2. Критерий за възлагане</w:t>
      </w:r>
    </w:p>
    <w:p w:rsidR="00397DB7" w:rsidRPr="00397DB7" w:rsidRDefault="00397DB7" w:rsidP="00397DB7">
      <w:pPr>
        <w:spacing w:line="360" w:lineRule="auto"/>
        <w:ind w:firstLine="567"/>
        <w:jc w:val="both"/>
        <w:rPr>
          <w:rFonts w:ascii="Times New Roman" w:hAnsi="Times New Roman" w:cs="Times New Roman"/>
          <w:sz w:val="24"/>
          <w:szCs w:val="24"/>
        </w:rPr>
      </w:pPr>
      <w:proofErr w:type="gramStart"/>
      <w:r w:rsidRPr="00397DB7">
        <w:rPr>
          <w:rFonts w:ascii="Times New Roman" w:hAnsi="Times New Roman" w:cs="Times New Roman"/>
          <w:sz w:val="24"/>
          <w:szCs w:val="24"/>
        </w:rPr>
        <w:t xml:space="preserve">Критерият за </w:t>
      </w:r>
      <w:bookmarkStart w:id="4" w:name="_Toc411333401"/>
      <w:r w:rsidRPr="00397DB7">
        <w:rPr>
          <w:rFonts w:ascii="Times New Roman" w:hAnsi="Times New Roman" w:cs="Times New Roman"/>
          <w:sz w:val="24"/>
          <w:szCs w:val="24"/>
        </w:rPr>
        <w:t xml:space="preserve">възлагане е </w:t>
      </w:r>
      <w:r w:rsidRPr="00397DB7">
        <w:rPr>
          <w:rFonts w:ascii="Times New Roman" w:hAnsi="Times New Roman" w:cs="Times New Roman"/>
          <w:b/>
          <w:sz w:val="24"/>
          <w:szCs w:val="24"/>
        </w:rPr>
        <w:t>„оптимално съотношение качество/цена“</w:t>
      </w:r>
      <w:r w:rsidRPr="00397DB7">
        <w:rPr>
          <w:rFonts w:ascii="Times New Roman" w:hAnsi="Times New Roman" w:cs="Times New Roman"/>
          <w:sz w:val="24"/>
          <w:szCs w:val="24"/>
        </w:rPr>
        <w:t>.</w:t>
      </w:r>
      <w:proofErr w:type="gramEnd"/>
    </w:p>
    <w:p w:rsidR="00397DB7" w:rsidRPr="00397DB7" w:rsidRDefault="00397DB7" w:rsidP="00397DB7">
      <w:pPr>
        <w:ind w:firstLine="567"/>
        <w:jc w:val="both"/>
        <w:outlineLvl w:val="2"/>
        <w:rPr>
          <w:rFonts w:ascii="Times New Roman" w:hAnsi="Times New Roman" w:cs="Times New Roman"/>
          <w:sz w:val="24"/>
          <w:szCs w:val="24"/>
        </w:rPr>
      </w:pPr>
      <w:r w:rsidRPr="00397DB7">
        <w:rPr>
          <w:rFonts w:ascii="Times New Roman" w:hAnsi="Times New Roman" w:cs="Times New Roman"/>
          <w:b/>
          <w:sz w:val="24"/>
          <w:szCs w:val="24"/>
        </w:rPr>
        <w:t>3. Възложител</w:t>
      </w:r>
      <w:bookmarkEnd w:id="4"/>
    </w:p>
    <w:p w:rsidR="00397DB7" w:rsidRDefault="00397DB7" w:rsidP="000C2EA1">
      <w:pPr>
        <w:spacing w:after="0"/>
        <w:ind w:firstLine="567"/>
        <w:outlineLvl w:val="3"/>
        <w:rPr>
          <w:rFonts w:ascii="Times New Roman" w:hAnsi="Times New Roman" w:cs="Times New Roman"/>
          <w:sz w:val="24"/>
          <w:szCs w:val="24"/>
          <w:lang w:val="bg-BG"/>
        </w:rPr>
      </w:pPr>
      <w:proofErr w:type="gramStart"/>
      <w:r w:rsidRPr="00397DB7">
        <w:rPr>
          <w:rFonts w:ascii="Times New Roman" w:hAnsi="Times New Roman" w:cs="Times New Roman"/>
          <w:sz w:val="24"/>
          <w:szCs w:val="24"/>
        </w:rPr>
        <w:t xml:space="preserve">Възложител на настоящата обществена поръчка е </w:t>
      </w:r>
      <w:bookmarkStart w:id="5" w:name="_Toc383788138"/>
      <w:bookmarkStart w:id="6" w:name="_Toc411333402"/>
      <w:r w:rsidR="00356546" w:rsidRPr="00356546">
        <w:rPr>
          <w:rFonts w:ascii="Times New Roman" w:eastAsia="SimSun" w:hAnsi="Times New Roman" w:cs="Times New Roman"/>
          <w:b/>
          <w:bCs/>
          <w:sz w:val="24"/>
          <w:szCs w:val="24"/>
          <w:lang w:val="bg-BG"/>
        </w:rPr>
        <w:t>Директор</w:t>
      </w:r>
      <w:r w:rsidR="00356546">
        <w:rPr>
          <w:rFonts w:ascii="Times New Roman" w:eastAsia="SimSun" w:hAnsi="Times New Roman" w:cs="Times New Roman"/>
          <w:b/>
          <w:bCs/>
          <w:sz w:val="24"/>
          <w:szCs w:val="24"/>
          <w:lang w:val="bg-BG"/>
        </w:rPr>
        <w:t>а</w:t>
      </w:r>
      <w:r w:rsidR="00356546" w:rsidRPr="00356546">
        <w:rPr>
          <w:rFonts w:ascii="Times New Roman" w:eastAsia="SimSun" w:hAnsi="Times New Roman" w:cs="Times New Roman"/>
          <w:b/>
          <w:bCs/>
          <w:sz w:val="24"/>
          <w:szCs w:val="24"/>
          <w:lang w:val="bg-BG"/>
        </w:rPr>
        <w:t xml:space="preserve"> на НИГГГ БАН</w:t>
      </w:r>
      <w:r w:rsidRPr="00397DB7">
        <w:rPr>
          <w:rFonts w:ascii="Times New Roman" w:hAnsi="Times New Roman" w:cs="Times New Roman"/>
          <w:sz w:val="24"/>
          <w:szCs w:val="24"/>
        </w:rPr>
        <w:t>.</w:t>
      </w:r>
      <w:proofErr w:type="gramEnd"/>
    </w:p>
    <w:p w:rsidR="000C2EA1" w:rsidRPr="000C2EA1" w:rsidRDefault="000C2EA1" w:rsidP="000C2EA1">
      <w:pPr>
        <w:spacing w:after="0"/>
        <w:ind w:firstLine="567"/>
        <w:outlineLvl w:val="3"/>
        <w:rPr>
          <w:rFonts w:ascii="Times New Roman" w:hAnsi="Times New Roman" w:cs="Times New Roman"/>
          <w:b/>
          <w:sz w:val="24"/>
          <w:szCs w:val="24"/>
          <w:lang w:val="bg-BG"/>
        </w:rPr>
      </w:pPr>
    </w:p>
    <w:p w:rsidR="00397DB7" w:rsidRPr="0064247F" w:rsidRDefault="00397DB7" w:rsidP="00397DB7">
      <w:pPr>
        <w:ind w:firstLine="567"/>
        <w:jc w:val="both"/>
        <w:outlineLvl w:val="2"/>
        <w:rPr>
          <w:rFonts w:ascii="Times New Roman" w:hAnsi="Times New Roman" w:cs="Times New Roman"/>
          <w:sz w:val="24"/>
          <w:szCs w:val="24"/>
          <w:lang w:val="bg-BG"/>
        </w:rPr>
      </w:pPr>
      <w:r w:rsidRPr="00397DB7">
        <w:rPr>
          <w:rFonts w:ascii="Times New Roman" w:hAnsi="Times New Roman" w:cs="Times New Roman"/>
          <w:b/>
          <w:sz w:val="24"/>
          <w:szCs w:val="24"/>
        </w:rPr>
        <w:t>4. Срок за изпълнение на поръчката</w:t>
      </w:r>
      <w:bookmarkEnd w:id="5"/>
      <w:bookmarkEnd w:id="6"/>
      <w:r w:rsidRPr="00397DB7">
        <w:rPr>
          <w:rFonts w:ascii="Times New Roman" w:hAnsi="Times New Roman" w:cs="Times New Roman"/>
          <w:b/>
          <w:sz w:val="24"/>
          <w:szCs w:val="24"/>
        </w:rPr>
        <w:t xml:space="preserve"> </w:t>
      </w:r>
      <w:proofErr w:type="gramStart"/>
      <w:r w:rsidRPr="00541A7D">
        <w:rPr>
          <w:rFonts w:ascii="Times New Roman" w:hAnsi="Times New Roman" w:cs="Times New Roman"/>
          <w:b/>
          <w:sz w:val="24"/>
          <w:szCs w:val="24"/>
        </w:rPr>
        <w:t xml:space="preserve">–  </w:t>
      </w:r>
      <w:r w:rsidR="00541A7D" w:rsidRPr="000B1D7E">
        <w:rPr>
          <w:rFonts w:ascii="Times New Roman" w:hAnsi="Times New Roman" w:cs="Times New Roman"/>
          <w:b/>
          <w:sz w:val="24"/>
          <w:szCs w:val="24"/>
          <w:lang w:val="bg-BG"/>
        </w:rPr>
        <w:t>60</w:t>
      </w:r>
      <w:proofErr w:type="gramEnd"/>
      <w:r w:rsidRPr="000B1D7E">
        <w:rPr>
          <w:rFonts w:ascii="Times New Roman" w:hAnsi="Times New Roman" w:cs="Times New Roman"/>
          <w:sz w:val="24"/>
          <w:szCs w:val="24"/>
        </w:rPr>
        <w:t xml:space="preserve"> (</w:t>
      </w:r>
      <w:r w:rsidR="00541A7D" w:rsidRPr="000B1D7E">
        <w:rPr>
          <w:rFonts w:ascii="Times New Roman" w:hAnsi="Times New Roman" w:cs="Times New Roman"/>
          <w:sz w:val="24"/>
          <w:szCs w:val="24"/>
          <w:lang w:val="bg-BG"/>
        </w:rPr>
        <w:t>шестдесет</w:t>
      </w:r>
      <w:r w:rsidRPr="000B1D7E">
        <w:rPr>
          <w:rFonts w:ascii="Times New Roman" w:hAnsi="Times New Roman" w:cs="Times New Roman"/>
          <w:sz w:val="24"/>
          <w:szCs w:val="24"/>
        </w:rPr>
        <w:t>) календарни дни</w:t>
      </w:r>
      <w:r w:rsidR="000B1D7E">
        <w:rPr>
          <w:rFonts w:ascii="Times New Roman" w:hAnsi="Times New Roman" w:cs="Times New Roman"/>
          <w:sz w:val="24"/>
          <w:szCs w:val="24"/>
          <w:lang w:val="bg-BG"/>
        </w:rPr>
        <w:t>,</w:t>
      </w:r>
      <w:r w:rsidRPr="00541A7D">
        <w:rPr>
          <w:rFonts w:ascii="Times New Roman" w:hAnsi="Times New Roman" w:cs="Times New Roman"/>
          <w:sz w:val="24"/>
          <w:szCs w:val="24"/>
        </w:rPr>
        <w:t xml:space="preserve"> </w:t>
      </w:r>
      <w:r w:rsidRPr="007077F9">
        <w:rPr>
          <w:rFonts w:ascii="Times New Roman" w:hAnsi="Times New Roman" w:cs="Times New Roman"/>
          <w:sz w:val="24"/>
          <w:szCs w:val="24"/>
        </w:rPr>
        <w:t>считано от получаване на възлагателно писмо от Възло</w:t>
      </w:r>
      <w:r w:rsidR="00F62182" w:rsidRPr="007077F9">
        <w:rPr>
          <w:rFonts w:ascii="Times New Roman" w:hAnsi="Times New Roman" w:cs="Times New Roman"/>
          <w:sz w:val="24"/>
          <w:szCs w:val="24"/>
        </w:rPr>
        <w:t>жителя, който е и максимално допустим</w:t>
      </w:r>
      <w:r w:rsidR="00183672" w:rsidRPr="007077F9">
        <w:rPr>
          <w:rFonts w:ascii="Times New Roman" w:hAnsi="Times New Roman" w:cs="Times New Roman"/>
          <w:sz w:val="24"/>
          <w:szCs w:val="24"/>
          <w:lang w:val="bg-BG"/>
        </w:rPr>
        <w:t xml:space="preserve"> срок за изпълнение.</w:t>
      </w:r>
    </w:p>
    <w:p w:rsidR="00397DB7" w:rsidRPr="00397DB7" w:rsidRDefault="00397DB7" w:rsidP="00397DB7">
      <w:pPr>
        <w:ind w:firstLine="567"/>
        <w:jc w:val="both"/>
        <w:outlineLvl w:val="2"/>
        <w:rPr>
          <w:rFonts w:ascii="Times New Roman" w:hAnsi="Times New Roman" w:cs="Times New Roman"/>
          <w:sz w:val="24"/>
          <w:szCs w:val="24"/>
        </w:rPr>
      </w:pPr>
      <w:bookmarkStart w:id="7" w:name="_Toc383788139"/>
      <w:bookmarkStart w:id="8" w:name="_Toc411333403"/>
      <w:r w:rsidRPr="00397DB7">
        <w:rPr>
          <w:rFonts w:ascii="Times New Roman" w:hAnsi="Times New Roman" w:cs="Times New Roman"/>
          <w:b/>
          <w:sz w:val="24"/>
          <w:szCs w:val="24"/>
        </w:rPr>
        <w:t>5. Срок на валидност на офертите</w:t>
      </w:r>
      <w:bookmarkEnd w:id="7"/>
      <w:bookmarkEnd w:id="8"/>
      <w:r w:rsidRPr="00397DB7">
        <w:rPr>
          <w:rFonts w:ascii="Times New Roman" w:hAnsi="Times New Roman" w:cs="Times New Roman"/>
          <w:b/>
          <w:sz w:val="24"/>
          <w:szCs w:val="24"/>
        </w:rPr>
        <w:t>: 60 (шестдесет) календарни дни</w:t>
      </w:r>
      <w:r w:rsidRPr="00397DB7">
        <w:rPr>
          <w:rFonts w:ascii="Times New Roman" w:hAnsi="Times New Roman" w:cs="Times New Roman"/>
          <w:sz w:val="24"/>
          <w:szCs w:val="24"/>
        </w:rPr>
        <w:t>, считано от крайния срок за получаване на офертите.</w:t>
      </w:r>
    </w:p>
    <w:p w:rsidR="00397DB7" w:rsidRPr="00397DB7" w:rsidRDefault="00397DB7" w:rsidP="00397DB7">
      <w:pPr>
        <w:ind w:firstLine="567"/>
        <w:jc w:val="both"/>
        <w:outlineLvl w:val="2"/>
        <w:rPr>
          <w:rFonts w:ascii="Times New Roman" w:hAnsi="Times New Roman" w:cs="Times New Roman"/>
          <w:b/>
          <w:sz w:val="24"/>
          <w:szCs w:val="24"/>
        </w:rPr>
      </w:pPr>
      <w:bookmarkStart w:id="9" w:name="_Toc383788140"/>
      <w:bookmarkStart w:id="10" w:name="_Toc411333404"/>
      <w:r w:rsidRPr="00397DB7">
        <w:rPr>
          <w:rFonts w:ascii="Times New Roman" w:hAnsi="Times New Roman" w:cs="Times New Roman"/>
          <w:b/>
          <w:sz w:val="24"/>
          <w:szCs w:val="24"/>
        </w:rPr>
        <w:t>6. Прогнозна стойност</w:t>
      </w:r>
      <w:bookmarkEnd w:id="9"/>
      <w:bookmarkEnd w:id="10"/>
    </w:p>
    <w:p w:rsidR="00397DB7" w:rsidRDefault="00397DB7" w:rsidP="009641E1">
      <w:pPr>
        <w:tabs>
          <w:tab w:val="left" w:pos="0"/>
        </w:tabs>
        <w:spacing w:after="0"/>
        <w:ind w:firstLine="567"/>
        <w:jc w:val="both"/>
        <w:rPr>
          <w:rFonts w:ascii="Times New Roman" w:hAnsi="Times New Roman" w:cs="Times New Roman"/>
          <w:b/>
          <w:sz w:val="24"/>
          <w:szCs w:val="24"/>
          <w:lang w:val="bg-BG"/>
        </w:rPr>
      </w:pPr>
      <w:r w:rsidRPr="00397DB7">
        <w:rPr>
          <w:rFonts w:ascii="Times New Roman" w:hAnsi="Times New Roman" w:cs="Times New Roman"/>
          <w:sz w:val="24"/>
          <w:szCs w:val="24"/>
        </w:rPr>
        <w:lastRenderedPageBreak/>
        <w:t>Прогнозна</w:t>
      </w:r>
      <w:r w:rsidR="00A63052">
        <w:rPr>
          <w:rFonts w:ascii="Times New Roman" w:hAnsi="Times New Roman" w:cs="Times New Roman"/>
          <w:sz w:val="24"/>
          <w:szCs w:val="24"/>
          <w:lang w:val="bg-BG"/>
        </w:rPr>
        <w:t>та</w:t>
      </w:r>
      <w:r w:rsidRPr="00397DB7">
        <w:rPr>
          <w:rFonts w:ascii="Times New Roman" w:hAnsi="Times New Roman" w:cs="Times New Roman"/>
          <w:sz w:val="24"/>
          <w:szCs w:val="24"/>
        </w:rPr>
        <w:t xml:space="preserve"> стойност на обществената поръчка </w:t>
      </w:r>
      <w:proofErr w:type="gramStart"/>
      <w:r w:rsidRPr="00397DB7">
        <w:rPr>
          <w:rFonts w:ascii="Times New Roman" w:hAnsi="Times New Roman" w:cs="Times New Roman"/>
          <w:sz w:val="24"/>
          <w:szCs w:val="24"/>
        </w:rPr>
        <w:t xml:space="preserve">е  </w:t>
      </w:r>
      <w:r w:rsidR="00D5688A">
        <w:rPr>
          <w:rFonts w:ascii="Times New Roman" w:hAnsi="Times New Roman" w:cs="Times New Roman"/>
          <w:b/>
          <w:sz w:val="24"/>
          <w:szCs w:val="24"/>
          <w:lang w:val="bg-BG"/>
        </w:rPr>
        <w:t>58</w:t>
      </w:r>
      <w:proofErr w:type="gramEnd"/>
      <w:r w:rsidR="00D5688A">
        <w:rPr>
          <w:rFonts w:ascii="Times New Roman" w:hAnsi="Times New Roman" w:cs="Times New Roman"/>
          <w:b/>
          <w:sz w:val="24"/>
          <w:szCs w:val="24"/>
          <w:lang w:val="bg-BG"/>
        </w:rPr>
        <w:t> 442.00</w:t>
      </w:r>
      <w:r w:rsidRPr="00397DB7">
        <w:rPr>
          <w:rFonts w:ascii="Times New Roman" w:hAnsi="Times New Roman" w:cs="Times New Roman"/>
          <w:b/>
          <w:sz w:val="24"/>
          <w:szCs w:val="24"/>
        </w:rPr>
        <w:t xml:space="preserve"> (</w:t>
      </w:r>
      <w:r w:rsidR="00D5688A">
        <w:rPr>
          <w:rFonts w:ascii="Times New Roman" w:hAnsi="Times New Roman" w:cs="Times New Roman"/>
          <w:b/>
          <w:sz w:val="24"/>
          <w:szCs w:val="24"/>
          <w:lang w:val="bg-BG"/>
        </w:rPr>
        <w:t>петдесет и осем хиляди четиристотин четиридесет и два лева</w:t>
      </w:r>
      <w:r w:rsidRPr="00397DB7">
        <w:rPr>
          <w:rFonts w:ascii="Times New Roman" w:hAnsi="Times New Roman" w:cs="Times New Roman"/>
          <w:b/>
          <w:sz w:val="24"/>
          <w:szCs w:val="24"/>
        </w:rPr>
        <w:t>) лева без ДДС.</w:t>
      </w:r>
    </w:p>
    <w:p w:rsidR="00C16D3E" w:rsidRDefault="00C16D3E" w:rsidP="00397DB7">
      <w:pPr>
        <w:shd w:val="clear" w:color="auto" w:fill="FFFFFF"/>
        <w:ind w:firstLine="567"/>
        <w:jc w:val="both"/>
        <w:rPr>
          <w:b/>
          <w:lang w:val="bg-BG" w:eastAsia="bg-BG"/>
        </w:rPr>
      </w:pPr>
    </w:p>
    <w:p w:rsidR="00D5688A" w:rsidRPr="00C16D3E" w:rsidRDefault="00C16D3E" w:rsidP="00397DB7">
      <w:pPr>
        <w:shd w:val="clear" w:color="auto" w:fill="FFFFFF"/>
        <w:ind w:firstLine="567"/>
        <w:jc w:val="both"/>
        <w:rPr>
          <w:rFonts w:ascii="Times New Roman" w:hAnsi="Times New Roman" w:cs="Times New Roman"/>
          <w:b/>
          <w:sz w:val="24"/>
          <w:szCs w:val="24"/>
          <w:lang w:val="bg-BG"/>
        </w:rPr>
      </w:pPr>
      <w:r w:rsidRPr="00C16D3E">
        <w:rPr>
          <w:rFonts w:ascii="Times New Roman" w:hAnsi="Times New Roman" w:cs="Times New Roman"/>
          <w:b/>
          <w:sz w:val="24"/>
          <w:szCs w:val="24"/>
          <w:lang w:val="bg-BG" w:eastAsia="bg-BG"/>
        </w:rPr>
        <w:t>ОПЦИЯ:</w:t>
      </w:r>
      <w:r w:rsidRPr="00C16D3E">
        <w:rPr>
          <w:rFonts w:ascii="Times New Roman" w:hAnsi="Times New Roman" w:cs="Times New Roman"/>
          <w:sz w:val="24"/>
          <w:szCs w:val="24"/>
          <w:lang w:val="bg-BG" w:eastAsia="bg-BG"/>
        </w:rPr>
        <w:t xml:space="preserve"> Максималният финансов ресурс на обществената поръчка е в размер на 59 442.00 лева без ДДС, като възложителят  при необходимос</w:t>
      </w:r>
      <w:r w:rsidR="007E21FC">
        <w:rPr>
          <w:rFonts w:ascii="Times New Roman" w:hAnsi="Times New Roman" w:cs="Times New Roman"/>
          <w:sz w:val="24"/>
          <w:szCs w:val="24"/>
          <w:lang w:val="bg-BG" w:eastAsia="bg-BG"/>
        </w:rPr>
        <w:t xml:space="preserve">т си запазва правото да възлга </w:t>
      </w:r>
      <w:r w:rsidRPr="00C16D3E">
        <w:rPr>
          <w:rFonts w:ascii="Times New Roman" w:hAnsi="Times New Roman" w:cs="Times New Roman"/>
          <w:sz w:val="24"/>
          <w:szCs w:val="24"/>
          <w:lang w:val="bg-BG" w:eastAsia="bg-BG"/>
        </w:rPr>
        <w:t xml:space="preserve">допълнителни непредвидени работи и те да бъдат заплащани в рамките на  максимален финансов ресурс от 59 442.00 лв. и по цени, съставени при предложените елементи на ценообразуване.  </w:t>
      </w:r>
    </w:p>
    <w:p w:rsidR="00397DB7" w:rsidRPr="00397DB7" w:rsidRDefault="00397DB7" w:rsidP="00397DB7">
      <w:pPr>
        <w:shd w:val="clear" w:color="auto" w:fill="FFFFFF"/>
        <w:ind w:firstLine="567"/>
        <w:jc w:val="both"/>
        <w:rPr>
          <w:rFonts w:ascii="Times New Roman" w:hAnsi="Times New Roman" w:cs="Times New Roman"/>
          <w:b/>
          <w:sz w:val="24"/>
          <w:szCs w:val="24"/>
        </w:rPr>
      </w:pPr>
      <w:r w:rsidRPr="00397DB7">
        <w:rPr>
          <w:rFonts w:ascii="Times New Roman" w:hAnsi="Times New Roman" w:cs="Times New Roman"/>
          <w:b/>
          <w:sz w:val="24"/>
          <w:szCs w:val="24"/>
        </w:rPr>
        <w:t xml:space="preserve">7. Финансиране </w:t>
      </w:r>
      <w:r w:rsidRPr="00397DB7">
        <w:rPr>
          <w:rFonts w:ascii="Times New Roman" w:hAnsi="Times New Roman" w:cs="Times New Roman"/>
          <w:b/>
          <w:sz w:val="24"/>
          <w:szCs w:val="24"/>
          <w:lang w:val="ru-RU"/>
        </w:rPr>
        <w:t xml:space="preserve">и начин на плащане </w:t>
      </w:r>
    </w:p>
    <w:p w:rsidR="00397DB7" w:rsidRPr="00397DB7" w:rsidRDefault="00397DB7" w:rsidP="00397DB7">
      <w:pPr>
        <w:tabs>
          <w:tab w:val="left" w:pos="1560"/>
        </w:tabs>
        <w:ind w:firstLine="567"/>
        <w:jc w:val="both"/>
        <w:rPr>
          <w:rFonts w:ascii="Times New Roman" w:hAnsi="Times New Roman" w:cs="Times New Roman"/>
          <w:bCs/>
          <w:iCs/>
          <w:sz w:val="24"/>
          <w:szCs w:val="24"/>
        </w:rPr>
      </w:pPr>
      <w:r w:rsidRPr="00397DB7">
        <w:rPr>
          <w:rFonts w:ascii="Times New Roman" w:hAnsi="Times New Roman" w:cs="Times New Roman"/>
          <w:b/>
          <w:sz w:val="24"/>
          <w:szCs w:val="24"/>
        </w:rPr>
        <w:t>7.1.</w:t>
      </w:r>
      <w:r w:rsidRPr="00397DB7">
        <w:rPr>
          <w:rFonts w:ascii="Times New Roman" w:hAnsi="Times New Roman" w:cs="Times New Roman"/>
          <w:sz w:val="24"/>
          <w:szCs w:val="24"/>
        </w:rPr>
        <w:t xml:space="preserve"> </w:t>
      </w:r>
      <w:r w:rsidRPr="00397DB7">
        <w:rPr>
          <w:rFonts w:ascii="Times New Roman" w:hAnsi="Times New Roman" w:cs="Times New Roman"/>
          <w:bCs/>
          <w:iCs/>
          <w:sz w:val="24"/>
          <w:szCs w:val="24"/>
        </w:rPr>
        <w:t xml:space="preserve">Средствата за изпълнение на поръчката се осигуряват </w:t>
      </w:r>
      <w:r w:rsidR="007E21FC">
        <w:rPr>
          <w:rFonts w:ascii="Times New Roman" w:hAnsi="Times New Roman" w:cs="Times New Roman"/>
          <w:bCs/>
          <w:iCs/>
          <w:sz w:val="24"/>
          <w:szCs w:val="24"/>
          <w:lang w:val="bg-BG"/>
        </w:rPr>
        <w:t xml:space="preserve">от </w:t>
      </w:r>
      <w:r w:rsidR="007E21FC" w:rsidRPr="007E21FC">
        <w:rPr>
          <w:rFonts w:ascii="Times New Roman" w:hAnsi="Times New Roman" w:cs="Times New Roman"/>
          <w:bCs/>
          <w:iCs/>
          <w:sz w:val="24"/>
          <w:szCs w:val="24"/>
        </w:rPr>
        <w:t>проект</w:t>
      </w:r>
      <w:r w:rsidR="007E21FC">
        <w:rPr>
          <w:rFonts w:ascii="Times New Roman" w:hAnsi="Times New Roman" w:cs="Times New Roman"/>
          <w:bCs/>
          <w:iCs/>
          <w:sz w:val="24"/>
          <w:szCs w:val="24"/>
          <w:lang w:val="bg-BG"/>
        </w:rPr>
        <w:t xml:space="preserve"> на </w:t>
      </w:r>
      <w:r w:rsidR="007E21FC" w:rsidRPr="007E21FC">
        <w:rPr>
          <w:rFonts w:ascii="Times New Roman" w:hAnsi="Times New Roman" w:cs="Times New Roman"/>
          <w:bCs/>
          <w:iCs/>
          <w:sz w:val="24"/>
          <w:szCs w:val="24"/>
        </w:rPr>
        <w:t>Национален Институт по Геофизика</w:t>
      </w:r>
      <w:r w:rsidR="007E21FC">
        <w:rPr>
          <w:rFonts w:ascii="Times New Roman" w:hAnsi="Times New Roman" w:cs="Times New Roman"/>
          <w:bCs/>
          <w:iCs/>
          <w:sz w:val="24"/>
          <w:szCs w:val="24"/>
        </w:rPr>
        <w:t xml:space="preserve">, Геодезия и География (НИГГГ) </w:t>
      </w:r>
      <w:r w:rsidR="007E21FC" w:rsidRPr="007E21FC">
        <w:rPr>
          <w:rFonts w:ascii="Times New Roman" w:hAnsi="Times New Roman" w:cs="Times New Roman"/>
          <w:bCs/>
          <w:iCs/>
          <w:sz w:val="24"/>
          <w:szCs w:val="24"/>
        </w:rPr>
        <w:t>БАН „Национален геоинформационен център (НГИЦ)“, финансиран от МОН по програма „Националната пътна карта на научна ифраструктура (НПКНИ) 2017-2023“ с договор № ДО1-161/28.08.2018 г.</w:t>
      </w:r>
      <w:r w:rsidR="007E21FC">
        <w:rPr>
          <w:rFonts w:ascii="Times New Roman" w:hAnsi="Times New Roman" w:cs="Times New Roman"/>
          <w:bCs/>
          <w:iCs/>
          <w:sz w:val="24"/>
          <w:szCs w:val="24"/>
          <w:lang w:val="bg-BG"/>
        </w:rPr>
        <w:t xml:space="preserve"> </w:t>
      </w:r>
    </w:p>
    <w:p w:rsidR="008352DE" w:rsidRDefault="00397DB7" w:rsidP="00397DB7">
      <w:pPr>
        <w:tabs>
          <w:tab w:val="left" w:pos="980"/>
        </w:tabs>
        <w:ind w:right="40" w:firstLine="567"/>
        <w:jc w:val="both"/>
        <w:rPr>
          <w:rFonts w:ascii="Times New Roman" w:eastAsia="Times New Roman" w:hAnsi="Times New Roman" w:cs="Times New Roman"/>
          <w:sz w:val="24"/>
          <w:szCs w:val="24"/>
          <w:lang w:val="bg-BG"/>
        </w:rPr>
      </w:pPr>
      <w:r w:rsidRPr="00397DB7">
        <w:rPr>
          <w:rFonts w:ascii="Times New Roman" w:hAnsi="Times New Roman" w:cs="Times New Roman"/>
          <w:b/>
          <w:sz w:val="24"/>
          <w:szCs w:val="24"/>
        </w:rPr>
        <w:t>7.2.</w:t>
      </w:r>
      <w:r w:rsidRPr="00397DB7">
        <w:rPr>
          <w:rFonts w:ascii="Times New Roman" w:hAnsi="Times New Roman" w:cs="Times New Roman"/>
          <w:sz w:val="24"/>
          <w:szCs w:val="24"/>
        </w:rPr>
        <w:t xml:space="preserve"> </w:t>
      </w:r>
      <w:r w:rsidR="008352DE">
        <w:rPr>
          <w:rFonts w:ascii="Times New Roman" w:hAnsi="Times New Roman" w:cs="Times New Roman"/>
          <w:sz w:val="24"/>
          <w:szCs w:val="24"/>
          <w:lang w:val="bg-BG"/>
        </w:rPr>
        <w:t xml:space="preserve">Плащането на цената се извършва в български </w:t>
      </w:r>
      <w:r w:rsidR="00F62182">
        <w:rPr>
          <w:rFonts w:ascii="Times New Roman" w:hAnsi="Times New Roman" w:cs="Times New Roman"/>
          <w:sz w:val="24"/>
          <w:szCs w:val="24"/>
          <w:lang w:val="bg-BG"/>
        </w:rPr>
        <w:t>л</w:t>
      </w:r>
      <w:r w:rsidR="008352DE">
        <w:rPr>
          <w:rFonts w:ascii="Times New Roman" w:hAnsi="Times New Roman" w:cs="Times New Roman"/>
          <w:sz w:val="24"/>
          <w:szCs w:val="24"/>
          <w:lang w:val="bg-BG"/>
        </w:rPr>
        <w:t>евове по банков път, както следва:</w:t>
      </w:r>
      <w:r w:rsidRPr="00397DB7">
        <w:rPr>
          <w:rFonts w:ascii="Times New Roman" w:eastAsia="Times New Roman" w:hAnsi="Times New Roman" w:cs="Times New Roman"/>
          <w:sz w:val="24"/>
          <w:szCs w:val="24"/>
        </w:rPr>
        <w:t xml:space="preserve"> </w:t>
      </w:r>
    </w:p>
    <w:p w:rsidR="00EC4546" w:rsidRDefault="00C06E76" w:rsidP="00C06E76">
      <w:pPr>
        <w:tabs>
          <w:tab w:val="left" w:pos="980"/>
        </w:tabs>
        <w:ind w:right="40"/>
        <w:jc w:val="both"/>
        <w:rPr>
          <w:rFonts w:ascii="Times New Roman" w:hAnsi="Times New Roman" w:cs="Times New Roman"/>
          <w:sz w:val="24"/>
          <w:szCs w:val="24"/>
          <w:lang w:val="bg-BG" w:eastAsia="bg-BG"/>
        </w:rPr>
      </w:pPr>
      <w:r w:rsidRPr="00C06E76">
        <w:rPr>
          <w:rFonts w:ascii="Times New Roman" w:hAnsi="Times New Roman" w:cs="Times New Roman"/>
          <w:b/>
          <w:sz w:val="24"/>
          <w:szCs w:val="24"/>
          <w:lang w:val="bg-BG" w:eastAsia="bg-BG"/>
        </w:rPr>
        <w:t>1.</w:t>
      </w:r>
      <w:r>
        <w:rPr>
          <w:rFonts w:ascii="Times New Roman" w:hAnsi="Times New Roman" w:cs="Times New Roman"/>
          <w:sz w:val="24"/>
          <w:szCs w:val="24"/>
          <w:lang w:val="bg-BG" w:eastAsia="bg-BG"/>
        </w:rPr>
        <w:t xml:space="preserve"> </w:t>
      </w:r>
      <w:proofErr w:type="gramStart"/>
      <w:r w:rsidR="00EC4546" w:rsidRPr="00EC4546">
        <w:rPr>
          <w:rFonts w:ascii="Times New Roman" w:hAnsi="Times New Roman" w:cs="Times New Roman"/>
          <w:sz w:val="24"/>
          <w:szCs w:val="24"/>
          <w:lang w:eastAsia="bg-BG"/>
        </w:rPr>
        <w:t>Авансово плащане</w:t>
      </w:r>
      <w:r w:rsidR="00EC4546" w:rsidRPr="00EC4546">
        <w:rPr>
          <w:rFonts w:ascii="Times New Roman" w:eastAsia="Times New Roman" w:hAnsi="Times New Roman" w:cs="Times New Roman"/>
          <w:sz w:val="24"/>
          <w:szCs w:val="24"/>
          <w:lang w:val="bg-BG"/>
        </w:rPr>
        <w:t xml:space="preserve"> - 30% от общата стойност на договора, платимо срещу представена надлежно оформена фактура</w:t>
      </w:r>
      <w:r w:rsidR="00716682">
        <w:rPr>
          <w:rFonts w:ascii="Times New Roman" w:eastAsia="Times New Roman" w:hAnsi="Times New Roman" w:cs="Times New Roman"/>
          <w:sz w:val="24"/>
          <w:szCs w:val="24"/>
          <w:lang w:val="bg-BG"/>
        </w:rPr>
        <w:t xml:space="preserve"> </w:t>
      </w:r>
      <w:r w:rsidR="00716682" w:rsidRPr="00C06E76">
        <w:rPr>
          <w:rFonts w:ascii="Times New Roman" w:hAnsi="Times New Roman" w:cs="Times New Roman"/>
          <w:sz w:val="24"/>
          <w:szCs w:val="24"/>
        </w:rPr>
        <w:t xml:space="preserve">от страна на </w:t>
      </w:r>
      <w:r w:rsidR="00716682">
        <w:rPr>
          <w:rFonts w:ascii="Times New Roman" w:hAnsi="Times New Roman" w:cs="Times New Roman"/>
          <w:sz w:val="24"/>
          <w:szCs w:val="24"/>
          <w:lang w:val="bg-BG"/>
        </w:rPr>
        <w:t>изпълнителя</w:t>
      </w:r>
      <w:r w:rsidR="00EC4546" w:rsidRPr="00EC4546">
        <w:rPr>
          <w:rStyle w:val="FontStyle54"/>
        </w:rPr>
        <w:t>.</w:t>
      </w:r>
      <w:proofErr w:type="gramEnd"/>
      <w:r w:rsidR="00EC4546" w:rsidRPr="00EC4546">
        <w:rPr>
          <w:rFonts w:ascii="Times New Roman" w:hAnsi="Times New Roman" w:cs="Times New Roman"/>
          <w:sz w:val="24"/>
          <w:szCs w:val="24"/>
          <w:lang w:eastAsia="bg-BG"/>
        </w:rPr>
        <w:t xml:space="preserve"> </w:t>
      </w:r>
    </w:p>
    <w:p w:rsidR="00C06E76" w:rsidRPr="00C06E76" w:rsidRDefault="00C06E76" w:rsidP="00C06E76">
      <w:pPr>
        <w:spacing w:before="120"/>
        <w:jc w:val="both"/>
        <w:rPr>
          <w:rFonts w:ascii="Times New Roman" w:hAnsi="Times New Roman" w:cs="Times New Roman"/>
          <w:sz w:val="24"/>
          <w:szCs w:val="24"/>
          <w:lang w:eastAsia="bg-BG"/>
        </w:rPr>
      </w:pPr>
      <w:r w:rsidRPr="00C06E76">
        <w:rPr>
          <w:rFonts w:ascii="Times New Roman" w:hAnsi="Times New Roman" w:cs="Times New Roman"/>
          <w:b/>
          <w:sz w:val="24"/>
          <w:szCs w:val="24"/>
          <w:lang w:eastAsia="bg-BG"/>
        </w:rPr>
        <w:t>2.</w:t>
      </w:r>
      <w:r w:rsidRPr="00C06E76">
        <w:rPr>
          <w:rFonts w:ascii="Times New Roman" w:hAnsi="Times New Roman" w:cs="Times New Roman"/>
          <w:sz w:val="24"/>
          <w:szCs w:val="24"/>
          <w:lang w:eastAsia="bg-BG"/>
        </w:rPr>
        <w:t xml:space="preserve"> Междинно плащане:</w:t>
      </w:r>
    </w:p>
    <w:p w:rsidR="00C06E76" w:rsidRPr="00C06E76" w:rsidRDefault="00C06E76" w:rsidP="00C06E76">
      <w:pPr>
        <w:spacing w:before="120"/>
        <w:jc w:val="both"/>
        <w:rPr>
          <w:rFonts w:ascii="Times New Roman" w:hAnsi="Times New Roman" w:cs="Times New Roman"/>
          <w:sz w:val="24"/>
          <w:szCs w:val="24"/>
        </w:rPr>
      </w:pPr>
      <w:r w:rsidRPr="00C06E76">
        <w:rPr>
          <w:rFonts w:ascii="Times New Roman" w:hAnsi="Times New Roman" w:cs="Times New Roman"/>
          <w:b/>
          <w:sz w:val="24"/>
          <w:szCs w:val="24"/>
          <w:lang w:eastAsia="bg-BG"/>
        </w:rPr>
        <w:t>2.1.</w:t>
      </w:r>
      <w:r w:rsidRPr="00C06E76">
        <w:rPr>
          <w:rFonts w:ascii="Times New Roman" w:hAnsi="Times New Roman" w:cs="Times New Roman"/>
          <w:sz w:val="24"/>
          <w:szCs w:val="24"/>
          <w:lang w:eastAsia="bg-BG"/>
        </w:rPr>
        <w:t xml:space="preserve"> В</w:t>
      </w:r>
      <w:r w:rsidRPr="00C06E76">
        <w:rPr>
          <w:rFonts w:ascii="Times New Roman" w:hAnsi="Times New Roman" w:cs="Times New Roman"/>
          <w:sz w:val="24"/>
          <w:szCs w:val="24"/>
        </w:rPr>
        <w:t xml:space="preserve"> размер на стойността на действително изпълнените, приетите и подлежащи на заплащане строително – монтажни работи </w:t>
      </w:r>
      <w:r w:rsidRPr="003946E5">
        <w:rPr>
          <w:rFonts w:ascii="Times New Roman" w:hAnsi="Times New Roman" w:cs="Times New Roman"/>
          <w:sz w:val="24"/>
          <w:szCs w:val="24"/>
        </w:rPr>
        <w:t xml:space="preserve">за първия месец от изпълнението на </w:t>
      </w:r>
      <w:r w:rsidRPr="003946E5">
        <w:rPr>
          <w:rFonts w:ascii="Times New Roman" w:hAnsi="Times New Roman" w:cs="Times New Roman"/>
          <w:sz w:val="24"/>
          <w:szCs w:val="24"/>
          <w:lang w:val="bg-BG"/>
        </w:rPr>
        <w:t>дейността</w:t>
      </w:r>
      <w:r w:rsidRPr="00C06E76">
        <w:rPr>
          <w:rFonts w:ascii="Times New Roman" w:hAnsi="Times New Roman" w:cs="Times New Roman"/>
          <w:sz w:val="24"/>
          <w:szCs w:val="24"/>
        </w:rPr>
        <w:t xml:space="preserve">, след одобряване на сумата за плащане и представяне на надлежно оформена фактура от страна на </w:t>
      </w:r>
      <w:r>
        <w:rPr>
          <w:rFonts w:ascii="Times New Roman" w:hAnsi="Times New Roman" w:cs="Times New Roman"/>
          <w:sz w:val="24"/>
          <w:szCs w:val="24"/>
          <w:lang w:val="bg-BG"/>
        </w:rPr>
        <w:t>изпълнителя</w:t>
      </w:r>
      <w:r w:rsidRPr="00C06E76">
        <w:rPr>
          <w:rFonts w:ascii="Times New Roman" w:hAnsi="Times New Roman" w:cs="Times New Roman"/>
          <w:sz w:val="24"/>
          <w:szCs w:val="24"/>
        </w:rPr>
        <w:t>.</w:t>
      </w:r>
    </w:p>
    <w:p w:rsidR="00C06E76" w:rsidRPr="00C06E76" w:rsidRDefault="00C06E76" w:rsidP="00C06E76">
      <w:pPr>
        <w:tabs>
          <w:tab w:val="left" w:pos="360"/>
        </w:tabs>
        <w:spacing w:before="120"/>
        <w:jc w:val="both"/>
        <w:rPr>
          <w:rFonts w:ascii="Times New Roman" w:hAnsi="Times New Roman" w:cs="Times New Roman"/>
          <w:sz w:val="24"/>
          <w:szCs w:val="24"/>
          <w:lang w:eastAsia="bg-BG"/>
        </w:rPr>
      </w:pPr>
      <w:r w:rsidRPr="00C06E76">
        <w:rPr>
          <w:rFonts w:ascii="Times New Roman" w:hAnsi="Times New Roman" w:cs="Times New Roman"/>
          <w:b/>
          <w:sz w:val="24"/>
          <w:szCs w:val="24"/>
        </w:rPr>
        <w:t>2.2.</w:t>
      </w:r>
      <w:r w:rsidRPr="00C06E76">
        <w:rPr>
          <w:rFonts w:ascii="Times New Roman" w:hAnsi="Times New Roman" w:cs="Times New Roman"/>
          <w:sz w:val="24"/>
          <w:szCs w:val="24"/>
        </w:rPr>
        <w:t xml:space="preserve"> </w:t>
      </w:r>
      <w:r w:rsidRPr="00C06E76">
        <w:rPr>
          <w:rFonts w:ascii="Times New Roman" w:hAnsi="Times New Roman" w:cs="Times New Roman"/>
          <w:iCs/>
          <w:sz w:val="24"/>
          <w:szCs w:val="24"/>
          <w:lang w:eastAsia="ar-SA"/>
        </w:rPr>
        <w:t>Авансовото плащане ще бъде приспадано пропорционално от стойността на реално извършените дейности, платими с междинното плащане на</w:t>
      </w:r>
      <w:r w:rsidRPr="00C06E76">
        <w:rPr>
          <w:rFonts w:ascii="Times New Roman" w:hAnsi="Times New Roman" w:cs="Times New Roman"/>
          <w:sz w:val="24"/>
          <w:szCs w:val="24"/>
        </w:rPr>
        <w:t xml:space="preserve"> договорената цена</w:t>
      </w:r>
      <w:r w:rsidRPr="00C06E76">
        <w:rPr>
          <w:rFonts w:ascii="Times New Roman" w:hAnsi="Times New Roman" w:cs="Times New Roman"/>
          <w:sz w:val="24"/>
          <w:szCs w:val="24"/>
          <w:lang w:eastAsia="bg-BG"/>
        </w:rPr>
        <w:t>.</w:t>
      </w:r>
    </w:p>
    <w:p w:rsidR="00C06E76" w:rsidRPr="00C06E76" w:rsidRDefault="00C06E76" w:rsidP="00C06E76">
      <w:pPr>
        <w:spacing w:before="120"/>
        <w:jc w:val="both"/>
        <w:rPr>
          <w:rFonts w:ascii="Times New Roman" w:hAnsi="Times New Roman" w:cs="Times New Roman"/>
          <w:sz w:val="24"/>
          <w:szCs w:val="24"/>
          <w:lang w:eastAsia="bg-BG"/>
        </w:rPr>
      </w:pPr>
      <w:r w:rsidRPr="00C06E76">
        <w:rPr>
          <w:rFonts w:ascii="Times New Roman" w:hAnsi="Times New Roman" w:cs="Times New Roman"/>
          <w:b/>
          <w:sz w:val="24"/>
          <w:szCs w:val="24"/>
        </w:rPr>
        <w:t>3.</w:t>
      </w:r>
      <w:r w:rsidRPr="00C06E76">
        <w:rPr>
          <w:rFonts w:ascii="Times New Roman" w:hAnsi="Times New Roman" w:cs="Times New Roman"/>
          <w:sz w:val="24"/>
          <w:szCs w:val="24"/>
        </w:rPr>
        <w:t xml:space="preserve"> Окончателно плащане:</w:t>
      </w:r>
    </w:p>
    <w:p w:rsidR="00C06E76" w:rsidRPr="00C06E76" w:rsidRDefault="00C06E76" w:rsidP="00C06E76">
      <w:pPr>
        <w:spacing w:before="120"/>
        <w:jc w:val="both"/>
        <w:rPr>
          <w:rStyle w:val="FontStyle54"/>
          <w:lang w:val="bg-BG"/>
        </w:rPr>
      </w:pPr>
      <w:r w:rsidRPr="00C06E76">
        <w:rPr>
          <w:rFonts w:ascii="Times New Roman" w:hAnsi="Times New Roman" w:cs="Times New Roman"/>
          <w:b/>
          <w:sz w:val="24"/>
          <w:szCs w:val="24"/>
        </w:rPr>
        <w:t>3.1.</w:t>
      </w:r>
      <w:r w:rsidRPr="00C06E76">
        <w:rPr>
          <w:rFonts w:ascii="Times New Roman" w:hAnsi="Times New Roman" w:cs="Times New Roman"/>
          <w:sz w:val="24"/>
          <w:szCs w:val="24"/>
        </w:rPr>
        <w:t xml:space="preserve"> В</w:t>
      </w:r>
      <w:r w:rsidRPr="00C06E76">
        <w:rPr>
          <w:rFonts w:ascii="Times New Roman" w:hAnsi="Times New Roman" w:cs="Times New Roman"/>
          <w:sz w:val="24"/>
          <w:szCs w:val="24"/>
          <w:lang w:eastAsia="bg-BG"/>
        </w:rPr>
        <w:t xml:space="preserve"> размер на стойността на всички действително </w:t>
      </w:r>
      <w:r w:rsidRPr="00C06E76">
        <w:rPr>
          <w:rFonts w:ascii="Times New Roman" w:hAnsi="Times New Roman" w:cs="Times New Roman"/>
          <w:sz w:val="24"/>
          <w:szCs w:val="24"/>
        </w:rPr>
        <w:t xml:space="preserve">изпълнени, приети и подлежащи на заплащане строително – монтажни работи </w:t>
      </w:r>
      <w:r w:rsidRPr="00C06E76">
        <w:rPr>
          <w:rFonts w:ascii="Times New Roman" w:hAnsi="Times New Roman" w:cs="Times New Roman"/>
          <w:sz w:val="24"/>
          <w:szCs w:val="24"/>
          <w:lang w:eastAsia="bg-BG"/>
        </w:rPr>
        <w:t>в размер до остатъка от договорената цена</w:t>
      </w:r>
      <w:r>
        <w:rPr>
          <w:rFonts w:ascii="Times New Roman" w:hAnsi="Times New Roman" w:cs="Times New Roman"/>
          <w:sz w:val="24"/>
          <w:szCs w:val="24"/>
          <w:lang w:val="bg-BG" w:eastAsia="bg-BG"/>
        </w:rPr>
        <w:t>,</w:t>
      </w:r>
      <w:r w:rsidRPr="00C06E76">
        <w:rPr>
          <w:rFonts w:ascii="Times New Roman" w:hAnsi="Times New Roman" w:cs="Times New Roman"/>
          <w:sz w:val="24"/>
          <w:szCs w:val="24"/>
          <w:lang w:eastAsia="bg-BG"/>
        </w:rPr>
        <w:t xml:space="preserve"> след одобряване на сумата за плащане, подписване на Приемо-предавателен протокол за изпълнението</w:t>
      </w:r>
      <w:r w:rsidRPr="00C06E76" w:rsidDel="00DE7B4C">
        <w:rPr>
          <w:rFonts w:ascii="Times New Roman" w:hAnsi="Times New Roman" w:cs="Times New Roman"/>
          <w:sz w:val="24"/>
          <w:szCs w:val="24"/>
          <w:lang w:eastAsia="bg-BG"/>
        </w:rPr>
        <w:t xml:space="preserve"> </w:t>
      </w:r>
      <w:r w:rsidRPr="00C06E76">
        <w:rPr>
          <w:rFonts w:ascii="Times New Roman" w:hAnsi="Times New Roman" w:cs="Times New Roman"/>
          <w:sz w:val="24"/>
          <w:szCs w:val="24"/>
          <w:lang w:eastAsia="bg-BG"/>
        </w:rPr>
        <w:t xml:space="preserve">и представяне на надлежно оформена фактура от страна на </w:t>
      </w:r>
      <w:r>
        <w:rPr>
          <w:rFonts w:ascii="Times New Roman" w:hAnsi="Times New Roman" w:cs="Times New Roman"/>
          <w:sz w:val="24"/>
          <w:szCs w:val="24"/>
          <w:lang w:val="bg-BG"/>
        </w:rPr>
        <w:t>изпълнителя</w:t>
      </w:r>
      <w:r w:rsidRPr="00C06E76">
        <w:rPr>
          <w:rFonts w:ascii="Times New Roman" w:hAnsi="Times New Roman" w:cs="Times New Roman"/>
          <w:sz w:val="24"/>
          <w:szCs w:val="24"/>
        </w:rPr>
        <w:t>.</w:t>
      </w:r>
    </w:p>
    <w:p w:rsidR="007D565F" w:rsidRPr="007D565F" w:rsidRDefault="007D565F" w:rsidP="007D565F">
      <w:pPr>
        <w:ind w:firstLine="567"/>
        <w:jc w:val="both"/>
        <w:rPr>
          <w:rFonts w:ascii="Times New Roman" w:eastAsia="Calibri" w:hAnsi="Times New Roman" w:cs="Times New Roman"/>
          <w:sz w:val="24"/>
          <w:szCs w:val="24"/>
        </w:rPr>
      </w:pPr>
      <w:r w:rsidRPr="00AA4DE2">
        <w:rPr>
          <w:rStyle w:val="FontStyle54"/>
          <w:lang w:val="bg-BG"/>
        </w:rPr>
        <w:t xml:space="preserve">По време на изпълнение на договора определеният изпълнител при необходимост следва да изпълнява допълнително възложените му непредвидени СМР. </w:t>
      </w:r>
      <w:proofErr w:type="gramStart"/>
      <w:r w:rsidRPr="007D565F">
        <w:rPr>
          <w:rFonts w:ascii="Times New Roman" w:eastAsia="Calibri" w:hAnsi="Times New Roman" w:cs="Times New Roman"/>
          <w:sz w:val="24"/>
          <w:szCs w:val="24"/>
        </w:rPr>
        <w:t>Непредвидени разходи за СМР са разходите, свързани с увеличаване на заложени количества СМР и/или добавяне на нови количества или видове СМР, които обективно не са могли да бъдат предвидени, но при изпълнение на дейностите са обективно необходими за въвеждане на обекта в експлоатация.</w:t>
      </w:r>
      <w:proofErr w:type="gramEnd"/>
      <w:r w:rsidRPr="007D565F">
        <w:rPr>
          <w:rFonts w:ascii="Times New Roman" w:eastAsia="Calibri" w:hAnsi="Times New Roman" w:cs="Times New Roman"/>
          <w:sz w:val="24"/>
          <w:szCs w:val="24"/>
        </w:rPr>
        <w:t xml:space="preserve"> </w:t>
      </w:r>
      <w:proofErr w:type="gramStart"/>
      <w:r w:rsidRPr="007D565F">
        <w:rPr>
          <w:rFonts w:ascii="Times New Roman" w:eastAsia="Calibri" w:hAnsi="Times New Roman" w:cs="Times New Roman"/>
          <w:sz w:val="24"/>
          <w:szCs w:val="24"/>
        </w:rPr>
        <w:t xml:space="preserve">Непредвидените видове СМР се определят с констативен протокол между </w:t>
      </w:r>
      <w:r w:rsidRPr="007D565F">
        <w:rPr>
          <w:rFonts w:ascii="Times New Roman" w:eastAsia="Calibri" w:hAnsi="Times New Roman" w:cs="Times New Roman"/>
          <w:bCs/>
          <w:sz w:val="24"/>
          <w:szCs w:val="24"/>
        </w:rPr>
        <w:t xml:space="preserve">Възложител, инвеститорски контрол </w:t>
      </w:r>
      <w:r w:rsidRPr="007D565F">
        <w:rPr>
          <w:rFonts w:ascii="Times New Roman" w:eastAsia="Calibri" w:hAnsi="Times New Roman" w:cs="Times New Roman"/>
          <w:sz w:val="24"/>
          <w:szCs w:val="24"/>
        </w:rPr>
        <w:t>и</w:t>
      </w:r>
      <w:r w:rsidRPr="007D565F">
        <w:rPr>
          <w:rFonts w:ascii="Times New Roman" w:eastAsia="Calibri" w:hAnsi="Times New Roman" w:cs="Times New Roman"/>
          <w:bCs/>
          <w:sz w:val="24"/>
          <w:szCs w:val="24"/>
        </w:rPr>
        <w:t xml:space="preserve"> Изпълнител</w:t>
      </w:r>
      <w:r w:rsidR="00E646FD">
        <w:rPr>
          <w:rFonts w:ascii="Times New Roman" w:eastAsia="Calibri" w:hAnsi="Times New Roman" w:cs="Times New Roman"/>
          <w:sz w:val="24"/>
          <w:szCs w:val="24"/>
        </w:rPr>
        <w:t xml:space="preserve"> и ще се </w:t>
      </w:r>
      <w:r w:rsidR="00E646FD">
        <w:rPr>
          <w:rFonts w:ascii="Times New Roman" w:eastAsia="Calibri" w:hAnsi="Times New Roman" w:cs="Times New Roman"/>
          <w:sz w:val="24"/>
          <w:szCs w:val="24"/>
        </w:rPr>
        <w:lastRenderedPageBreak/>
        <w:t>разплащат</w:t>
      </w:r>
      <w:r w:rsidR="00E646FD">
        <w:rPr>
          <w:rFonts w:ascii="Times New Roman" w:eastAsia="Calibri" w:hAnsi="Times New Roman" w:cs="Times New Roman"/>
          <w:sz w:val="24"/>
          <w:szCs w:val="24"/>
          <w:lang w:val="bg-BG"/>
        </w:rPr>
        <w:t xml:space="preserve"> </w:t>
      </w:r>
      <w:r w:rsidRPr="007D565F">
        <w:rPr>
          <w:rFonts w:ascii="Times New Roman" w:eastAsia="Calibri" w:hAnsi="Times New Roman" w:cs="Times New Roman"/>
          <w:sz w:val="24"/>
          <w:szCs w:val="24"/>
        </w:rPr>
        <w:t>по</w:t>
      </w:r>
      <w:r w:rsidRPr="007D565F">
        <w:rPr>
          <w:rFonts w:ascii="Times New Roman" w:eastAsia="Calibri" w:hAnsi="Times New Roman" w:cs="Times New Roman"/>
          <w:b/>
          <w:bCs/>
          <w:sz w:val="24"/>
          <w:szCs w:val="24"/>
        </w:rPr>
        <w:t xml:space="preserve"> </w:t>
      </w:r>
      <w:r w:rsidRPr="007D565F">
        <w:rPr>
          <w:rFonts w:ascii="Times New Roman" w:eastAsia="Calibri" w:hAnsi="Times New Roman" w:cs="Times New Roman"/>
          <w:sz w:val="24"/>
          <w:szCs w:val="24"/>
        </w:rPr>
        <w:t>цени, съставени при предложените в офертата елементи на ценообразуване.</w:t>
      </w:r>
      <w:proofErr w:type="gramEnd"/>
      <w:r w:rsidRPr="007D565F">
        <w:rPr>
          <w:rFonts w:ascii="Times New Roman" w:eastAsia="Calibri" w:hAnsi="Times New Roman" w:cs="Times New Roman"/>
          <w:sz w:val="24"/>
          <w:szCs w:val="24"/>
        </w:rPr>
        <w:t xml:space="preserve">  </w:t>
      </w:r>
    </w:p>
    <w:p w:rsidR="00397DB7" w:rsidRPr="00397DB7" w:rsidRDefault="00397DB7" w:rsidP="00397DB7">
      <w:pPr>
        <w:shd w:val="clear" w:color="auto" w:fill="FFFFFF"/>
        <w:tabs>
          <w:tab w:val="left" w:pos="1066"/>
        </w:tabs>
        <w:ind w:right="5" w:firstLine="567"/>
        <w:jc w:val="both"/>
        <w:rPr>
          <w:rFonts w:ascii="Times New Roman" w:hAnsi="Times New Roman" w:cs="Times New Roman"/>
          <w:b/>
          <w:spacing w:val="-6"/>
          <w:sz w:val="24"/>
          <w:szCs w:val="24"/>
        </w:rPr>
      </w:pPr>
      <w:r w:rsidRPr="00397DB7">
        <w:rPr>
          <w:rFonts w:ascii="Times New Roman" w:hAnsi="Times New Roman" w:cs="Times New Roman"/>
          <w:b/>
          <w:spacing w:val="-6"/>
          <w:sz w:val="24"/>
          <w:szCs w:val="24"/>
        </w:rPr>
        <w:t>8. Място на изпълнение</w:t>
      </w:r>
    </w:p>
    <w:p w:rsidR="00397DB7" w:rsidRPr="006F4EE0" w:rsidRDefault="00397DB7" w:rsidP="00397DB7">
      <w:pPr>
        <w:tabs>
          <w:tab w:val="left" w:pos="1701"/>
        </w:tabs>
        <w:ind w:firstLine="567"/>
        <w:jc w:val="both"/>
        <w:rPr>
          <w:rFonts w:ascii="Times New Roman" w:hAnsi="Times New Roman" w:cs="Times New Roman"/>
          <w:color w:val="000000"/>
          <w:sz w:val="24"/>
          <w:szCs w:val="24"/>
          <w:lang w:val="bg-BG"/>
        </w:rPr>
      </w:pPr>
      <w:proofErr w:type="gramStart"/>
      <w:r w:rsidRPr="00397DB7">
        <w:rPr>
          <w:rFonts w:ascii="Times New Roman" w:hAnsi="Times New Roman" w:cs="Times New Roman"/>
          <w:color w:val="000000"/>
          <w:sz w:val="24"/>
          <w:szCs w:val="24"/>
        </w:rPr>
        <w:t xml:space="preserve">Мястото на изпълнение на поръчката – </w:t>
      </w:r>
      <w:r w:rsidR="006F4EE0" w:rsidRPr="006F4EE0">
        <w:rPr>
          <w:rFonts w:ascii="Times New Roman" w:hAnsi="Times New Roman" w:cs="Times New Roman"/>
          <w:sz w:val="24"/>
          <w:szCs w:val="24"/>
        </w:rPr>
        <w:t>сградата на Национален Институт по Геофизика, Геодезия и География към Българската Академия на Науките – Научен комплекс IV км, Блок 3</w:t>
      </w:r>
      <w:r w:rsidR="006F4EE0">
        <w:rPr>
          <w:rFonts w:ascii="Times New Roman" w:hAnsi="Times New Roman" w:cs="Times New Roman"/>
          <w:sz w:val="24"/>
          <w:szCs w:val="24"/>
          <w:lang w:val="bg-BG"/>
        </w:rPr>
        <w:t>.</w:t>
      </w:r>
      <w:proofErr w:type="gramEnd"/>
    </w:p>
    <w:p w:rsidR="00AB0750" w:rsidRPr="00AB0750" w:rsidRDefault="00AB0750" w:rsidP="009F6D65">
      <w:pPr>
        <w:spacing w:line="360" w:lineRule="auto"/>
        <w:ind w:right="200" w:firstLine="426"/>
        <w:jc w:val="both"/>
        <w:rPr>
          <w:rFonts w:ascii="Times New Roman" w:hAnsi="Times New Roman" w:cs="Times New Roman"/>
          <w:b/>
          <w:sz w:val="24"/>
          <w:szCs w:val="24"/>
          <w:lang w:val="bg-BG"/>
        </w:rPr>
      </w:pPr>
      <w:bookmarkStart w:id="11" w:name="OLE_LINK136"/>
      <w:bookmarkStart w:id="12" w:name="OLE_LINK137"/>
      <w:bookmarkStart w:id="13" w:name="OLE_LINK138"/>
      <w:r w:rsidRPr="00AB0750">
        <w:rPr>
          <w:rFonts w:ascii="Times New Roman" w:hAnsi="Times New Roman"/>
          <w:b/>
          <w:sz w:val="24"/>
          <w:szCs w:val="24"/>
          <w:lang w:val="bg-BG"/>
        </w:rPr>
        <w:t>9</w:t>
      </w:r>
      <w:r>
        <w:rPr>
          <w:rFonts w:ascii="Times New Roman" w:hAnsi="Times New Roman"/>
          <w:b/>
          <w:szCs w:val="24"/>
          <w:lang w:val="bg-BG"/>
        </w:rPr>
        <w:t xml:space="preserve">. </w:t>
      </w:r>
      <w:r w:rsidRPr="00AB0750">
        <w:rPr>
          <w:rFonts w:ascii="Times New Roman" w:hAnsi="Times New Roman" w:cs="Times New Roman"/>
          <w:b/>
          <w:sz w:val="24"/>
          <w:szCs w:val="24"/>
          <w:lang w:val="bg-BG"/>
        </w:rPr>
        <w:t>ГАРАНЦИЯ ЗА ИЗПЪЛНЕНИЕ НА ДОГОВОРА ЗА ВЪЗЛАГАНЕ НА ОБЩЕСТВЕНАТА ПОРЪЧКА</w:t>
      </w:r>
      <w:bookmarkEnd w:id="11"/>
      <w:bookmarkEnd w:id="12"/>
      <w:bookmarkEnd w:id="13"/>
      <w:r w:rsidRPr="00AB0750">
        <w:rPr>
          <w:rFonts w:ascii="Times New Roman" w:hAnsi="Times New Roman" w:cs="Times New Roman"/>
          <w:b/>
          <w:sz w:val="24"/>
          <w:szCs w:val="24"/>
        </w:rPr>
        <w:t xml:space="preserve">. </w:t>
      </w:r>
    </w:p>
    <w:p w:rsidR="009F6D65" w:rsidRPr="009F6D65" w:rsidRDefault="009F6D65" w:rsidP="009F6D65">
      <w:pPr>
        <w:tabs>
          <w:tab w:val="left" w:pos="851"/>
        </w:tabs>
        <w:ind w:firstLine="540"/>
        <w:jc w:val="both"/>
        <w:rPr>
          <w:rFonts w:ascii="Times New Roman" w:hAnsi="Times New Roman" w:cs="Times New Roman"/>
          <w:b/>
          <w:sz w:val="24"/>
          <w:szCs w:val="24"/>
        </w:rPr>
      </w:pPr>
      <w:r>
        <w:rPr>
          <w:rFonts w:ascii="Times New Roman" w:hAnsi="Times New Roman" w:cs="Times New Roman"/>
          <w:b/>
          <w:sz w:val="24"/>
          <w:szCs w:val="24"/>
          <w:lang w:val="bg-BG"/>
        </w:rPr>
        <w:t>9</w:t>
      </w:r>
      <w:r w:rsidRPr="009F6D65">
        <w:rPr>
          <w:rFonts w:ascii="Times New Roman" w:hAnsi="Times New Roman" w:cs="Times New Roman"/>
          <w:b/>
          <w:sz w:val="24"/>
          <w:szCs w:val="24"/>
        </w:rPr>
        <w:t xml:space="preserve">.1. </w:t>
      </w:r>
      <w:r w:rsidRPr="009F6D65">
        <w:rPr>
          <w:rFonts w:ascii="Times New Roman" w:hAnsi="Times New Roman" w:cs="Times New Roman"/>
          <w:sz w:val="24"/>
          <w:szCs w:val="24"/>
        </w:rPr>
        <w:t xml:space="preserve"> </w:t>
      </w:r>
      <w:proofErr w:type="gramStart"/>
      <w:r w:rsidRPr="009F6D65">
        <w:rPr>
          <w:rFonts w:ascii="Times New Roman" w:hAnsi="Times New Roman" w:cs="Times New Roman"/>
          <w:sz w:val="24"/>
          <w:szCs w:val="24"/>
        </w:rPr>
        <w:t>Гаранцията за изпълнение на договора</w:t>
      </w:r>
      <w:r w:rsidRPr="009F6D65">
        <w:rPr>
          <w:rFonts w:ascii="Times New Roman" w:hAnsi="Times New Roman" w:cs="Times New Roman"/>
          <w:b/>
          <w:sz w:val="24"/>
          <w:szCs w:val="24"/>
        </w:rPr>
        <w:t xml:space="preserve"> е в размер на </w:t>
      </w:r>
      <w:r w:rsidR="007A2AB4">
        <w:rPr>
          <w:rFonts w:ascii="Times New Roman" w:hAnsi="Times New Roman" w:cs="Times New Roman"/>
          <w:b/>
          <w:sz w:val="24"/>
          <w:szCs w:val="24"/>
          <w:lang w:val="bg-BG"/>
        </w:rPr>
        <w:t>3</w:t>
      </w:r>
      <w:r w:rsidRPr="009F6D65">
        <w:rPr>
          <w:rFonts w:ascii="Times New Roman" w:hAnsi="Times New Roman" w:cs="Times New Roman"/>
          <w:b/>
          <w:sz w:val="24"/>
          <w:szCs w:val="24"/>
        </w:rPr>
        <w:t>% от стойността на договора без ДДС.</w:t>
      </w:r>
      <w:proofErr w:type="gramEnd"/>
    </w:p>
    <w:p w:rsidR="009F6D65" w:rsidRPr="009F6D65" w:rsidRDefault="009A7604" w:rsidP="009F6D65">
      <w:pPr>
        <w:tabs>
          <w:tab w:val="left" w:pos="851"/>
        </w:tabs>
        <w:ind w:left="540"/>
        <w:jc w:val="both"/>
        <w:rPr>
          <w:rFonts w:ascii="Times New Roman" w:hAnsi="Times New Roman" w:cs="Times New Roman"/>
          <w:b/>
          <w:sz w:val="24"/>
          <w:szCs w:val="24"/>
          <w:u w:val="single"/>
        </w:rPr>
      </w:pPr>
      <w:r>
        <w:rPr>
          <w:rFonts w:ascii="Times New Roman" w:hAnsi="Times New Roman" w:cs="Times New Roman"/>
          <w:b/>
          <w:sz w:val="24"/>
          <w:szCs w:val="24"/>
          <w:lang w:val="bg-BG"/>
        </w:rPr>
        <w:t>9</w:t>
      </w:r>
      <w:r w:rsidR="009F6D65" w:rsidRPr="009F6D65">
        <w:rPr>
          <w:rFonts w:ascii="Times New Roman" w:hAnsi="Times New Roman" w:cs="Times New Roman"/>
          <w:b/>
          <w:sz w:val="24"/>
          <w:szCs w:val="24"/>
        </w:rPr>
        <w:t>.</w:t>
      </w:r>
      <w:r>
        <w:rPr>
          <w:rFonts w:ascii="Times New Roman" w:hAnsi="Times New Roman" w:cs="Times New Roman"/>
          <w:b/>
          <w:sz w:val="24"/>
          <w:szCs w:val="24"/>
          <w:lang w:val="bg-BG"/>
        </w:rPr>
        <w:t>2</w:t>
      </w:r>
      <w:r w:rsidR="009F6D65" w:rsidRPr="009F6D65">
        <w:rPr>
          <w:rFonts w:ascii="Times New Roman" w:hAnsi="Times New Roman" w:cs="Times New Roman"/>
          <w:b/>
          <w:sz w:val="24"/>
          <w:szCs w:val="24"/>
        </w:rPr>
        <w:t xml:space="preserve">. </w:t>
      </w:r>
      <w:r w:rsidR="009F6D65" w:rsidRPr="009F6D65">
        <w:rPr>
          <w:rFonts w:ascii="Times New Roman" w:hAnsi="Times New Roman" w:cs="Times New Roman"/>
          <w:sz w:val="24"/>
          <w:szCs w:val="24"/>
        </w:rPr>
        <w:t xml:space="preserve">Гаранцията може да бъде под формата на: </w:t>
      </w:r>
    </w:p>
    <w:p w:rsidR="009F6D65" w:rsidRPr="009A7604" w:rsidRDefault="009A7604" w:rsidP="009A7604">
      <w:pPr>
        <w:tabs>
          <w:tab w:val="left" w:pos="0"/>
          <w:tab w:val="left" w:pos="1134"/>
          <w:tab w:val="left" w:pos="1701"/>
        </w:tabs>
        <w:spacing w:after="0" w:line="240" w:lineRule="auto"/>
        <w:ind w:left="540"/>
        <w:jc w:val="both"/>
        <w:rPr>
          <w:rFonts w:ascii="Times New Roman" w:hAnsi="Times New Roman" w:cs="Times New Roman"/>
          <w:sz w:val="24"/>
          <w:szCs w:val="24"/>
        </w:rPr>
      </w:pPr>
      <w:r>
        <w:rPr>
          <w:rFonts w:ascii="Times New Roman" w:hAnsi="Times New Roman" w:cs="Times New Roman"/>
          <w:sz w:val="24"/>
          <w:szCs w:val="24"/>
          <w:lang w:val="bg-BG"/>
        </w:rPr>
        <w:t xml:space="preserve">9.2.1. </w:t>
      </w:r>
      <w:proofErr w:type="gramStart"/>
      <w:r w:rsidR="009F6D65" w:rsidRPr="009A7604">
        <w:rPr>
          <w:rFonts w:ascii="Times New Roman" w:hAnsi="Times New Roman" w:cs="Times New Roman"/>
          <w:sz w:val="24"/>
          <w:szCs w:val="24"/>
        </w:rPr>
        <w:t>парична</w:t>
      </w:r>
      <w:proofErr w:type="gramEnd"/>
      <w:r w:rsidR="009F6D65" w:rsidRPr="009A7604">
        <w:rPr>
          <w:rFonts w:ascii="Times New Roman" w:hAnsi="Times New Roman" w:cs="Times New Roman"/>
          <w:sz w:val="24"/>
          <w:szCs w:val="24"/>
        </w:rPr>
        <w:t xml:space="preserve"> сума,</w:t>
      </w:r>
      <w:r w:rsidR="009F6D65" w:rsidRPr="009A7604">
        <w:rPr>
          <w:rFonts w:ascii="Times New Roman" w:hAnsi="Times New Roman" w:cs="Times New Roman"/>
          <w:i/>
          <w:sz w:val="24"/>
          <w:szCs w:val="24"/>
        </w:rPr>
        <w:t xml:space="preserve"> </w:t>
      </w:r>
      <w:r w:rsidR="009F6D65" w:rsidRPr="009A7604">
        <w:rPr>
          <w:rFonts w:ascii="Times New Roman" w:hAnsi="Times New Roman" w:cs="Times New Roman"/>
          <w:sz w:val="24"/>
          <w:szCs w:val="24"/>
        </w:rPr>
        <w:t>преведена по банкова сметка на Възложителя:</w:t>
      </w:r>
    </w:p>
    <w:p w:rsidR="009F6D65" w:rsidRPr="009F6D65" w:rsidRDefault="009F6D65" w:rsidP="009F6D65">
      <w:pPr>
        <w:tabs>
          <w:tab w:val="left" w:pos="0"/>
          <w:tab w:val="left" w:pos="1134"/>
          <w:tab w:val="left" w:pos="1701"/>
        </w:tabs>
        <w:ind w:left="540"/>
        <w:jc w:val="both"/>
        <w:rPr>
          <w:rFonts w:ascii="Times New Roman" w:hAnsi="Times New Roman" w:cs="Times New Roman"/>
          <w:sz w:val="24"/>
          <w:szCs w:val="24"/>
        </w:rPr>
      </w:pPr>
      <w:r w:rsidRPr="009F6D65">
        <w:rPr>
          <w:rFonts w:ascii="Times New Roman" w:hAnsi="Times New Roman" w:cs="Times New Roman"/>
          <w:sz w:val="24"/>
          <w:szCs w:val="24"/>
        </w:rPr>
        <w:t>IBAN:</w:t>
      </w:r>
      <w:r w:rsidR="007E21FC" w:rsidRPr="007E21FC">
        <w:t xml:space="preserve"> </w:t>
      </w:r>
      <w:r w:rsidR="007E21FC" w:rsidRPr="007E21FC">
        <w:rPr>
          <w:rFonts w:ascii="Times New Roman" w:hAnsi="Times New Roman" w:cs="Times New Roman"/>
          <w:sz w:val="24"/>
          <w:szCs w:val="24"/>
          <w:lang w:val="bg-BG"/>
        </w:rPr>
        <w:t>BG72 UNCR 9660 3110 0221 14</w:t>
      </w:r>
    </w:p>
    <w:p w:rsidR="009F6D65" w:rsidRPr="007A2AB4" w:rsidRDefault="009F6D65" w:rsidP="009F6D65">
      <w:pPr>
        <w:tabs>
          <w:tab w:val="left" w:pos="0"/>
          <w:tab w:val="left" w:pos="1134"/>
          <w:tab w:val="left" w:pos="1701"/>
        </w:tabs>
        <w:ind w:left="540"/>
        <w:jc w:val="both"/>
        <w:rPr>
          <w:rFonts w:ascii="Times New Roman" w:hAnsi="Times New Roman" w:cs="Times New Roman"/>
          <w:sz w:val="24"/>
          <w:szCs w:val="24"/>
          <w:lang w:val="bg-BG"/>
        </w:rPr>
      </w:pPr>
      <w:r w:rsidRPr="009F6D65">
        <w:rPr>
          <w:rFonts w:ascii="Times New Roman" w:hAnsi="Times New Roman" w:cs="Times New Roman"/>
          <w:sz w:val="24"/>
          <w:szCs w:val="24"/>
        </w:rPr>
        <w:t>BIC:</w:t>
      </w:r>
      <w:r w:rsidR="007E21FC" w:rsidRPr="007E21FC">
        <w:t xml:space="preserve"> </w:t>
      </w:r>
      <w:r w:rsidR="007E21FC" w:rsidRPr="007E21FC">
        <w:rPr>
          <w:rFonts w:ascii="Times New Roman" w:hAnsi="Times New Roman" w:cs="Times New Roman"/>
          <w:sz w:val="24"/>
          <w:szCs w:val="24"/>
          <w:lang w:val="bg-BG"/>
        </w:rPr>
        <w:t>UNCRBGSF</w:t>
      </w:r>
    </w:p>
    <w:p w:rsidR="009F6D65" w:rsidRPr="009F6D65" w:rsidRDefault="009F6D65" w:rsidP="009F6D65">
      <w:pPr>
        <w:tabs>
          <w:tab w:val="left" w:pos="0"/>
          <w:tab w:val="left" w:pos="1134"/>
          <w:tab w:val="left" w:pos="1701"/>
        </w:tabs>
        <w:ind w:left="540"/>
        <w:jc w:val="both"/>
        <w:rPr>
          <w:rFonts w:ascii="Times New Roman" w:hAnsi="Times New Roman" w:cs="Times New Roman"/>
          <w:sz w:val="24"/>
          <w:szCs w:val="24"/>
        </w:rPr>
      </w:pPr>
      <w:r w:rsidRPr="009F6D65">
        <w:rPr>
          <w:rFonts w:ascii="Times New Roman" w:hAnsi="Times New Roman" w:cs="Times New Roman"/>
          <w:sz w:val="24"/>
          <w:szCs w:val="24"/>
        </w:rPr>
        <w:t xml:space="preserve">Банка </w:t>
      </w:r>
      <w:r w:rsidR="007E21FC">
        <w:rPr>
          <w:rFonts w:ascii="Times New Roman" w:hAnsi="Times New Roman" w:cs="Times New Roman"/>
          <w:sz w:val="24"/>
          <w:szCs w:val="24"/>
          <w:lang w:val="bg-BG"/>
        </w:rPr>
        <w:t>УниКредит Булбанк АД</w:t>
      </w:r>
      <w:r w:rsidRPr="009F6D65">
        <w:rPr>
          <w:rFonts w:ascii="Times New Roman" w:hAnsi="Times New Roman" w:cs="Times New Roman"/>
          <w:sz w:val="24"/>
          <w:szCs w:val="24"/>
        </w:rPr>
        <w:t xml:space="preserve"> или </w:t>
      </w:r>
    </w:p>
    <w:p w:rsidR="009F6D65" w:rsidRPr="009F6D65" w:rsidRDefault="009A7604" w:rsidP="009F6D65">
      <w:pPr>
        <w:tabs>
          <w:tab w:val="left" w:pos="709"/>
          <w:tab w:val="left" w:pos="1134"/>
          <w:tab w:val="left" w:pos="1701"/>
        </w:tabs>
        <w:ind w:left="540"/>
        <w:jc w:val="both"/>
        <w:rPr>
          <w:rFonts w:ascii="Times New Roman" w:hAnsi="Times New Roman" w:cs="Times New Roman"/>
          <w:sz w:val="24"/>
          <w:szCs w:val="24"/>
        </w:rPr>
      </w:pPr>
      <w:r>
        <w:rPr>
          <w:rFonts w:ascii="Times New Roman" w:hAnsi="Times New Roman" w:cs="Times New Roman"/>
          <w:sz w:val="24"/>
          <w:szCs w:val="24"/>
          <w:lang w:val="bg-BG"/>
        </w:rPr>
        <w:t>9</w:t>
      </w:r>
      <w:r w:rsidR="009F6D65" w:rsidRPr="009F6D65">
        <w:rPr>
          <w:rFonts w:ascii="Times New Roman" w:hAnsi="Times New Roman" w:cs="Times New Roman"/>
          <w:sz w:val="24"/>
          <w:szCs w:val="24"/>
        </w:rPr>
        <w:t>.</w:t>
      </w:r>
      <w:r>
        <w:rPr>
          <w:rFonts w:ascii="Times New Roman" w:hAnsi="Times New Roman" w:cs="Times New Roman"/>
          <w:sz w:val="24"/>
          <w:szCs w:val="24"/>
          <w:lang w:val="bg-BG"/>
        </w:rPr>
        <w:t>2</w:t>
      </w:r>
      <w:r w:rsidR="009F6D65" w:rsidRPr="009F6D65">
        <w:rPr>
          <w:rFonts w:ascii="Times New Roman" w:hAnsi="Times New Roman" w:cs="Times New Roman"/>
          <w:sz w:val="24"/>
          <w:szCs w:val="24"/>
        </w:rPr>
        <w:t xml:space="preserve">.2.безусловна и неотменяема </w:t>
      </w:r>
      <w:r w:rsidR="009F6D65" w:rsidRPr="009F6D65">
        <w:rPr>
          <w:rFonts w:ascii="Times New Roman" w:hAnsi="Times New Roman" w:cs="Times New Roman"/>
          <w:sz w:val="24"/>
          <w:szCs w:val="24"/>
          <w:u w:val="single"/>
        </w:rPr>
        <w:t>банкова гаранция</w:t>
      </w:r>
      <w:r w:rsidR="009F6D65" w:rsidRPr="009F6D65">
        <w:rPr>
          <w:rFonts w:ascii="Times New Roman" w:hAnsi="Times New Roman" w:cs="Times New Roman"/>
          <w:sz w:val="24"/>
          <w:szCs w:val="24"/>
        </w:rPr>
        <w:t>, издадена в полза на възложителя със срок на валидност  не по-малък от 30 дни след изтичане срока на договора.</w:t>
      </w:r>
    </w:p>
    <w:p w:rsidR="009F6D65" w:rsidRPr="009F6D65" w:rsidRDefault="009F6D65" w:rsidP="009F6D65">
      <w:pPr>
        <w:tabs>
          <w:tab w:val="left" w:pos="709"/>
          <w:tab w:val="left" w:pos="1134"/>
          <w:tab w:val="left" w:pos="1701"/>
        </w:tabs>
        <w:ind w:left="540"/>
        <w:jc w:val="both"/>
        <w:rPr>
          <w:rFonts w:ascii="Times New Roman" w:hAnsi="Times New Roman" w:cs="Times New Roman"/>
          <w:sz w:val="24"/>
          <w:szCs w:val="24"/>
        </w:rPr>
      </w:pPr>
      <w:proofErr w:type="gramStart"/>
      <w:r w:rsidRPr="009F6D65">
        <w:rPr>
          <w:rFonts w:ascii="Times New Roman" w:hAnsi="Times New Roman" w:cs="Times New Roman"/>
          <w:sz w:val="24"/>
          <w:szCs w:val="24"/>
        </w:rPr>
        <w:t>или</w:t>
      </w:r>
      <w:proofErr w:type="gramEnd"/>
    </w:p>
    <w:p w:rsidR="009F6D65" w:rsidRPr="009F6D65" w:rsidRDefault="009A7604" w:rsidP="009F6D65">
      <w:pPr>
        <w:ind w:firstLine="540"/>
        <w:jc w:val="both"/>
        <w:rPr>
          <w:rFonts w:ascii="Times New Roman" w:hAnsi="Times New Roman" w:cs="Times New Roman"/>
          <w:sz w:val="24"/>
          <w:szCs w:val="24"/>
        </w:rPr>
      </w:pPr>
      <w:r>
        <w:rPr>
          <w:rFonts w:ascii="Times New Roman" w:hAnsi="Times New Roman" w:cs="Times New Roman"/>
          <w:b/>
          <w:sz w:val="24"/>
          <w:szCs w:val="24"/>
          <w:lang w:val="bg-BG"/>
        </w:rPr>
        <w:t>9</w:t>
      </w:r>
      <w:r w:rsidR="009F6D65" w:rsidRPr="009F6D65">
        <w:rPr>
          <w:rFonts w:ascii="Times New Roman" w:hAnsi="Times New Roman" w:cs="Times New Roman"/>
          <w:b/>
          <w:sz w:val="24"/>
          <w:szCs w:val="24"/>
        </w:rPr>
        <w:t>.</w:t>
      </w:r>
      <w:r>
        <w:rPr>
          <w:rFonts w:ascii="Times New Roman" w:hAnsi="Times New Roman" w:cs="Times New Roman"/>
          <w:b/>
          <w:sz w:val="24"/>
          <w:szCs w:val="24"/>
          <w:lang w:val="bg-BG"/>
        </w:rPr>
        <w:t>2</w:t>
      </w:r>
      <w:r w:rsidR="009F6D65" w:rsidRPr="009F6D65">
        <w:rPr>
          <w:rFonts w:ascii="Times New Roman" w:hAnsi="Times New Roman" w:cs="Times New Roman"/>
          <w:b/>
          <w:sz w:val="24"/>
          <w:szCs w:val="24"/>
        </w:rPr>
        <w:t xml:space="preserve">.3. </w:t>
      </w:r>
      <w:proofErr w:type="gramStart"/>
      <w:r w:rsidR="009F6D65" w:rsidRPr="009F6D65">
        <w:rPr>
          <w:rFonts w:ascii="Times New Roman" w:hAnsi="Times New Roman" w:cs="Times New Roman"/>
          <w:sz w:val="24"/>
          <w:szCs w:val="24"/>
        </w:rPr>
        <w:t>застраховка</w:t>
      </w:r>
      <w:proofErr w:type="gramEnd"/>
      <w:r w:rsidR="009F6D65" w:rsidRPr="009F6D65">
        <w:rPr>
          <w:rFonts w:ascii="Times New Roman" w:hAnsi="Times New Roman" w:cs="Times New Roman"/>
          <w:sz w:val="24"/>
          <w:szCs w:val="24"/>
        </w:rPr>
        <w:t>, която обезпечава изпълнението чрез покритие на отговорността на изпълнителя.</w:t>
      </w:r>
    </w:p>
    <w:p w:rsidR="009F6D65" w:rsidRPr="009F6D65" w:rsidRDefault="009F6D65" w:rsidP="009F6D65">
      <w:pPr>
        <w:ind w:firstLine="567"/>
        <w:jc w:val="both"/>
        <w:rPr>
          <w:rFonts w:ascii="Times New Roman" w:hAnsi="Times New Roman" w:cs="Times New Roman"/>
          <w:i/>
          <w:sz w:val="24"/>
          <w:szCs w:val="24"/>
        </w:rPr>
      </w:pPr>
      <w:r w:rsidRPr="009F6D65">
        <w:rPr>
          <w:rFonts w:ascii="Times New Roman" w:hAnsi="Times New Roman" w:cs="Times New Roman"/>
          <w:i/>
          <w:color w:val="000000"/>
          <w:sz w:val="24"/>
          <w:szCs w:val="24"/>
          <w:u w:val="single"/>
        </w:rPr>
        <w:t>Забележка:</w:t>
      </w:r>
      <w:r w:rsidRPr="009F6D65">
        <w:rPr>
          <w:rFonts w:ascii="Times New Roman" w:hAnsi="Times New Roman" w:cs="Times New Roman"/>
          <w:i/>
          <w:color w:val="000000"/>
          <w:sz w:val="24"/>
          <w:szCs w:val="24"/>
        </w:rPr>
        <w:t xml:space="preserve"> Когато участникът, определен за изпълнител избере да представи гаранция под формата на </w:t>
      </w:r>
      <w:r w:rsidRPr="009F6D65">
        <w:rPr>
          <w:rFonts w:ascii="Times New Roman" w:hAnsi="Times New Roman" w:cs="Times New Roman"/>
          <w:i/>
          <w:sz w:val="24"/>
          <w:szCs w:val="24"/>
        </w:rPr>
        <w:t>Застраховка, която обезпечава изпълнението чрез покритие на отговорността на изпълнителя, то застраховката следва да отговаря на следните изисквания:</w:t>
      </w:r>
    </w:p>
    <w:p w:rsidR="009F6D65" w:rsidRPr="009F6D65" w:rsidRDefault="009F6D65" w:rsidP="009F6D65">
      <w:pPr>
        <w:numPr>
          <w:ilvl w:val="0"/>
          <w:numId w:val="13"/>
        </w:numPr>
        <w:spacing w:after="0" w:line="240" w:lineRule="auto"/>
        <w:ind w:left="0" w:firstLine="567"/>
        <w:jc w:val="both"/>
        <w:rPr>
          <w:rFonts w:ascii="Times New Roman" w:hAnsi="Times New Roman" w:cs="Times New Roman"/>
          <w:i/>
          <w:sz w:val="24"/>
          <w:szCs w:val="24"/>
        </w:rPr>
      </w:pPr>
      <w:r w:rsidRPr="009F6D65">
        <w:rPr>
          <w:rFonts w:ascii="Times New Roman" w:hAnsi="Times New Roman" w:cs="Times New Roman"/>
          <w:i/>
          <w:sz w:val="24"/>
          <w:szCs w:val="24"/>
        </w:rPr>
        <w:t xml:space="preserve">застрахователната сума по застраховката следва да бъде равна на </w:t>
      </w:r>
      <w:r w:rsidR="007A2AB4">
        <w:rPr>
          <w:rFonts w:ascii="Times New Roman" w:hAnsi="Times New Roman" w:cs="Times New Roman"/>
          <w:i/>
          <w:sz w:val="24"/>
          <w:szCs w:val="24"/>
          <w:lang w:val="bg-BG"/>
        </w:rPr>
        <w:t>3</w:t>
      </w:r>
      <w:r w:rsidRPr="009F6D65">
        <w:rPr>
          <w:rFonts w:ascii="Times New Roman" w:hAnsi="Times New Roman" w:cs="Times New Roman"/>
          <w:i/>
          <w:sz w:val="24"/>
          <w:szCs w:val="24"/>
        </w:rPr>
        <w:t>% (</w:t>
      </w:r>
      <w:r w:rsidR="007A2AB4">
        <w:rPr>
          <w:rFonts w:ascii="Times New Roman" w:hAnsi="Times New Roman" w:cs="Times New Roman"/>
          <w:i/>
          <w:sz w:val="24"/>
          <w:szCs w:val="24"/>
          <w:lang w:val="bg-BG"/>
        </w:rPr>
        <w:t>три</w:t>
      </w:r>
      <w:r w:rsidRPr="009F6D65">
        <w:rPr>
          <w:rFonts w:ascii="Times New Roman" w:hAnsi="Times New Roman" w:cs="Times New Roman"/>
          <w:i/>
          <w:sz w:val="24"/>
          <w:szCs w:val="24"/>
        </w:rPr>
        <w:t xml:space="preserve"> процента) от стойността на договора без ДДС;</w:t>
      </w:r>
    </w:p>
    <w:p w:rsidR="009F6D65" w:rsidRPr="009F6D65" w:rsidRDefault="009F6D65" w:rsidP="009F6D65">
      <w:pPr>
        <w:numPr>
          <w:ilvl w:val="0"/>
          <w:numId w:val="13"/>
        </w:numPr>
        <w:spacing w:after="0" w:line="240" w:lineRule="auto"/>
        <w:ind w:left="0" w:firstLine="567"/>
        <w:jc w:val="both"/>
        <w:rPr>
          <w:rFonts w:ascii="Times New Roman" w:hAnsi="Times New Roman" w:cs="Times New Roman"/>
          <w:i/>
          <w:sz w:val="24"/>
          <w:szCs w:val="24"/>
        </w:rPr>
      </w:pPr>
      <w:r w:rsidRPr="009F6D65">
        <w:rPr>
          <w:rFonts w:ascii="Times New Roman" w:hAnsi="Times New Roman" w:cs="Times New Roman"/>
          <w:i/>
          <w:sz w:val="24"/>
          <w:szCs w:val="24"/>
        </w:rPr>
        <w:t xml:space="preserve">застраховката трябва да бъде сключена за конкретния договор и в полза на </w:t>
      </w:r>
      <w:r w:rsidR="007A2AB4">
        <w:rPr>
          <w:rFonts w:ascii="Times New Roman" w:hAnsi="Times New Roman" w:cs="Times New Roman"/>
          <w:i/>
          <w:sz w:val="24"/>
          <w:szCs w:val="24"/>
          <w:lang w:val="bg-BG"/>
        </w:rPr>
        <w:t>НИГГГ към БАН</w:t>
      </w:r>
      <w:r w:rsidRPr="009F6D65">
        <w:rPr>
          <w:rFonts w:ascii="Times New Roman" w:hAnsi="Times New Roman" w:cs="Times New Roman"/>
          <w:i/>
          <w:sz w:val="24"/>
          <w:szCs w:val="24"/>
        </w:rPr>
        <w:t>;</w:t>
      </w:r>
    </w:p>
    <w:p w:rsidR="009F6D65" w:rsidRPr="009F6D65" w:rsidRDefault="009F6D65" w:rsidP="009F6D65">
      <w:pPr>
        <w:numPr>
          <w:ilvl w:val="0"/>
          <w:numId w:val="13"/>
        </w:numPr>
        <w:spacing w:after="0" w:line="240" w:lineRule="auto"/>
        <w:ind w:left="0" w:firstLine="567"/>
        <w:jc w:val="both"/>
        <w:rPr>
          <w:rFonts w:ascii="Times New Roman" w:hAnsi="Times New Roman" w:cs="Times New Roman"/>
          <w:b/>
          <w:i/>
          <w:sz w:val="24"/>
          <w:szCs w:val="24"/>
        </w:rPr>
      </w:pPr>
      <w:r w:rsidRPr="009F6D65">
        <w:rPr>
          <w:rFonts w:ascii="Times New Roman" w:hAnsi="Times New Roman" w:cs="Times New Roman"/>
          <w:i/>
          <w:sz w:val="24"/>
          <w:szCs w:val="24"/>
        </w:rPr>
        <w:t>застрахователната премия трябва да е платима еднократно;</w:t>
      </w:r>
    </w:p>
    <w:p w:rsidR="009F6D65" w:rsidRPr="009F6D65" w:rsidRDefault="009F6D65" w:rsidP="009F6D65">
      <w:pPr>
        <w:ind w:firstLine="567"/>
        <w:rPr>
          <w:rFonts w:ascii="Times New Roman" w:hAnsi="Times New Roman" w:cs="Times New Roman"/>
          <w:i/>
          <w:sz w:val="24"/>
          <w:szCs w:val="24"/>
        </w:rPr>
      </w:pPr>
      <w:r w:rsidRPr="009F6D65">
        <w:rPr>
          <w:rFonts w:ascii="Times New Roman" w:hAnsi="Times New Roman" w:cs="Times New Roman"/>
          <w:i/>
          <w:sz w:val="24"/>
          <w:szCs w:val="24"/>
        </w:rPr>
        <w:t xml:space="preserve">- </w:t>
      </w:r>
      <w:proofErr w:type="gramStart"/>
      <w:r w:rsidRPr="009F6D65">
        <w:rPr>
          <w:rFonts w:ascii="Times New Roman" w:hAnsi="Times New Roman" w:cs="Times New Roman"/>
          <w:i/>
          <w:sz w:val="24"/>
          <w:szCs w:val="24"/>
        </w:rPr>
        <w:t>със</w:t>
      </w:r>
      <w:proofErr w:type="gramEnd"/>
      <w:r w:rsidRPr="009F6D65">
        <w:rPr>
          <w:rFonts w:ascii="Times New Roman" w:hAnsi="Times New Roman" w:cs="Times New Roman"/>
          <w:i/>
          <w:sz w:val="24"/>
          <w:szCs w:val="24"/>
        </w:rPr>
        <w:t xml:space="preserve"> срок на валидност най-малко 30 дни след срока на изпълнение на договора;</w:t>
      </w:r>
    </w:p>
    <w:p w:rsidR="009F6D65" w:rsidRPr="009F6D65" w:rsidRDefault="00F633AD" w:rsidP="009F6D65">
      <w:pPr>
        <w:ind w:firstLine="540"/>
        <w:jc w:val="both"/>
        <w:rPr>
          <w:rFonts w:ascii="Times New Roman" w:hAnsi="Times New Roman" w:cs="Times New Roman"/>
          <w:sz w:val="24"/>
          <w:szCs w:val="24"/>
        </w:rPr>
      </w:pPr>
      <w:r>
        <w:rPr>
          <w:rFonts w:ascii="Times New Roman" w:hAnsi="Times New Roman" w:cs="Times New Roman"/>
          <w:b/>
          <w:sz w:val="24"/>
          <w:szCs w:val="24"/>
          <w:lang w:val="bg-BG"/>
        </w:rPr>
        <w:t>9</w:t>
      </w:r>
      <w:r w:rsidR="009F6D65" w:rsidRPr="009F6D65">
        <w:rPr>
          <w:rFonts w:ascii="Times New Roman" w:hAnsi="Times New Roman" w:cs="Times New Roman"/>
          <w:b/>
          <w:sz w:val="24"/>
          <w:szCs w:val="24"/>
        </w:rPr>
        <w:t xml:space="preserve">.3. </w:t>
      </w:r>
      <w:r w:rsidR="009F6D65" w:rsidRPr="009F6D65">
        <w:rPr>
          <w:rFonts w:ascii="Times New Roman" w:hAnsi="Times New Roman" w:cs="Times New Roman"/>
          <w:sz w:val="24"/>
          <w:szCs w:val="24"/>
        </w:rPr>
        <w:t>Участникът сам избира формата на гаранцията за изпълнение на договора.</w:t>
      </w:r>
    </w:p>
    <w:p w:rsidR="009F6D65" w:rsidRPr="009F6D65" w:rsidRDefault="00F633AD" w:rsidP="009F6D65">
      <w:pPr>
        <w:shd w:val="clear" w:color="auto" w:fill="FFFFFF"/>
        <w:ind w:firstLine="567"/>
        <w:jc w:val="both"/>
        <w:rPr>
          <w:rFonts w:ascii="Times New Roman" w:hAnsi="Times New Roman" w:cs="Times New Roman"/>
          <w:sz w:val="24"/>
          <w:szCs w:val="24"/>
        </w:rPr>
      </w:pPr>
      <w:r>
        <w:rPr>
          <w:rFonts w:ascii="Times New Roman" w:hAnsi="Times New Roman" w:cs="Times New Roman"/>
          <w:b/>
          <w:sz w:val="24"/>
          <w:szCs w:val="24"/>
          <w:lang w:val="bg-BG"/>
        </w:rPr>
        <w:t>9</w:t>
      </w:r>
      <w:r w:rsidR="009F6D65" w:rsidRPr="009F6D65">
        <w:rPr>
          <w:rFonts w:ascii="Times New Roman" w:hAnsi="Times New Roman" w:cs="Times New Roman"/>
          <w:b/>
          <w:sz w:val="24"/>
          <w:szCs w:val="24"/>
        </w:rPr>
        <w:t xml:space="preserve">.4. </w:t>
      </w:r>
      <w:r w:rsidR="009F6D65" w:rsidRPr="009F6D65">
        <w:rPr>
          <w:rFonts w:ascii="Times New Roman" w:hAnsi="Times New Roman" w:cs="Times New Roman"/>
          <w:sz w:val="24"/>
          <w:szCs w:val="24"/>
        </w:rPr>
        <w:t>Когато гаранцията е представена под формата на парична сума или банкова гаранция, то тогава тя може да се предостави от името на изпълнителя за сметка на трето лице – гарант.</w:t>
      </w:r>
    </w:p>
    <w:p w:rsidR="009F6D65" w:rsidRPr="009F6D65" w:rsidRDefault="00F633AD" w:rsidP="009F6D65">
      <w:pPr>
        <w:shd w:val="clear" w:color="auto" w:fill="FFFFFF"/>
        <w:ind w:firstLine="567"/>
        <w:jc w:val="both"/>
        <w:rPr>
          <w:rFonts w:ascii="Times New Roman" w:hAnsi="Times New Roman" w:cs="Times New Roman"/>
          <w:sz w:val="24"/>
          <w:szCs w:val="24"/>
        </w:rPr>
      </w:pPr>
      <w:r>
        <w:rPr>
          <w:rFonts w:ascii="Times New Roman" w:hAnsi="Times New Roman" w:cs="Times New Roman"/>
          <w:b/>
          <w:sz w:val="24"/>
          <w:szCs w:val="24"/>
          <w:lang w:val="bg-BG"/>
        </w:rPr>
        <w:lastRenderedPageBreak/>
        <w:t>9</w:t>
      </w:r>
      <w:r w:rsidR="009F6D65" w:rsidRPr="009F6D65">
        <w:rPr>
          <w:rFonts w:ascii="Times New Roman" w:hAnsi="Times New Roman" w:cs="Times New Roman"/>
          <w:b/>
          <w:sz w:val="24"/>
          <w:szCs w:val="24"/>
        </w:rPr>
        <w:t>.5.</w:t>
      </w:r>
      <w:r w:rsidR="009F6D65" w:rsidRPr="009F6D65">
        <w:rPr>
          <w:rFonts w:ascii="Times New Roman" w:hAnsi="Times New Roman" w:cs="Times New Roman"/>
          <w:sz w:val="24"/>
          <w:szCs w:val="24"/>
        </w:rPr>
        <w:t xml:space="preserve">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 </w:t>
      </w:r>
    </w:p>
    <w:p w:rsidR="009F6D65" w:rsidRPr="009F6D65" w:rsidRDefault="00F633AD" w:rsidP="009F6D65">
      <w:pPr>
        <w:pStyle w:val="BodyText"/>
        <w:tabs>
          <w:tab w:val="left" w:pos="0"/>
          <w:tab w:val="left" w:pos="993"/>
        </w:tabs>
        <w:spacing w:after="0"/>
        <w:ind w:firstLine="567"/>
        <w:jc w:val="both"/>
        <w:rPr>
          <w:rFonts w:ascii="Times New Roman" w:hAnsi="Times New Roman" w:cs="Times New Roman"/>
          <w:sz w:val="24"/>
          <w:szCs w:val="24"/>
        </w:rPr>
      </w:pPr>
      <w:r>
        <w:rPr>
          <w:rFonts w:ascii="Times New Roman" w:hAnsi="Times New Roman" w:cs="Times New Roman"/>
          <w:b/>
          <w:sz w:val="24"/>
          <w:szCs w:val="24"/>
          <w:lang w:val="bg-BG"/>
        </w:rPr>
        <w:t>9</w:t>
      </w:r>
      <w:r w:rsidR="009F6D65" w:rsidRPr="009F6D65">
        <w:rPr>
          <w:rFonts w:ascii="Times New Roman" w:hAnsi="Times New Roman" w:cs="Times New Roman"/>
          <w:b/>
          <w:sz w:val="24"/>
          <w:szCs w:val="24"/>
        </w:rPr>
        <w:t>.6.</w:t>
      </w:r>
      <w:r w:rsidR="009F6D65" w:rsidRPr="009F6D65">
        <w:rPr>
          <w:rFonts w:ascii="Times New Roman" w:hAnsi="Times New Roman" w:cs="Times New Roman"/>
          <w:sz w:val="24"/>
          <w:szCs w:val="24"/>
        </w:rPr>
        <w:t xml:space="preserve"> Участникът, определен за изпълнител на обществена</w:t>
      </w:r>
      <w:r w:rsidR="00756F1E">
        <w:rPr>
          <w:rFonts w:ascii="Times New Roman" w:hAnsi="Times New Roman" w:cs="Times New Roman"/>
          <w:sz w:val="24"/>
          <w:szCs w:val="24"/>
          <w:lang w:val="bg-BG"/>
        </w:rPr>
        <w:t>та</w:t>
      </w:r>
      <w:r w:rsidR="009F6D65" w:rsidRPr="009F6D65">
        <w:rPr>
          <w:rFonts w:ascii="Times New Roman" w:hAnsi="Times New Roman" w:cs="Times New Roman"/>
          <w:sz w:val="24"/>
          <w:szCs w:val="24"/>
        </w:rPr>
        <w:t xml:space="preserve"> поръчка, представя банковата гаранция или платежния документ за внесената по банков път гаранция за изпълнение на договора или застрахователната </w:t>
      </w:r>
      <w:proofErr w:type="gramStart"/>
      <w:r w:rsidR="009F6D65" w:rsidRPr="009F6D65">
        <w:rPr>
          <w:rFonts w:ascii="Times New Roman" w:hAnsi="Times New Roman" w:cs="Times New Roman"/>
          <w:sz w:val="24"/>
          <w:szCs w:val="24"/>
        </w:rPr>
        <w:t>полица  преди</w:t>
      </w:r>
      <w:proofErr w:type="gramEnd"/>
      <w:r w:rsidR="009F6D65" w:rsidRPr="009F6D65">
        <w:rPr>
          <w:rFonts w:ascii="Times New Roman" w:hAnsi="Times New Roman" w:cs="Times New Roman"/>
          <w:sz w:val="24"/>
          <w:szCs w:val="24"/>
        </w:rPr>
        <w:t xml:space="preserve"> подписването на договора за възлагане на обществената поръчка.</w:t>
      </w:r>
    </w:p>
    <w:p w:rsidR="009F6D65" w:rsidRPr="009F6D65" w:rsidRDefault="00F633AD" w:rsidP="009F6D65">
      <w:pPr>
        <w:pStyle w:val="BodyText"/>
        <w:tabs>
          <w:tab w:val="left" w:pos="0"/>
          <w:tab w:val="left" w:pos="1134"/>
        </w:tabs>
        <w:spacing w:after="0"/>
        <w:ind w:firstLine="567"/>
        <w:jc w:val="both"/>
        <w:rPr>
          <w:rFonts w:ascii="Times New Roman" w:hAnsi="Times New Roman" w:cs="Times New Roman"/>
          <w:sz w:val="24"/>
          <w:szCs w:val="24"/>
        </w:rPr>
      </w:pPr>
      <w:r>
        <w:rPr>
          <w:rFonts w:ascii="Times New Roman" w:hAnsi="Times New Roman" w:cs="Times New Roman"/>
          <w:b/>
          <w:sz w:val="24"/>
          <w:szCs w:val="24"/>
          <w:lang w:val="bg-BG"/>
        </w:rPr>
        <w:t>9</w:t>
      </w:r>
      <w:r w:rsidR="009F6D65" w:rsidRPr="009F6D65">
        <w:rPr>
          <w:rFonts w:ascii="Times New Roman" w:hAnsi="Times New Roman" w:cs="Times New Roman"/>
          <w:b/>
          <w:sz w:val="24"/>
          <w:szCs w:val="24"/>
        </w:rPr>
        <w:t>.7.</w:t>
      </w:r>
      <w:r w:rsidR="009F6D65" w:rsidRPr="009F6D65">
        <w:rPr>
          <w:rFonts w:ascii="Times New Roman" w:hAnsi="Times New Roman" w:cs="Times New Roman"/>
          <w:sz w:val="24"/>
          <w:szCs w:val="24"/>
        </w:rPr>
        <w:t xml:space="preserve"> Условията и сроковете за задържане или освобождаване на гаранцията за изпълнение се уреждат в договора за възлагане на обществената поръчка.</w:t>
      </w:r>
    </w:p>
    <w:p w:rsidR="009F6D65" w:rsidRPr="009F6D65" w:rsidRDefault="009F6D65" w:rsidP="009F6D65">
      <w:pPr>
        <w:pStyle w:val="BodyText"/>
        <w:tabs>
          <w:tab w:val="left" w:pos="0"/>
        </w:tabs>
        <w:spacing w:after="0"/>
        <w:ind w:firstLine="540"/>
        <w:jc w:val="both"/>
        <w:rPr>
          <w:rFonts w:ascii="Times New Roman" w:hAnsi="Times New Roman" w:cs="Times New Roman"/>
          <w:i/>
          <w:sz w:val="24"/>
          <w:szCs w:val="24"/>
        </w:rPr>
      </w:pPr>
      <w:r w:rsidRPr="009F6D65">
        <w:rPr>
          <w:rFonts w:ascii="Times New Roman" w:hAnsi="Times New Roman" w:cs="Times New Roman"/>
          <w:i/>
          <w:sz w:val="24"/>
          <w:szCs w:val="24"/>
          <w:u w:val="single"/>
        </w:rPr>
        <w:t>Забележка</w:t>
      </w:r>
      <w:r w:rsidRPr="009F6D65">
        <w:rPr>
          <w:rFonts w:ascii="Times New Roman" w:hAnsi="Times New Roman" w:cs="Times New Roman"/>
          <w:i/>
          <w:sz w:val="24"/>
          <w:szCs w:val="24"/>
        </w:rPr>
        <w:t xml:space="preserve">: Участникът/изпълнителят трябва да предвидят и заплатят таксите по откриване и обслужване на гаранциите така, че размерът на получената от възложителя гаранция да не бъде по-малък от определения в </w:t>
      </w:r>
      <w:r w:rsidR="002C3701">
        <w:rPr>
          <w:rFonts w:ascii="Times New Roman" w:hAnsi="Times New Roman" w:cs="Times New Roman"/>
          <w:i/>
          <w:sz w:val="24"/>
          <w:szCs w:val="24"/>
          <w:lang w:val="bg-BG"/>
        </w:rPr>
        <w:t>поръчката</w:t>
      </w:r>
      <w:r w:rsidRPr="009F6D65">
        <w:rPr>
          <w:rFonts w:ascii="Times New Roman" w:hAnsi="Times New Roman" w:cs="Times New Roman"/>
          <w:i/>
          <w:sz w:val="24"/>
          <w:szCs w:val="24"/>
        </w:rPr>
        <w:t xml:space="preserve">/договора размер. </w:t>
      </w:r>
    </w:p>
    <w:p w:rsidR="003034DE" w:rsidRDefault="003034DE" w:rsidP="00AB0750">
      <w:pPr>
        <w:pStyle w:val="ListParagraph"/>
        <w:tabs>
          <w:tab w:val="left" w:pos="1134"/>
        </w:tabs>
        <w:spacing w:line="360" w:lineRule="auto"/>
        <w:ind w:left="360" w:firstLine="207"/>
        <w:jc w:val="both"/>
        <w:rPr>
          <w:rFonts w:ascii="Times New Roman" w:hAnsi="Times New Roman" w:cs="Times New Roman"/>
          <w:b/>
          <w:sz w:val="24"/>
          <w:szCs w:val="24"/>
          <w:u w:val="single"/>
          <w:lang w:val="bg-BG"/>
        </w:rPr>
      </w:pPr>
    </w:p>
    <w:p w:rsidR="00660065" w:rsidRDefault="00660065" w:rsidP="003034DE">
      <w:pPr>
        <w:pStyle w:val="ListParagraph"/>
        <w:tabs>
          <w:tab w:val="left" w:pos="1134"/>
        </w:tabs>
        <w:spacing w:line="360" w:lineRule="auto"/>
        <w:ind w:left="0" w:firstLine="567"/>
        <w:jc w:val="both"/>
        <w:rPr>
          <w:rFonts w:ascii="Times New Roman" w:hAnsi="Times New Roman" w:cs="Times New Roman"/>
          <w:sz w:val="24"/>
          <w:szCs w:val="24"/>
          <w:lang w:val="bg-BG"/>
        </w:rPr>
      </w:pPr>
    </w:p>
    <w:p w:rsidR="00E22C97" w:rsidRPr="00475B2C" w:rsidRDefault="00E22C97" w:rsidP="00E22C97">
      <w:pPr>
        <w:pStyle w:val="BodyText2"/>
        <w:pBdr>
          <w:top w:val="single" w:sz="4" w:space="1" w:color="auto"/>
          <w:left w:val="single" w:sz="4" w:space="0" w:color="auto"/>
          <w:bottom w:val="single" w:sz="4" w:space="1" w:color="auto"/>
          <w:right w:val="single" w:sz="4" w:space="0" w:color="auto"/>
        </w:pBdr>
        <w:jc w:val="center"/>
        <w:rPr>
          <w:szCs w:val="24"/>
          <w:lang w:val="ru-RU"/>
        </w:rPr>
      </w:pPr>
      <w:r w:rsidRPr="00475B2C">
        <w:rPr>
          <w:szCs w:val="24"/>
          <w:lang w:val="ru-RU"/>
        </w:rPr>
        <w:t xml:space="preserve">ІІ. ИЗИСКВАНИЯ КЪМ УЧАСТНИЦИТЕ В </w:t>
      </w:r>
      <w:r w:rsidR="00322EB4">
        <w:rPr>
          <w:szCs w:val="24"/>
          <w:lang w:val="ru-RU"/>
        </w:rPr>
        <w:t>ПОРЪЧКАТА</w:t>
      </w:r>
      <w:r w:rsidR="002F3FA4">
        <w:rPr>
          <w:szCs w:val="24"/>
          <w:lang w:val="ru-RU"/>
        </w:rPr>
        <w:t xml:space="preserve"> </w:t>
      </w:r>
    </w:p>
    <w:p w:rsidR="00E22C97" w:rsidRPr="00475B2C" w:rsidRDefault="00E22C97" w:rsidP="00E22C97">
      <w:pPr>
        <w:jc w:val="both"/>
        <w:rPr>
          <w:rFonts w:ascii="Times New Roman" w:hAnsi="Times New Roman" w:cs="Times New Roman"/>
          <w:b/>
          <w:sz w:val="24"/>
          <w:szCs w:val="24"/>
          <w:u w:val="single"/>
        </w:rPr>
      </w:pPr>
    </w:p>
    <w:p w:rsidR="00BF3455" w:rsidRPr="00475B2C" w:rsidRDefault="00BF3455" w:rsidP="00BF3455">
      <w:pPr>
        <w:pStyle w:val="ListParagraph"/>
        <w:numPr>
          <w:ilvl w:val="0"/>
          <w:numId w:val="1"/>
        </w:numPr>
        <w:tabs>
          <w:tab w:val="left" w:pos="851"/>
        </w:tabs>
        <w:spacing w:after="0" w:line="360" w:lineRule="auto"/>
        <w:ind w:left="0" w:firstLine="567"/>
        <w:jc w:val="both"/>
        <w:rPr>
          <w:rFonts w:ascii="Times New Roman" w:hAnsi="Times New Roman" w:cs="Times New Roman"/>
          <w:b/>
          <w:sz w:val="24"/>
          <w:szCs w:val="24"/>
          <w:u w:val="single"/>
        </w:rPr>
      </w:pPr>
      <w:r w:rsidRPr="00475B2C">
        <w:rPr>
          <w:rFonts w:ascii="Times New Roman" w:hAnsi="Times New Roman" w:cs="Times New Roman"/>
          <w:b/>
          <w:sz w:val="24"/>
          <w:szCs w:val="24"/>
          <w:u w:val="single"/>
        </w:rPr>
        <w:t>Общи изисквания</w:t>
      </w:r>
    </w:p>
    <w:p w:rsidR="00BF5555" w:rsidRPr="001A1748" w:rsidRDefault="00BF5555" w:rsidP="00BF5555">
      <w:pPr>
        <w:numPr>
          <w:ilvl w:val="1"/>
          <w:numId w:val="1"/>
        </w:numPr>
        <w:tabs>
          <w:tab w:val="left" w:pos="993"/>
        </w:tabs>
        <w:spacing w:after="0" w:line="360" w:lineRule="auto"/>
        <w:ind w:left="0" w:firstLine="567"/>
        <w:jc w:val="both"/>
        <w:rPr>
          <w:rFonts w:ascii="Times New Roman" w:eastAsia="Calibri" w:hAnsi="Times New Roman" w:cs="Times New Roman"/>
          <w:sz w:val="24"/>
          <w:szCs w:val="24"/>
        </w:rPr>
      </w:pPr>
      <w:r w:rsidRPr="001A1748">
        <w:rPr>
          <w:rFonts w:ascii="Times New Roman" w:eastAsia="Calibri" w:hAnsi="Times New Roman" w:cs="Times New Roman"/>
          <w:sz w:val="24"/>
          <w:szCs w:val="24"/>
        </w:rPr>
        <w:t xml:space="preserve">Процедурата събиране на оферти с обява се прилага при възлагане на обществени поръчки на стойност по чл. 20, ал. 3, т. </w:t>
      </w:r>
      <w:r w:rsidRPr="001A1748">
        <w:rPr>
          <w:rFonts w:ascii="Times New Roman" w:eastAsia="Calibri" w:hAnsi="Times New Roman" w:cs="Times New Roman"/>
          <w:sz w:val="24"/>
          <w:szCs w:val="24"/>
          <w:lang w:val="bg-BG"/>
        </w:rPr>
        <w:t>1</w:t>
      </w:r>
      <w:r w:rsidRPr="001A1748">
        <w:rPr>
          <w:rFonts w:ascii="Times New Roman" w:eastAsia="Calibri" w:hAnsi="Times New Roman" w:cs="Times New Roman"/>
          <w:sz w:val="24"/>
          <w:szCs w:val="24"/>
        </w:rPr>
        <w:t xml:space="preserve"> от ЗОП,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изискванията на ЗОП, Правилника за прилагане на Закона за обществените поръчки (ППЗОП), изискванията на Възложителя и свързаните с изпълнение на поръчката нормативни актове. Юридическите лица се представляват от лицето или лицата с представителна власт по закон или от специално упълномощени с нотариално заверено пълномощно лица. Когато се представляват от друг, физическите лица представят нотариално заверено</w:t>
      </w:r>
      <w:r w:rsidRPr="001A1748">
        <w:rPr>
          <w:rFonts w:ascii="Times New Roman" w:eastAsia="Calibri" w:hAnsi="Times New Roman" w:cs="Times New Roman"/>
          <w:b/>
          <w:bCs/>
          <w:sz w:val="24"/>
          <w:szCs w:val="24"/>
        </w:rPr>
        <w:t xml:space="preserve"> </w:t>
      </w:r>
      <w:r w:rsidRPr="001A1748">
        <w:rPr>
          <w:rFonts w:ascii="Times New Roman" w:eastAsia="Calibri" w:hAnsi="Times New Roman" w:cs="Times New Roman"/>
          <w:sz w:val="24"/>
          <w:szCs w:val="24"/>
        </w:rPr>
        <w:t xml:space="preserve">пълномощно за това. </w:t>
      </w:r>
    </w:p>
    <w:p w:rsidR="00BF5555" w:rsidRPr="001A1748" w:rsidRDefault="00BF5555" w:rsidP="00BF5555">
      <w:pPr>
        <w:tabs>
          <w:tab w:val="left" w:pos="993"/>
        </w:tabs>
        <w:spacing w:line="360" w:lineRule="auto"/>
        <w:ind w:firstLine="567"/>
        <w:jc w:val="both"/>
        <w:rPr>
          <w:rFonts w:ascii="Times New Roman" w:eastAsia="Calibri" w:hAnsi="Times New Roman" w:cs="Times New Roman"/>
          <w:sz w:val="24"/>
          <w:szCs w:val="24"/>
        </w:rPr>
      </w:pPr>
      <w:r w:rsidRPr="001A1748">
        <w:rPr>
          <w:rFonts w:ascii="Times New Roman" w:eastAsia="Calibri" w:hAnsi="Times New Roman" w:cs="Times New Roman"/>
          <w:b/>
          <w:sz w:val="24"/>
          <w:szCs w:val="24"/>
        </w:rPr>
        <w:t>1.2.</w:t>
      </w:r>
      <w:r w:rsidRPr="001A1748">
        <w:rPr>
          <w:rFonts w:ascii="Times New Roman" w:eastAsia="Calibri" w:hAnsi="Times New Roman" w:cs="Times New Roman"/>
          <w:sz w:val="24"/>
          <w:szCs w:val="24"/>
        </w:rPr>
        <w:t xml:space="preserve">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w:t>
      </w:r>
    </w:p>
    <w:p w:rsidR="00BF5555" w:rsidRPr="001A1748" w:rsidRDefault="00BF5555" w:rsidP="00BF5555">
      <w:pPr>
        <w:numPr>
          <w:ilvl w:val="1"/>
          <w:numId w:val="2"/>
        </w:numPr>
        <w:tabs>
          <w:tab w:val="clear" w:pos="1440"/>
          <w:tab w:val="num" w:pos="0"/>
          <w:tab w:val="left" w:pos="1134"/>
        </w:tabs>
        <w:spacing w:after="0" w:line="360" w:lineRule="auto"/>
        <w:ind w:left="0" w:firstLine="851"/>
        <w:jc w:val="both"/>
        <w:rPr>
          <w:rFonts w:ascii="Times New Roman" w:eastAsia="Calibri" w:hAnsi="Times New Roman" w:cs="Times New Roman"/>
          <w:sz w:val="24"/>
          <w:szCs w:val="24"/>
        </w:rPr>
      </w:pPr>
      <w:r w:rsidRPr="001A1748">
        <w:rPr>
          <w:rFonts w:ascii="Times New Roman" w:eastAsia="Calibri" w:hAnsi="Times New Roman" w:cs="Times New Roman"/>
          <w:sz w:val="24"/>
          <w:szCs w:val="24"/>
        </w:rPr>
        <w:t>правата и задълженията на участниците в обединението;</w:t>
      </w:r>
    </w:p>
    <w:p w:rsidR="00BF5555" w:rsidRPr="001A1748" w:rsidRDefault="00BF5555" w:rsidP="00BF5555">
      <w:pPr>
        <w:numPr>
          <w:ilvl w:val="1"/>
          <w:numId w:val="2"/>
        </w:numPr>
        <w:tabs>
          <w:tab w:val="clear" w:pos="1440"/>
          <w:tab w:val="num" w:pos="0"/>
          <w:tab w:val="left" w:pos="1134"/>
        </w:tabs>
        <w:spacing w:after="0" w:line="360" w:lineRule="auto"/>
        <w:ind w:left="0" w:firstLine="851"/>
        <w:jc w:val="both"/>
        <w:rPr>
          <w:rFonts w:ascii="Times New Roman" w:eastAsia="Calibri" w:hAnsi="Times New Roman" w:cs="Times New Roman"/>
          <w:sz w:val="24"/>
          <w:szCs w:val="24"/>
        </w:rPr>
      </w:pPr>
      <w:r w:rsidRPr="001A1748">
        <w:rPr>
          <w:rFonts w:ascii="Times New Roman" w:eastAsia="Calibri" w:hAnsi="Times New Roman" w:cs="Times New Roman"/>
          <w:sz w:val="24"/>
          <w:szCs w:val="24"/>
        </w:rPr>
        <w:t>разпределението на отговорността между членовете на обединението;</w:t>
      </w:r>
    </w:p>
    <w:p w:rsidR="00BF5555" w:rsidRPr="001A1748" w:rsidRDefault="00BF5555" w:rsidP="00BF5555">
      <w:pPr>
        <w:numPr>
          <w:ilvl w:val="1"/>
          <w:numId w:val="2"/>
        </w:numPr>
        <w:tabs>
          <w:tab w:val="clear" w:pos="1440"/>
          <w:tab w:val="num" w:pos="0"/>
          <w:tab w:val="left" w:pos="1134"/>
        </w:tabs>
        <w:spacing w:after="0" w:line="360" w:lineRule="auto"/>
        <w:ind w:left="0" w:firstLine="851"/>
        <w:jc w:val="both"/>
        <w:rPr>
          <w:rFonts w:ascii="Times New Roman" w:eastAsia="Calibri" w:hAnsi="Times New Roman" w:cs="Times New Roman"/>
          <w:sz w:val="24"/>
          <w:szCs w:val="24"/>
        </w:rPr>
      </w:pPr>
      <w:r w:rsidRPr="001A1748">
        <w:rPr>
          <w:rFonts w:ascii="Times New Roman" w:eastAsia="Calibri" w:hAnsi="Times New Roman" w:cs="Times New Roman"/>
          <w:sz w:val="24"/>
          <w:szCs w:val="24"/>
        </w:rPr>
        <w:t>дейностите, които ще изпълнява всеки член на обединението;</w:t>
      </w:r>
    </w:p>
    <w:p w:rsidR="00BF5555" w:rsidRPr="001A1748" w:rsidRDefault="00BF5555" w:rsidP="00BF5555">
      <w:pPr>
        <w:numPr>
          <w:ilvl w:val="1"/>
          <w:numId w:val="2"/>
        </w:numPr>
        <w:tabs>
          <w:tab w:val="clear" w:pos="1440"/>
          <w:tab w:val="num" w:pos="0"/>
          <w:tab w:val="left" w:pos="1134"/>
        </w:tabs>
        <w:spacing w:after="0" w:line="360" w:lineRule="auto"/>
        <w:ind w:left="0" w:firstLine="851"/>
        <w:jc w:val="both"/>
        <w:rPr>
          <w:rFonts w:ascii="Times New Roman" w:eastAsia="Calibri" w:hAnsi="Times New Roman" w:cs="Times New Roman"/>
          <w:sz w:val="24"/>
          <w:szCs w:val="24"/>
        </w:rPr>
      </w:pPr>
      <w:proofErr w:type="gramStart"/>
      <w:r w:rsidRPr="001A1748">
        <w:rPr>
          <w:rFonts w:ascii="Times New Roman" w:eastAsia="Calibri" w:hAnsi="Times New Roman" w:cs="Times New Roman"/>
          <w:sz w:val="24"/>
          <w:szCs w:val="24"/>
        </w:rPr>
        <w:lastRenderedPageBreak/>
        <w:t>определяне</w:t>
      </w:r>
      <w:proofErr w:type="gramEnd"/>
      <w:r w:rsidRPr="001A1748">
        <w:rPr>
          <w:rFonts w:ascii="Times New Roman" w:eastAsia="Calibri" w:hAnsi="Times New Roman" w:cs="Times New Roman"/>
          <w:sz w:val="24"/>
          <w:szCs w:val="24"/>
        </w:rPr>
        <w:t xml:space="preserve"> на партньор, който да представлява обединението за целите на обществената поръчка.</w:t>
      </w:r>
    </w:p>
    <w:p w:rsidR="00BF5555" w:rsidRPr="001A1748" w:rsidRDefault="00BF5555" w:rsidP="00BF5555">
      <w:pPr>
        <w:spacing w:line="360" w:lineRule="auto"/>
        <w:ind w:firstLine="567"/>
        <w:jc w:val="both"/>
        <w:rPr>
          <w:rFonts w:ascii="Times New Roman" w:eastAsia="Calibri" w:hAnsi="Times New Roman" w:cs="Times New Roman"/>
          <w:sz w:val="24"/>
          <w:szCs w:val="24"/>
        </w:rPr>
      </w:pPr>
      <w:proofErr w:type="gramStart"/>
      <w:r w:rsidRPr="001A1748">
        <w:rPr>
          <w:rFonts w:ascii="Times New Roman" w:eastAsia="Calibri" w:hAnsi="Times New Roman" w:cs="Times New Roman"/>
          <w:sz w:val="24"/>
          <w:szCs w:val="24"/>
        </w:rPr>
        <w:t>Не се допускат промени в състава на обединението след крайният срок за подаване на офертите.</w:t>
      </w:r>
      <w:proofErr w:type="gramEnd"/>
    </w:p>
    <w:p w:rsidR="00BF5555" w:rsidRPr="001A1748" w:rsidRDefault="00BF5555" w:rsidP="00BF5555">
      <w:pPr>
        <w:tabs>
          <w:tab w:val="left" w:pos="1134"/>
        </w:tabs>
        <w:spacing w:before="120" w:line="360" w:lineRule="auto"/>
        <w:ind w:firstLine="567"/>
        <w:jc w:val="both"/>
        <w:outlineLvl w:val="2"/>
        <w:rPr>
          <w:rFonts w:ascii="Times New Roman" w:eastAsia="Calibri" w:hAnsi="Times New Roman" w:cs="Times New Roman"/>
          <w:sz w:val="24"/>
          <w:szCs w:val="24"/>
        </w:rPr>
      </w:pPr>
      <w:r w:rsidRPr="001A1748">
        <w:rPr>
          <w:rFonts w:ascii="Times New Roman" w:eastAsia="Calibri" w:hAnsi="Times New Roman" w:cs="Times New Roman"/>
          <w:b/>
          <w:sz w:val="24"/>
          <w:szCs w:val="24"/>
        </w:rPr>
        <w:t xml:space="preserve">1.3. </w:t>
      </w:r>
      <w:r w:rsidRPr="001A1748">
        <w:rPr>
          <w:rFonts w:ascii="Times New Roman" w:eastAsia="Calibri" w:hAnsi="Times New Roman" w:cs="Times New Roman"/>
          <w:sz w:val="24"/>
          <w:szCs w:val="24"/>
        </w:rPr>
        <w:t>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BF5555" w:rsidRPr="001A1748" w:rsidRDefault="00BF5555" w:rsidP="00BF5555">
      <w:pPr>
        <w:spacing w:line="360" w:lineRule="auto"/>
        <w:ind w:firstLine="851"/>
        <w:jc w:val="both"/>
        <w:rPr>
          <w:rFonts w:ascii="Times New Roman" w:eastAsia="Calibri" w:hAnsi="Times New Roman" w:cs="Times New Roman"/>
          <w:sz w:val="24"/>
          <w:szCs w:val="24"/>
        </w:rPr>
      </w:pPr>
      <w:r w:rsidRPr="001A1748">
        <w:rPr>
          <w:rFonts w:ascii="Times New Roman" w:eastAsia="Calibri" w:hAnsi="Times New Roman" w:cs="Times New Roman"/>
          <w:b/>
          <w:sz w:val="24"/>
          <w:szCs w:val="24"/>
        </w:rPr>
        <w:t>1.3.1.</w:t>
      </w:r>
      <w:r w:rsidRPr="001A1748">
        <w:rPr>
          <w:rFonts w:ascii="Times New Roman" w:eastAsia="Calibri" w:hAnsi="Times New Roman" w:cs="Times New Roman"/>
          <w:sz w:val="24"/>
          <w:szCs w:val="24"/>
        </w:rPr>
        <w:t xml:space="preserve"> 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BF5555" w:rsidRPr="001A1748" w:rsidRDefault="00BF5555" w:rsidP="00BF5555">
      <w:pPr>
        <w:spacing w:line="360" w:lineRule="auto"/>
        <w:ind w:firstLine="851"/>
        <w:jc w:val="both"/>
        <w:rPr>
          <w:rFonts w:ascii="Times New Roman" w:eastAsia="Calibri" w:hAnsi="Times New Roman" w:cs="Times New Roman"/>
          <w:sz w:val="24"/>
          <w:szCs w:val="24"/>
        </w:rPr>
      </w:pPr>
      <w:r w:rsidRPr="001A1748">
        <w:rPr>
          <w:rFonts w:ascii="Times New Roman" w:eastAsia="Calibri" w:hAnsi="Times New Roman" w:cs="Times New Roman"/>
          <w:b/>
          <w:sz w:val="24"/>
          <w:szCs w:val="24"/>
        </w:rPr>
        <w:t xml:space="preserve">1.3.2. </w:t>
      </w:r>
      <w:r w:rsidRPr="001A1748">
        <w:rPr>
          <w:rFonts w:ascii="Times New Roman" w:eastAsia="Calibri" w:hAnsi="Times New Roman" w:cs="Times New Roman"/>
          <w:sz w:val="24"/>
          <w:szCs w:val="24"/>
        </w:rPr>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BF5555" w:rsidRPr="001A1748" w:rsidRDefault="00BF5555" w:rsidP="00BF5555">
      <w:pPr>
        <w:spacing w:line="360" w:lineRule="auto"/>
        <w:ind w:firstLine="851"/>
        <w:jc w:val="both"/>
        <w:rPr>
          <w:rFonts w:ascii="Times New Roman" w:eastAsia="Calibri" w:hAnsi="Times New Roman" w:cs="Times New Roman"/>
          <w:b/>
          <w:sz w:val="24"/>
          <w:szCs w:val="24"/>
          <w:lang w:val="bg-BG"/>
        </w:rPr>
      </w:pPr>
      <w:r w:rsidRPr="001A1748">
        <w:rPr>
          <w:rFonts w:ascii="Times New Roman" w:eastAsia="Calibri" w:hAnsi="Times New Roman" w:cs="Times New Roman"/>
          <w:b/>
          <w:sz w:val="24"/>
          <w:szCs w:val="24"/>
          <w:lang w:val="bg-BG"/>
        </w:rPr>
        <w:t xml:space="preserve">1.3.3. </w:t>
      </w:r>
      <w:proofErr w:type="gramStart"/>
      <w:r w:rsidRPr="001A1748">
        <w:rPr>
          <w:rFonts w:ascii="Times New Roman" w:eastAsia="Calibri" w:hAnsi="Times New Roman" w:cs="Times New Roman"/>
          <w:sz w:val="24"/>
          <w:szCs w:val="24"/>
        </w:rPr>
        <w:t>Участникът</w:t>
      </w:r>
      <w:r w:rsidRPr="001A1748">
        <w:rPr>
          <w:rFonts w:ascii="Times New Roman" w:eastAsia="Calibri" w:hAnsi="Times New Roman" w:cs="Times New Roman"/>
          <w:b/>
          <w:sz w:val="24"/>
          <w:szCs w:val="24"/>
        </w:rPr>
        <w:t xml:space="preserve"> </w:t>
      </w:r>
      <w:r w:rsidRPr="001A1748">
        <w:rPr>
          <w:rFonts w:ascii="Times New Roman" w:eastAsia="Calibri" w:hAnsi="Times New Roman" w:cs="Times New Roman"/>
          <w:sz w:val="24"/>
          <w:szCs w:val="24"/>
        </w:rPr>
        <w:t xml:space="preserve">посочва в </w:t>
      </w:r>
      <w:r w:rsidRPr="001A1748">
        <w:rPr>
          <w:rFonts w:ascii="Times New Roman" w:eastAsia="Calibri" w:hAnsi="Times New Roman" w:cs="Times New Roman"/>
          <w:sz w:val="24"/>
          <w:szCs w:val="24"/>
          <w:lang w:val="bg-BG"/>
        </w:rPr>
        <w:t>заявлението за участие</w:t>
      </w:r>
      <w:r w:rsidRPr="001A1748">
        <w:rPr>
          <w:rFonts w:ascii="Times New Roman" w:eastAsia="Calibri" w:hAnsi="Times New Roman" w:cs="Times New Roman"/>
          <w:sz w:val="24"/>
          <w:szCs w:val="24"/>
        </w:rPr>
        <w:t xml:space="preserve"> (</w:t>
      </w:r>
      <w:r w:rsidRPr="001A1748">
        <w:rPr>
          <w:rFonts w:ascii="Times New Roman" w:eastAsia="Calibri" w:hAnsi="Times New Roman" w:cs="Times New Roman"/>
          <w:sz w:val="24"/>
          <w:szCs w:val="24"/>
          <w:lang w:val="bg-BG"/>
        </w:rPr>
        <w:t>Образец № 3</w:t>
      </w:r>
      <w:r w:rsidRPr="001A1748">
        <w:rPr>
          <w:rFonts w:ascii="Times New Roman" w:eastAsia="Calibri" w:hAnsi="Times New Roman" w:cs="Times New Roman"/>
          <w:sz w:val="24"/>
          <w:szCs w:val="24"/>
        </w:rPr>
        <w:t>)</w:t>
      </w:r>
      <w:r w:rsidRPr="001A1748">
        <w:rPr>
          <w:rFonts w:ascii="Times New Roman" w:eastAsia="Calibri" w:hAnsi="Times New Roman" w:cs="Times New Roman"/>
          <w:sz w:val="24"/>
          <w:szCs w:val="24"/>
          <w:lang w:val="bg-BG"/>
        </w:rPr>
        <w:t xml:space="preserve"> третите лица, чийто капацитет ще използва.</w:t>
      </w:r>
      <w:proofErr w:type="gramEnd"/>
    </w:p>
    <w:p w:rsidR="00BF5555" w:rsidRPr="001A1748" w:rsidRDefault="00BF5555" w:rsidP="00BF5555">
      <w:pPr>
        <w:spacing w:line="360" w:lineRule="auto"/>
        <w:ind w:firstLine="851"/>
        <w:jc w:val="both"/>
        <w:rPr>
          <w:rFonts w:ascii="Times New Roman" w:eastAsia="Calibri" w:hAnsi="Times New Roman" w:cs="Times New Roman"/>
          <w:sz w:val="24"/>
          <w:szCs w:val="24"/>
        </w:rPr>
      </w:pPr>
      <w:r w:rsidRPr="001A1748">
        <w:rPr>
          <w:rFonts w:ascii="Times New Roman" w:eastAsia="Calibri" w:hAnsi="Times New Roman" w:cs="Times New Roman"/>
          <w:b/>
          <w:sz w:val="24"/>
          <w:szCs w:val="24"/>
        </w:rPr>
        <w:t>1.3.</w:t>
      </w:r>
      <w:r w:rsidRPr="001A1748">
        <w:rPr>
          <w:rFonts w:ascii="Times New Roman" w:eastAsia="Calibri" w:hAnsi="Times New Roman" w:cs="Times New Roman"/>
          <w:b/>
          <w:sz w:val="24"/>
          <w:szCs w:val="24"/>
          <w:lang w:val="bg-BG"/>
        </w:rPr>
        <w:t>4</w:t>
      </w:r>
      <w:r w:rsidRPr="001A1748">
        <w:rPr>
          <w:rFonts w:ascii="Times New Roman" w:eastAsia="Calibri" w:hAnsi="Times New Roman" w:cs="Times New Roman"/>
          <w:b/>
          <w:sz w:val="24"/>
          <w:szCs w:val="24"/>
        </w:rPr>
        <w:t xml:space="preserve">. </w:t>
      </w:r>
      <w:r w:rsidRPr="001A1748">
        <w:rPr>
          <w:rFonts w:ascii="Times New Roman" w:eastAsia="Calibri" w:hAnsi="Times New Roman" w:cs="Times New Roman"/>
          <w:sz w:val="24"/>
          <w:szCs w:val="24"/>
        </w:rPr>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rsidR="00BF5555" w:rsidRPr="001A1748" w:rsidRDefault="00BF5555" w:rsidP="001A1748">
      <w:pPr>
        <w:tabs>
          <w:tab w:val="left" w:pos="709"/>
        </w:tabs>
        <w:spacing w:line="360" w:lineRule="auto"/>
        <w:ind w:firstLine="567"/>
        <w:jc w:val="both"/>
        <w:rPr>
          <w:rFonts w:ascii="Times New Roman" w:eastAsia="Calibri" w:hAnsi="Times New Roman" w:cs="Times New Roman"/>
          <w:sz w:val="24"/>
          <w:szCs w:val="24"/>
        </w:rPr>
      </w:pPr>
      <w:r w:rsidRPr="001A1748">
        <w:rPr>
          <w:rFonts w:ascii="Times New Roman" w:eastAsia="Calibri" w:hAnsi="Times New Roman" w:cs="Times New Roman"/>
          <w:b/>
          <w:sz w:val="24"/>
          <w:szCs w:val="24"/>
        </w:rPr>
        <w:t>1.4.</w:t>
      </w:r>
      <w:r w:rsidRPr="001A1748">
        <w:rPr>
          <w:rFonts w:ascii="Times New Roman" w:eastAsia="Calibri" w:hAnsi="Times New Roman" w:cs="Times New Roman"/>
          <w:sz w:val="24"/>
          <w:szCs w:val="24"/>
        </w:rPr>
        <w:t>Участникът</w:t>
      </w:r>
      <w:r w:rsidRPr="001A1748">
        <w:rPr>
          <w:rFonts w:ascii="Times New Roman" w:eastAsia="Calibri" w:hAnsi="Times New Roman" w:cs="Times New Roman"/>
          <w:b/>
          <w:sz w:val="24"/>
          <w:szCs w:val="24"/>
        </w:rPr>
        <w:t xml:space="preserve"> </w:t>
      </w:r>
      <w:r w:rsidRPr="001A1748">
        <w:rPr>
          <w:rFonts w:ascii="Times New Roman" w:eastAsia="Calibri" w:hAnsi="Times New Roman" w:cs="Times New Roman"/>
          <w:sz w:val="24"/>
          <w:szCs w:val="24"/>
        </w:rPr>
        <w:t xml:space="preserve">посочва в </w:t>
      </w:r>
      <w:r w:rsidRPr="001A1748">
        <w:rPr>
          <w:rFonts w:ascii="Times New Roman" w:eastAsia="Calibri" w:hAnsi="Times New Roman" w:cs="Times New Roman"/>
          <w:sz w:val="24"/>
          <w:szCs w:val="24"/>
          <w:lang w:val="bg-BG"/>
        </w:rPr>
        <w:t>заявлението за участие</w:t>
      </w:r>
      <w:r w:rsidRPr="001A1748">
        <w:rPr>
          <w:rFonts w:ascii="Times New Roman" w:eastAsia="Calibri" w:hAnsi="Times New Roman" w:cs="Times New Roman"/>
          <w:sz w:val="24"/>
          <w:szCs w:val="24"/>
        </w:rPr>
        <w:t xml:space="preserve"> (</w:t>
      </w:r>
      <w:r w:rsidRPr="001A1748">
        <w:rPr>
          <w:rFonts w:ascii="Times New Roman" w:eastAsia="Calibri" w:hAnsi="Times New Roman" w:cs="Times New Roman"/>
          <w:sz w:val="24"/>
          <w:szCs w:val="24"/>
          <w:lang w:val="bg-BG"/>
        </w:rPr>
        <w:t>Образец № 3</w:t>
      </w:r>
      <w:proofErr w:type="gramStart"/>
      <w:r w:rsidRPr="001A1748">
        <w:rPr>
          <w:rFonts w:ascii="Times New Roman" w:eastAsia="Calibri" w:hAnsi="Times New Roman" w:cs="Times New Roman"/>
          <w:sz w:val="24"/>
          <w:szCs w:val="24"/>
        </w:rPr>
        <w:t>)</w:t>
      </w:r>
      <w:r w:rsidRPr="001A1748">
        <w:rPr>
          <w:rFonts w:ascii="Times New Roman" w:eastAsia="Calibri" w:hAnsi="Times New Roman" w:cs="Times New Roman"/>
          <w:sz w:val="24"/>
          <w:szCs w:val="24"/>
          <w:lang w:val="bg-BG"/>
        </w:rPr>
        <w:t xml:space="preserve"> </w:t>
      </w:r>
      <w:r w:rsidRPr="001A1748">
        <w:rPr>
          <w:rFonts w:ascii="Times New Roman" w:eastAsia="Calibri" w:hAnsi="Times New Roman" w:cs="Times New Roman"/>
          <w:sz w:val="24"/>
          <w:szCs w:val="24"/>
        </w:rPr>
        <w:t xml:space="preserve"> подизпълнителите</w:t>
      </w:r>
      <w:proofErr w:type="gramEnd"/>
      <w:r w:rsidRPr="001A1748">
        <w:rPr>
          <w:rFonts w:ascii="Times New Roman" w:eastAsia="Calibri" w:hAnsi="Times New Roman" w:cs="Times New Roman"/>
          <w:sz w:val="24"/>
          <w:szCs w:val="24"/>
        </w:rPr>
        <w:t xml:space="preserve"> и дела от поръчката, който ще им възложат, ако възнамеряват да използват такива. </w:t>
      </w:r>
      <w:proofErr w:type="gramStart"/>
      <w:r w:rsidRPr="001A1748">
        <w:rPr>
          <w:rFonts w:ascii="Times New Roman" w:eastAsia="Calibri" w:hAnsi="Times New Roman" w:cs="Times New Roman"/>
          <w:sz w:val="24"/>
          <w:szCs w:val="24"/>
        </w:rPr>
        <w:t>В този случай те трябва да представят доказателство за поетите от подизпълнителите задължения.</w:t>
      </w:r>
      <w:proofErr w:type="gramEnd"/>
    </w:p>
    <w:p w:rsidR="00BF5555" w:rsidRPr="000B2BF0" w:rsidRDefault="00BF5555" w:rsidP="00BF5555">
      <w:pPr>
        <w:shd w:val="clear" w:color="auto" w:fill="FFFFFF"/>
        <w:spacing w:line="360" w:lineRule="auto"/>
        <w:ind w:firstLine="851"/>
        <w:jc w:val="both"/>
        <w:rPr>
          <w:rFonts w:ascii="Times New Roman" w:eastAsia="Calibri" w:hAnsi="Times New Roman" w:cs="Times New Roman"/>
          <w:sz w:val="24"/>
          <w:szCs w:val="24"/>
        </w:rPr>
      </w:pPr>
      <w:r w:rsidRPr="000B2BF0">
        <w:rPr>
          <w:rFonts w:ascii="Times New Roman" w:eastAsia="Calibri" w:hAnsi="Times New Roman" w:cs="Times New Roman"/>
          <w:b/>
          <w:sz w:val="24"/>
          <w:szCs w:val="24"/>
        </w:rPr>
        <w:t xml:space="preserve">1.4.1. </w:t>
      </w:r>
      <w:r w:rsidRPr="000B2BF0">
        <w:rPr>
          <w:rFonts w:ascii="Times New Roman" w:eastAsia="Calibri" w:hAnsi="Times New Roman" w:cs="Times New Roman"/>
          <w:sz w:val="24"/>
          <w:szCs w:val="24"/>
        </w:rPr>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BF5555" w:rsidRPr="000B2BF0" w:rsidRDefault="00BF5555" w:rsidP="00BF5555">
      <w:pPr>
        <w:spacing w:line="360" w:lineRule="auto"/>
        <w:ind w:firstLine="851"/>
        <w:jc w:val="both"/>
        <w:rPr>
          <w:rFonts w:ascii="Times New Roman" w:eastAsia="Calibri" w:hAnsi="Times New Roman" w:cs="Times New Roman"/>
          <w:b/>
          <w:sz w:val="24"/>
          <w:szCs w:val="24"/>
        </w:rPr>
      </w:pPr>
      <w:r w:rsidRPr="000B2BF0">
        <w:rPr>
          <w:rFonts w:ascii="Times New Roman" w:eastAsia="Calibri" w:hAnsi="Times New Roman" w:cs="Times New Roman"/>
          <w:b/>
          <w:sz w:val="24"/>
          <w:szCs w:val="24"/>
        </w:rPr>
        <w:t xml:space="preserve">1.4.2. </w:t>
      </w:r>
      <w:r w:rsidRPr="000B2BF0">
        <w:rPr>
          <w:rFonts w:ascii="Times New Roman" w:eastAsia="Calibri" w:hAnsi="Times New Roman" w:cs="Times New Roman"/>
          <w:sz w:val="24"/>
          <w:szCs w:val="24"/>
        </w:rPr>
        <w:t>Възложителят изисква замяна на подизпълнител, който не отговаря на условията по т. 1.4.1.</w:t>
      </w:r>
    </w:p>
    <w:p w:rsidR="00BF5555" w:rsidRPr="000B2BF0" w:rsidRDefault="00BF5555" w:rsidP="00BF5555">
      <w:pPr>
        <w:tabs>
          <w:tab w:val="left" w:pos="0"/>
        </w:tabs>
        <w:spacing w:line="360" w:lineRule="auto"/>
        <w:ind w:firstLine="567"/>
        <w:jc w:val="both"/>
        <w:rPr>
          <w:rFonts w:ascii="Times New Roman" w:eastAsia="Calibri" w:hAnsi="Times New Roman" w:cs="Times New Roman"/>
          <w:b/>
          <w:sz w:val="24"/>
          <w:szCs w:val="24"/>
          <w:u w:val="single"/>
        </w:rPr>
      </w:pPr>
      <w:r w:rsidRPr="000B2BF0">
        <w:rPr>
          <w:rFonts w:ascii="Times New Roman" w:eastAsia="Calibri" w:hAnsi="Times New Roman" w:cs="Times New Roman"/>
          <w:b/>
          <w:sz w:val="24"/>
          <w:szCs w:val="24"/>
        </w:rPr>
        <w:lastRenderedPageBreak/>
        <w:t>2.</w:t>
      </w:r>
      <w:r w:rsidRPr="000B2BF0">
        <w:rPr>
          <w:rFonts w:ascii="Times New Roman" w:eastAsia="Calibri" w:hAnsi="Times New Roman" w:cs="Times New Roman"/>
          <w:sz w:val="24"/>
          <w:szCs w:val="24"/>
        </w:rPr>
        <w:t xml:space="preserve"> </w:t>
      </w:r>
      <w:r w:rsidRPr="000B2BF0">
        <w:rPr>
          <w:rFonts w:ascii="Times New Roman" w:eastAsia="Calibri" w:hAnsi="Times New Roman" w:cs="Times New Roman"/>
          <w:b/>
          <w:sz w:val="24"/>
          <w:szCs w:val="24"/>
          <w:u w:val="single"/>
        </w:rPr>
        <w:t xml:space="preserve">Условия за допустимост на участниците </w:t>
      </w:r>
    </w:p>
    <w:p w:rsidR="00BF5555" w:rsidRPr="000B2BF0" w:rsidRDefault="00BF5555" w:rsidP="00BF5555">
      <w:pPr>
        <w:shd w:val="clear" w:color="auto" w:fill="FFFFFF"/>
        <w:tabs>
          <w:tab w:val="left" w:pos="0"/>
        </w:tabs>
        <w:spacing w:line="360" w:lineRule="auto"/>
        <w:ind w:firstLine="567"/>
        <w:jc w:val="both"/>
        <w:rPr>
          <w:rFonts w:ascii="Times New Roman" w:eastAsia="Calibri" w:hAnsi="Times New Roman" w:cs="Times New Roman"/>
          <w:sz w:val="24"/>
          <w:szCs w:val="24"/>
        </w:rPr>
      </w:pPr>
      <w:r w:rsidRPr="000B2BF0">
        <w:rPr>
          <w:rFonts w:ascii="Times New Roman" w:eastAsia="Calibri" w:hAnsi="Times New Roman" w:cs="Times New Roman"/>
          <w:b/>
          <w:sz w:val="24"/>
          <w:szCs w:val="24"/>
        </w:rPr>
        <w:t xml:space="preserve">2.1. </w:t>
      </w:r>
      <w:r w:rsidRPr="000B2BF0">
        <w:rPr>
          <w:rFonts w:ascii="Times New Roman" w:eastAsia="Calibri" w:hAnsi="Times New Roman" w:cs="Times New Roman"/>
          <w:sz w:val="24"/>
          <w:szCs w:val="24"/>
        </w:rPr>
        <w:t xml:space="preserve">По отношение на участниците не трябва да са налице </w:t>
      </w:r>
      <w:r w:rsidR="00A27B7D">
        <w:rPr>
          <w:rFonts w:ascii="Times New Roman" w:hAnsi="Times New Roman" w:cs="Times New Roman"/>
          <w:sz w:val="24"/>
          <w:szCs w:val="24"/>
        </w:rPr>
        <w:t>обстоятелствата, предвидени в</w:t>
      </w:r>
      <w:r w:rsidR="00A27B7D">
        <w:rPr>
          <w:rFonts w:ascii="Times New Roman" w:hAnsi="Times New Roman" w:cs="Times New Roman"/>
          <w:sz w:val="24"/>
          <w:szCs w:val="24"/>
          <w:lang w:val="bg-BG"/>
        </w:rPr>
        <w:t xml:space="preserve"> </w:t>
      </w:r>
      <w:r w:rsidRPr="000B2BF0">
        <w:rPr>
          <w:rFonts w:ascii="Times New Roman" w:eastAsia="Calibri" w:hAnsi="Times New Roman" w:cs="Times New Roman"/>
          <w:sz w:val="24"/>
          <w:szCs w:val="24"/>
        </w:rPr>
        <w:t xml:space="preserve">чл. </w:t>
      </w:r>
      <w:proofErr w:type="gramStart"/>
      <w:r w:rsidRPr="000B2BF0">
        <w:rPr>
          <w:rFonts w:ascii="Times New Roman" w:eastAsia="Calibri" w:hAnsi="Times New Roman" w:cs="Times New Roman"/>
          <w:sz w:val="24"/>
          <w:szCs w:val="24"/>
        </w:rPr>
        <w:t>54, ал.</w:t>
      </w:r>
      <w:proofErr w:type="gramEnd"/>
      <w:r w:rsidRPr="000B2BF0">
        <w:rPr>
          <w:rFonts w:ascii="Times New Roman" w:eastAsia="Calibri" w:hAnsi="Times New Roman" w:cs="Times New Roman"/>
          <w:sz w:val="24"/>
          <w:szCs w:val="24"/>
        </w:rPr>
        <w:t xml:space="preserve"> 1, т. 1-7 от ЗОП, като в процедурата за възлагане на обществената поръчка не може да участва участник:</w:t>
      </w:r>
      <w:r w:rsidRPr="000B2BF0">
        <w:rPr>
          <w:rFonts w:ascii="Times New Roman" w:eastAsia="Calibri" w:hAnsi="Times New Roman" w:cs="Times New Roman"/>
          <w:sz w:val="24"/>
          <w:szCs w:val="24"/>
        </w:rPr>
        <w:tab/>
        <w:t xml:space="preserve"> </w:t>
      </w:r>
    </w:p>
    <w:p w:rsidR="00BF5555" w:rsidRPr="000B2BF0" w:rsidRDefault="00BF5555" w:rsidP="00A27B7D">
      <w:pPr>
        <w:tabs>
          <w:tab w:val="left" w:pos="0"/>
        </w:tabs>
        <w:spacing w:after="0" w:line="360" w:lineRule="auto"/>
        <w:ind w:firstLine="851"/>
        <w:jc w:val="both"/>
        <w:rPr>
          <w:rFonts w:ascii="Times New Roman" w:eastAsia="Calibri" w:hAnsi="Times New Roman" w:cs="Times New Roman"/>
          <w:sz w:val="24"/>
          <w:szCs w:val="24"/>
        </w:rPr>
      </w:pPr>
      <w:r w:rsidRPr="000B2BF0">
        <w:rPr>
          <w:rFonts w:ascii="Times New Roman" w:eastAsia="Calibri" w:hAnsi="Times New Roman" w:cs="Times New Roman"/>
          <w:b/>
          <w:sz w:val="24"/>
          <w:szCs w:val="24"/>
        </w:rPr>
        <w:t>2.1.1.</w:t>
      </w:r>
      <w:r w:rsidRPr="000B2BF0">
        <w:rPr>
          <w:rFonts w:ascii="Times New Roman" w:eastAsia="Calibri" w:hAnsi="Times New Roman" w:cs="Times New Roman"/>
          <w:sz w:val="24"/>
          <w:szCs w:val="24"/>
        </w:rPr>
        <w:t xml:space="preserve"> </w:t>
      </w:r>
      <w:proofErr w:type="gramStart"/>
      <w:r w:rsidRPr="000B2BF0">
        <w:rPr>
          <w:rFonts w:ascii="Times New Roman" w:eastAsia="Calibri" w:hAnsi="Times New Roman" w:cs="Times New Roman"/>
          <w:sz w:val="24"/>
          <w:szCs w:val="24"/>
        </w:rPr>
        <w:t>който</w:t>
      </w:r>
      <w:proofErr w:type="gramEnd"/>
      <w:r w:rsidRPr="000B2BF0">
        <w:rPr>
          <w:rFonts w:ascii="Times New Roman" w:eastAsia="Calibri" w:hAnsi="Times New Roman" w:cs="Times New Roman"/>
          <w:sz w:val="24"/>
          <w:szCs w:val="24"/>
        </w:rPr>
        <w:t xml:space="preserve"> е осъден с влязла в сила присъда, за:</w:t>
      </w:r>
    </w:p>
    <w:p w:rsidR="00BF5555" w:rsidRPr="000B2BF0" w:rsidRDefault="00BF5555" w:rsidP="00A27B7D">
      <w:pPr>
        <w:tabs>
          <w:tab w:val="left" w:pos="0"/>
        </w:tabs>
        <w:spacing w:after="0" w:line="360" w:lineRule="auto"/>
        <w:ind w:firstLine="1134"/>
        <w:jc w:val="both"/>
        <w:rPr>
          <w:rFonts w:ascii="Times New Roman" w:eastAsia="Calibri" w:hAnsi="Times New Roman" w:cs="Times New Roman"/>
          <w:bCs/>
          <w:sz w:val="24"/>
          <w:szCs w:val="24"/>
        </w:rPr>
      </w:pPr>
      <w:r w:rsidRPr="000B2BF0">
        <w:rPr>
          <w:rFonts w:ascii="Times New Roman" w:eastAsia="Calibri" w:hAnsi="Times New Roman" w:cs="Times New Roman"/>
          <w:sz w:val="24"/>
          <w:szCs w:val="24"/>
        </w:rPr>
        <w:t xml:space="preserve">а) </w:t>
      </w:r>
      <w:proofErr w:type="gramStart"/>
      <w:r w:rsidRPr="000B2BF0">
        <w:rPr>
          <w:rFonts w:ascii="Times New Roman" w:eastAsia="Calibri" w:hAnsi="Times New Roman" w:cs="Times New Roman"/>
          <w:sz w:val="24"/>
          <w:szCs w:val="24"/>
        </w:rPr>
        <w:t>престъпления</w:t>
      </w:r>
      <w:proofErr w:type="gramEnd"/>
      <w:r w:rsidRPr="000B2BF0">
        <w:rPr>
          <w:rFonts w:ascii="Times New Roman" w:eastAsia="Calibri" w:hAnsi="Times New Roman" w:cs="Times New Roman"/>
          <w:sz w:val="24"/>
          <w:szCs w:val="24"/>
        </w:rPr>
        <w:t xml:space="preserve"> свързани с тероризъм, по чл. 108а от </w:t>
      </w:r>
      <w:r w:rsidRPr="000B2BF0">
        <w:rPr>
          <w:rFonts w:ascii="Times New Roman" w:eastAsia="Calibri" w:hAnsi="Times New Roman" w:cs="Times New Roman"/>
          <w:bCs/>
          <w:sz w:val="24"/>
          <w:szCs w:val="24"/>
        </w:rPr>
        <w:t>Наказателния кодекс;</w:t>
      </w:r>
    </w:p>
    <w:p w:rsidR="00BF5555" w:rsidRPr="000B2BF0" w:rsidRDefault="00BF5555" w:rsidP="00A27B7D">
      <w:pPr>
        <w:tabs>
          <w:tab w:val="left" w:pos="0"/>
        </w:tabs>
        <w:spacing w:after="0" w:line="360" w:lineRule="auto"/>
        <w:ind w:firstLine="1134"/>
        <w:jc w:val="both"/>
        <w:rPr>
          <w:rFonts w:ascii="Times New Roman" w:eastAsia="Calibri" w:hAnsi="Times New Roman" w:cs="Times New Roman"/>
          <w:sz w:val="24"/>
          <w:szCs w:val="24"/>
        </w:rPr>
      </w:pPr>
      <w:r w:rsidRPr="000B2BF0">
        <w:rPr>
          <w:rFonts w:ascii="Times New Roman" w:eastAsia="Calibri" w:hAnsi="Times New Roman" w:cs="Times New Roman"/>
          <w:bCs/>
          <w:sz w:val="24"/>
          <w:szCs w:val="24"/>
        </w:rPr>
        <w:t xml:space="preserve">б) </w:t>
      </w:r>
      <w:proofErr w:type="gramStart"/>
      <w:r w:rsidRPr="000B2BF0">
        <w:rPr>
          <w:rFonts w:ascii="Times New Roman" w:eastAsia="Calibri" w:hAnsi="Times New Roman" w:cs="Times New Roman"/>
          <w:sz w:val="24"/>
          <w:szCs w:val="24"/>
        </w:rPr>
        <w:t>престъпления</w:t>
      </w:r>
      <w:proofErr w:type="gramEnd"/>
      <w:r w:rsidRPr="000B2BF0">
        <w:rPr>
          <w:rFonts w:ascii="Times New Roman" w:eastAsia="Calibri" w:hAnsi="Times New Roman" w:cs="Times New Roman"/>
          <w:sz w:val="24"/>
          <w:szCs w:val="24"/>
        </w:rPr>
        <w:t xml:space="preserve"> свързани с трафик на хора, по чл. 159а-159г от Наказателния кодекс;</w:t>
      </w:r>
    </w:p>
    <w:p w:rsidR="00BF5555" w:rsidRPr="000B2BF0" w:rsidRDefault="00BF5555" w:rsidP="00A27B7D">
      <w:pPr>
        <w:tabs>
          <w:tab w:val="left" w:pos="0"/>
        </w:tabs>
        <w:spacing w:after="0" w:line="360" w:lineRule="auto"/>
        <w:ind w:firstLine="1134"/>
        <w:jc w:val="both"/>
        <w:rPr>
          <w:rFonts w:ascii="Times New Roman" w:eastAsia="Calibri" w:hAnsi="Times New Roman" w:cs="Times New Roman"/>
          <w:sz w:val="24"/>
          <w:szCs w:val="24"/>
        </w:rPr>
      </w:pPr>
      <w:r w:rsidRPr="000B2BF0">
        <w:rPr>
          <w:rFonts w:ascii="Times New Roman" w:eastAsia="Calibri" w:hAnsi="Times New Roman" w:cs="Times New Roman"/>
          <w:sz w:val="24"/>
          <w:szCs w:val="24"/>
        </w:rPr>
        <w:t xml:space="preserve">в) </w:t>
      </w:r>
      <w:proofErr w:type="gramStart"/>
      <w:r w:rsidRPr="000B2BF0">
        <w:rPr>
          <w:rFonts w:ascii="Times New Roman" w:eastAsia="Calibri" w:hAnsi="Times New Roman" w:cs="Times New Roman"/>
          <w:sz w:val="24"/>
          <w:szCs w:val="24"/>
        </w:rPr>
        <w:t>престъпления</w:t>
      </w:r>
      <w:proofErr w:type="gramEnd"/>
      <w:r w:rsidRPr="000B2BF0">
        <w:rPr>
          <w:rFonts w:ascii="Times New Roman" w:eastAsia="Calibri" w:hAnsi="Times New Roman" w:cs="Times New Roman"/>
          <w:sz w:val="24"/>
          <w:szCs w:val="24"/>
        </w:rPr>
        <w:t>, свързани с трудовите права на гражданите по чл. 172 от Наказателнвия кодекс</w:t>
      </w:r>
      <w:r w:rsidRPr="000B2BF0">
        <w:rPr>
          <w:rFonts w:ascii="Times New Roman" w:eastAsia="Calibri" w:hAnsi="Times New Roman" w:cs="Times New Roman"/>
          <w:bCs/>
          <w:sz w:val="24"/>
          <w:szCs w:val="24"/>
        </w:rPr>
        <w:t>;</w:t>
      </w:r>
    </w:p>
    <w:p w:rsidR="00BF5555" w:rsidRPr="000B2BF0" w:rsidRDefault="00BF5555" w:rsidP="00A27B7D">
      <w:pPr>
        <w:tabs>
          <w:tab w:val="left" w:pos="0"/>
        </w:tabs>
        <w:spacing w:after="0" w:line="360" w:lineRule="auto"/>
        <w:ind w:firstLine="1134"/>
        <w:jc w:val="both"/>
        <w:rPr>
          <w:rFonts w:ascii="Times New Roman" w:eastAsia="Calibri" w:hAnsi="Times New Roman" w:cs="Times New Roman"/>
          <w:sz w:val="24"/>
          <w:szCs w:val="24"/>
        </w:rPr>
      </w:pPr>
      <w:r w:rsidRPr="000B2BF0">
        <w:rPr>
          <w:rFonts w:ascii="Times New Roman" w:eastAsia="Calibri" w:hAnsi="Times New Roman" w:cs="Times New Roman"/>
          <w:sz w:val="24"/>
          <w:szCs w:val="24"/>
        </w:rPr>
        <w:t xml:space="preserve">г) </w:t>
      </w:r>
      <w:proofErr w:type="gramStart"/>
      <w:r w:rsidRPr="000B2BF0">
        <w:rPr>
          <w:rFonts w:ascii="Times New Roman" w:eastAsia="Calibri" w:hAnsi="Times New Roman" w:cs="Times New Roman"/>
          <w:sz w:val="24"/>
          <w:szCs w:val="24"/>
        </w:rPr>
        <w:t>престъпления</w:t>
      </w:r>
      <w:proofErr w:type="gramEnd"/>
      <w:r w:rsidRPr="000B2BF0">
        <w:rPr>
          <w:rFonts w:ascii="Times New Roman" w:eastAsia="Calibri" w:hAnsi="Times New Roman" w:cs="Times New Roman"/>
          <w:sz w:val="24"/>
          <w:szCs w:val="24"/>
        </w:rPr>
        <w:t xml:space="preserve"> против младежта по чл. 192а от Наказателния кодекс;</w:t>
      </w:r>
    </w:p>
    <w:p w:rsidR="00BF5555" w:rsidRPr="000B2BF0" w:rsidRDefault="00BF5555" w:rsidP="00A27B7D">
      <w:pPr>
        <w:tabs>
          <w:tab w:val="left" w:pos="0"/>
        </w:tabs>
        <w:spacing w:after="0" w:line="360" w:lineRule="auto"/>
        <w:ind w:firstLine="1134"/>
        <w:jc w:val="both"/>
        <w:rPr>
          <w:rFonts w:ascii="Times New Roman" w:eastAsia="Calibri" w:hAnsi="Times New Roman" w:cs="Times New Roman"/>
          <w:sz w:val="24"/>
          <w:szCs w:val="24"/>
        </w:rPr>
      </w:pPr>
      <w:r w:rsidRPr="000B2BF0">
        <w:rPr>
          <w:rFonts w:ascii="Times New Roman" w:eastAsia="Calibri" w:hAnsi="Times New Roman" w:cs="Times New Roman"/>
          <w:sz w:val="24"/>
          <w:szCs w:val="24"/>
        </w:rPr>
        <w:t xml:space="preserve">д) </w:t>
      </w:r>
      <w:proofErr w:type="gramStart"/>
      <w:r w:rsidRPr="000B2BF0">
        <w:rPr>
          <w:rFonts w:ascii="Times New Roman" w:eastAsia="Calibri" w:hAnsi="Times New Roman" w:cs="Times New Roman"/>
          <w:sz w:val="24"/>
          <w:szCs w:val="24"/>
        </w:rPr>
        <w:t>престъпление</w:t>
      </w:r>
      <w:proofErr w:type="gramEnd"/>
      <w:r w:rsidRPr="000B2BF0">
        <w:rPr>
          <w:rFonts w:ascii="Times New Roman" w:eastAsia="Calibri" w:hAnsi="Times New Roman" w:cs="Times New Roman"/>
          <w:sz w:val="24"/>
          <w:szCs w:val="24"/>
        </w:rPr>
        <w:t xml:space="preserve"> против собствеността по чл. 194 – 217 от Наказателния кодекс;</w:t>
      </w:r>
    </w:p>
    <w:p w:rsidR="00BF5555" w:rsidRPr="000B2BF0" w:rsidRDefault="00BF5555" w:rsidP="00A27B7D">
      <w:pPr>
        <w:tabs>
          <w:tab w:val="left" w:pos="0"/>
        </w:tabs>
        <w:spacing w:after="0" w:line="360" w:lineRule="auto"/>
        <w:ind w:firstLine="1134"/>
        <w:jc w:val="both"/>
        <w:rPr>
          <w:rFonts w:ascii="Times New Roman" w:eastAsia="Calibri" w:hAnsi="Times New Roman" w:cs="Times New Roman"/>
          <w:sz w:val="24"/>
          <w:szCs w:val="24"/>
        </w:rPr>
      </w:pPr>
      <w:r w:rsidRPr="000B2BF0">
        <w:rPr>
          <w:rFonts w:ascii="Times New Roman" w:eastAsia="Calibri" w:hAnsi="Times New Roman" w:cs="Times New Roman"/>
          <w:sz w:val="24"/>
          <w:szCs w:val="24"/>
        </w:rPr>
        <w:t xml:space="preserve">е) </w:t>
      </w:r>
      <w:proofErr w:type="gramStart"/>
      <w:r w:rsidRPr="000B2BF0">
        <w:rPr>
          <w:rFonts w:ascii="Times New Roman" w:eastAsia="Calibri" w:hAnsi="Times New Roman" w:cs="Times New Roman"/>
          <w:sz w:val="24"/>
          <w:szCs w:val="24"/>
        </w:rPr>
        <w:t>престъпление</w:t>
      </w:r>
      <w:proofErr w:type="gramEnd"/>
      <w:r w:rsidRPr="000B2BF0">
        <w:rPr>
          <w:rFonts w:ascii="Times New Roman" w:eastAsia="Calibri" w:hAnsi="Times New Roman" w:cs="Times New Roman"/>
          <w:sz w:val="24"/>
          <w:szCs w:val="24"/>
        </w:rPr>
        <w:t xml:space="preserve"> против стопанството по чл. 219 – 252 от Наказателния кодекс;</w:t>
      </w:r>
    </w:p>
    <w:p w:rsidR="00BF5555" w:rsidRPr="000B2BF0" w:rsidRDefault="00BF5555" w:rsidP="00A27B7D">
      <w:pPr>
        <w:tabs>
          <w:tab w:val="left" w:pos="0"/>
        </w:tabs>
        <w:spacing w:after="0" w:line="360" w:lineRule="auto"/>
        <w:ind w:firstLine="1134"/>
        <w:jc w:val="both"/>
        <w:rPr>
          <w:rFonts w:ascii="Times New Roman" w:eastAsia="Calibri" w:hAnsi="Times New Roman" w:cs="Times New Roman"/>
          <w:sz w:val="24"/>
          <w:szCs w:val="24"/>
        </w:rPr>
      </w:pPr>
      <w:r w:rsidRPr="000B2BF0">
        <w:rPr>
          <w:rFonts w:ascii="Times New Roman" w:eastAsia="Calibri" w:hAnsi="Times New Roman" w:cs="Times New Roman"/>
          <w:sz w:val="24"/>
          <w:szCs w:val="24"/>
        </w:rPr>
        <w:t xml:space="preserve">ж) </w:t>
      </w:r>
      <w:proofErr w:type="gramStart"/>
      <w:r w:rsidRPr="000B2BF0">
        <w:rPr>
          <w:rFonts w:ascii="Times New Roman" w:eastAsia="Calibri" w:hAnsi="Times New Roman" w:cs="Times New Roman"/>
          <w:sz w:val="24"/>
          <w:szCs w:val="24"/>
        </w:rPr>
        <w:t>престъпления</w:t>
      </w:r>
      <w:proofErr w:type="gramEnd"/>
      <w:r w:rsidRPr="000B2BF0">
        <w:rPr>
          <w:rFonts w:ascii="Times New Roman" w:eastAsia="Calibri" w:hAnsi="Times New Roman" w:cs="Times New Roman"/>
          <w:sz w:val="24"/>
          <w:szCs w:val="24"/>
        </w:rPr>
        <w:t xml:space="preserve"> против финансовата, данъчната или осигурителната система, включително изпиране на пари, по чл. 253 – 260 от Наказателния кодекс;</w:t>
      </w:r>
    </w:p>
    <w:p w:rsidR="00BF5555" w:rsidRPr="000B2BF0" w:rsidRDefault="00BF5555" w:rsidP="00A27B7D">
      <w:pPr>
        <w:tabs>
          <w:tab w:val="left" w:pos="0"/>
        </w:tabs>
        <w:spacing w:after="0" w:line="360" w:lineRule="auto"/>
        <w:ind w:firstLine="1134"/>
        <w:jc w:val="both"/>
        <w:rPr>
          <w:rFonts w:ascii="Times New Roman" w:eastAsia="Calibri" w:hAnsi="Times New Roman" w:cs="Times New Roman"/>
          <w:sz w:val="24"/>
          <w:szCs w:val="24"/>
        </w:rPr>
      </w:pPr>
      <w:r w:rsidRPr="000B2BF0">
        <w:rPr>
          <w:rFonts w:ascii="Times New Roman" w:eastAsia="Calibri" w:hAnsi="Times New Roman" w:cs="Times New Roman"/>
          <w:sz w:val="24"/>
          <w:szCs w:val="24"/>
        </w:rPr>
        <w:t xml:space="preserve">з) </w:t>
      </w:r>
      <w:proofErr w:type="gramStart"/>
      <w:r w:rsidRPr="000B2BF0">
        <w:rPr>
          <w:rFonts w:ascii="Times New Roman" w:eastAsia="Calibri" w:hAnsi="Times New Roman" w:cs="Times New Roman"/>
          <w:sz w:val="24"/>
          <w:szCs w:val="24"/>
        </w:rPr>
        <w:t>престъпления</w:t>
      </w:r>
      <w:proofErr w:type="gramEnd"/>
      <w:r w:rsidRPr="000B2BF0">
        <w:rPr>
          <w:rFonts w:ascii="Times New Roman" w:eastAsia="Calibri" w:hAnsi="Times New Roman" w:cs="Times New Roman"/>
          <w:sz w:val="24"/>
          <w:szCs w:val="24"/>
        </w:rPr>
        <w:t>, свързани с подкуп по чл. 301 – 307 от Наказателния кодекс;</w:t>
      </w:r>
    </w:p>
    <w:p w:rsidR="00BF5555" w:rsidRPr="000B2BF0" w:rsidRDefault="00BF5555" w:rsidP="00A27B7D">
      <w:pPr>
        <w:tabs>
          <w:tab w:val="left" w:pos="0"/>
        </w:tabs>
        <w:spacing w:after="0" w:line="360" w:lineRule="auto"/>
        <w:ind w:firstLine="1134"/>
        <w:jc w:val="both"/>
        <w:rPr>
          <w:rFonts w:ascii="Times New Roman" w:eastAsia="Calibri" w:hAnsi="Times New Roman" w:cs="Times New Roman"/>
          <w:sz w:val="24"/>
          <w:szCs w:val="24"/>
        </w:rPr>
      </w:pPr>
      <w:r w:rsidRPr="000B2BF0">
        <w:rPr>
          <w:rFonts w:ascii="Times New Roman" w:eastAsia="Calibri" w:hAnsi="Times New Roman" w:cs="Times New Roman"/>
          <w:sz w:val="24"/>
          <w:szCs w:val="24"/>
        </w:rPr>
        <w:t xml:space="preserve">и) </w:t>
      </w:r>
      <w:proofErr w:type="gramStart"/>
      <w:r w:rsidRPr="000B2BF0">
        <w:rPr>
          <w:rFonts w:ascii="Times New Roman" w:eastAsia="Calibri" w:hAnsi="Times New Roman" w:cs="Times New Roman"/>
          <w:sz w:val="24"/>
          <w:szCs w:val="24"/>
        </w:rPr>
        <w:t>престъпления</w:t>
      </w:r>
      <w:proofErr w:type="gramEnd"/>
      <w:r w:rsidRPr="000B2BF0">
        <w:rPr>
          <w:rFonts w:ascii="Times New Roman" w:eastAsia="Calibri" w:hAnsi="Times New Roman" w:cs="Times New Roman"/>
          <w:sz w:val="24"/>
          <w:szCs w:val="24"/>
        </w:rPr>
        <w:t>, свързани с участие в организирана престъпна група по чл. 321 и 321а от Наказателния кодекс;</w:t>
      </w:r>
    </w:p>
    <w:p w:rsidR="00BF5555" w:rsidRPr="000B2BF0" w:rsidRDefault="00BF5555" w:rsidP="00A27B7D">
      <w:pPr>
        <w:tabs>
          <w:tab w:val="left" w:pos="0"/>
        </w:tabs>
        <w:spacing w:after="0" w:line="360" w:lineRule="auto"/>
        <w:ind w:firstLine="1134"/>
        <w:jc w:val="both"/>
        <w:rPr>
          <w:rFonts w:ascii="Times New Roman" w:eastAsia="Calibri" w:hAnsi="Times New Roman" w:cs="Times New Roman"/>
          <w:sz w:val="24"/>
          <w:szCs w:val="24"/>
        </w:rPr>
      </w:pPr>
      <w:r w:rsidRPr="000B2BF0">
        <w:rPr>
          <w:rFonts w:ascii="Times New Roman" w:eastAsia="Calibri" w:hAnsi="Times New Roman" w:cs="Times New Roman"/>
          <w:sz w:val="24"/>
          <w:szCs w:val="24"/>
        </w:rPr>
        <w:t xml:space="preserve">й) </w:t>
      </w:r>
      <w:proofErr w:type="gramStart"/>
      <w:r w:rsidRPr="000B2BF0">
        <w:rPr>
          <w:rFonts w:ascii="Times New Roman" w:eastAsia="Calibri" w:hAnsi="Times New Roman" w:cs="Times New Roman"/>
          <w:sz w:val="24"/>
          <w:szCs w:val="24"/>
        </w:rPr>
        <w:t>престъпления</w:t>
      </w:r>
      <w:proofErr w:type="gramEnd"/>
      <w:r w:rsidRPr="000B2BF0">
        <w:rPr>
          <w:rFonts w:ascii="Times New Roman" w:eastAsia="Calibri" w:hAnsi="Times New Roman" w:cs="Times New Roman"/>
          <w:sz w:val="24"/>
          <w:szCs w:val="24"/>
        </w:rPr>
        <w:t xml:space="preserve">, свързани със замърсяване на околната среда, по чл. </w:t>
      </w:r>
      <w:proofErr w:type="gramStart"/>
      <w:r w:rsidRPr="000B2BF0">
        <w:rPr>
          <w:rFonts w:ascii="Times New Roman" w:eastAsia="Calibri" w:hAnsi="Times New Roman" w:cs="Times New Roman"/>
          <w:sz w:val="24"/>
          <w:szCs w:val="24"/>
        </w:rPr>
        <w:t>352-353е от Наказателния кодекс.</w:t>
      </w:r>
      <w:proofErr w:type="gramEnd"/>
    </w:p>
    <w:p w:rsidR="00BF5555" w:rsidRPr="000B2BF0" w:rsidRDefault="00BF5555" w:rsidP="00BF5555">
      <w:pPr>
        <w:tabs>
          <w:tab w:val="left" w:pos="0"/>
        </w:tabs>
        <w:spacing w:line="360" w:lineRule="auto"/>
        <w:ind w:firstLine="851"/>
        <w:jc w:val="both"/>
        <w:rPr>
          <w:rFonts w:ascii="Times New Roman" w:eastAsia="Calibri" w:hAnsi="Times New Roman" w:cs="Times New Roman"/>
          <w:sz w:val="24"/>
          <w:szCs w:val="24"/>
        </w:rPr>
      </w:pPr>
      <w:r w:rsidRPr="000B2BF0">
        <w:rPr>
          <w:rFonts w:ascii="Times New Roman" w:eastAsia="Calibri" w:hAnsi="Times New Roman" w:cs="Times New Roman"/>
          <w:b/>
          <w:sz w:val="24"/>
          <w:szCs w:val="24"/>
        </w:rPr>
        <w:t xml:space="preserve">2.1.2. </w:t>
      </w:r>
      <w:proofErr w:type="gramStart"/>
      <w:r w:rsidRPr="000B2BF0">
        <w:rPr>
          <w:rFonts w:ascii="Times New Roman" w:eastAsia="Calibri" w:hAnsi="Times New Roman" w:cs="Times New Roman"/>
          <w:sz w:val="24"/>
          <w:szCs w:val="24"/>
        </w:rPr>
        <w:t>който</w:t>
      </w:r>
      <w:proofErr w:type="gramEnd"/>
      <w:r w:rsidRPr="000B2BF0">
        <w:rPr>
          <w:rFonts w:ascii="Times New Roman" w:eastAsia="Calibri" w:hAnsi="Times New Roman" w:cs="Times New Roman"/>
          <w:b/>
          <w:sz w:val="24"/>
          <w:szCs w:val="24"/>
        </w:rPr>
        <w:t xml:space="preserve"> </w:t>
      </w:r>
      <w:r w:rsidRPr="000B2BF0">
        <w:rPr>
          <w:rFonts w:ascii="Times New Roman" w:eastAsia="Calibri" w:hAnsi="Times New Roman" w:cs="Times New Roman"/>
          <w:sz w:val="24"/>
          <w:szCs w:val="24"/>
        </w:rPr>
        <w:t>е осъден с влязла в сила присъда, за престъпление, аналогично на тези по т. 2.1.1., в друга държава членка или трета страна.</w:t>
      </w:r>
    </w:p>
    <w:p w:rsidR="00BF5555" w:rsidRPr="000B2BF0" w:rsidRDefault="00BF5555" w:rsidP="00BF5555">
      <w:pPr>
        <w:tabs>
          <w:tab w:val="left" w:pos="0"/>
        </w:tabs>
        <w:spacing w:line="360" w:lineRule="auto"/>
        <w:ind w:firstLine="851"/>
        <w:jc w:val="both"/>
        <w:rPr>
          <w:rFonts w:ascii="Times New Roman" w:eastAsia="Calibri" w:hAnsi="Times New Roman" w:cs="Times New Roman"/>
          <w:sz w:val="24"/>
          <w:szCs w:val="24"/>
          <w:lang w:val="bg-BG"/>
        </w:rPr>
      </w:pPr>
      <w:r w:rsidRPr="000B2BF0">
        <w:rPr>
          <w:rFonts w:ascii="Times New Roman" w:eastAsia="Calibri" w:hAnsi="Times New Roman" w:cs="Times New Roman"/>
          <w:b/>
          <w:sz w:val="24"/>
          <w:szCs w:val="24"/>
        </w:rPr>
        <w:t>2.1.3.</w:t>
      </w:r>
      <w:r w:rsidRPr="000B2BF0">
        <w:rPr>
          <w:rFonts w:ascii="Times New Roman" w:eastAsia="Calibri" w:hAnsi="Times New Roman" w:cs="Times New Roman"/>
          <w:sz w:val="24"/>
          <w:szCs w:val="24"/>
        </w:rPr>
        <w:t xml:space="preserve"> </w:t>
      </w:r>
      <w:proofErr w:type="gramStart"/>
      <w:r w:rsidRPr="000B2BF0">
        <w:rPr>
          <w:rFonts w:ascii="Times New Roman" w:eastAsia="Calibri" w:hAnsi="Times New Roman" w:cs="Times New Roman"/>
          <w:sz w:val="24"/>
          <w:szCs w:val="24"/>
        </w:rPr>
        <w:t>който</w:t>
      </w:r>
      <w:proofErr w:type="gramEnd"/>
      <w:r w:rsidRPr="000B2BF0">
        <w:rPr>
          <w:rFonts w:ascii="Times New Roman" w:eastAsia="Calibri" w:hAnsi="Times New Roman" w:cs="Times New Roman"/>
          <w:sz w:val="24"/>
          <w:szCs w:val="24"/>
        </w:rPr>
        <w:t xml:space="preserve"> има задължения за данъци и задължителни осигурителни вноски по смисъла на чл. </w:t>
      </w:r>
      <w:proofErr w:type="gramStart"/>
      <w:r w:rsidRPr="000B2BF0">
        <w:rPr>
          <w:rFonts w:ascii="Times New Roman" w:eastAsia="Calibri" w:hAnsi="Times New Roman" w:cs="Times New Roman"/>
          <w:sz w:val="24"/>
          <w:szCs w:val="24"/>
        </w:rPr>
        <w:t>162, ал.</w:t>
      </w:r>
      <w:proofErr w:type="gramEnd"/>
      <w:r w:rsidRPr="000B2BF0">
        <w:rPr>
          <w:rFonts w:ascii="Times New Roman" w:eastAsia="Calibri" w:hAnsi="Times New Roman" w:cs="Times New Roman"/>
          <w:sz w:val="24"/>
          <w:szCs w:val="24"/>
        </w:rPr>
        <w:t xml:space="preserve">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 </w:t>
      </w:r>
    </w:p>
    <w:p w:rsidR="00BF5555" w:rsidRPr="000B2BF0" w:rsidRDefault="00BF5555" w:rsidP="00BF5555">
      <w:pPr>
        <w:spacing w:line="360" w:lineRule="auto"/>
        <w:ind w:firstLine="851"/>
        <w:jc w:val="both"/>
        <w:rPr>
          <w:rFonts w:ascii="Times New Roman" w:eastAsia="Calibri" w:hAnsi="Times New Roman" w:cs="Times New Roman"/>
          <w:b/>
          <w:bCs/>
          <w:iCs/>
          <w:sz w:val="24"/>
          <w:szCs w:val="24"/>
          <w:u w:val="single"/>
          <w:lang w:val="bg-BG"/>
        </w:rPr>
      </w:pPr>
      <w:r w:rsidRPr="000B2BF0">
        <w:rPr>
          <w:rFonts w:ascii="Times New Roman" w:eastAsia="Calibri" w:hAnsi="Times New Roman" w:cs="Times New Roman"/>
          <w:sz w:val="24"/>
          <w:szCs w:val="24"/>
          <w:lang w:val="bg-BG"/>
        </w:rPr>
        <w:lastRenderedPageBreak/>
        <w:t xml:space="preserve">Изискването по т. 2.1.3. </w:t>
      </w:r>
      <w:proofErr w:type="gramStart"/>
      <w:r w:rsidRPr="000B2BF0">
        <w:rPr>
          <w:rFonts w:ascii="Times New Roman" w:eastAsia="Calibri" w:hAnsi="Times New Roman" w:cs="Times New Roman"/>
          <w:sz w:val="24"/>
          <w:szCs w:val="24"/>
        </w:rPr>
        <w:t>не</w:t>
      </w:r>
      <w:proofErr w:type="gramEnd"/>
      <w:r w:rsidRPr="000B2BF0">
        <w:rPr>
          <w:rFonts w:ascii="Times New Roman" w:eastAsia="Calibri" w:hAnsi="Times New Roman" w:cs="Times New Roman"/>
          <w:sz w:val="24"/>
          <w:szCs w:val="24"/>
        </w:rPr>
        <w:t xml:space="preserve">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rsidR="00BF5555" w:rsidRPr="000B2BF0" w:rsidRDefault="00BF5555" w:rsidP="00732B66">
      <w:pPr>
        <w:shd w:val="clear" w:color="auto" w:fill="FFFFFF"/>
        <w:tabs>
          <w:tab w:val="left" w:pos="0"/>
        </w:tabs>
        <w:spacing w:after="0" w:line="360" w:lineRule="auto"/>
        <w:ind w:firstLine="851"/>
        <w:jc w:val="both"/>
        <w:rPr>
          <w:rFonts w:ascii="Times New Roman" w:eastAsia="Calibri" w:hAnsi="Times New Roman" w:cs="Times New Roman"/>
          <w:sz w:val="24"/>
          <w:szCs w:val="24"/>
        </w:rPr>
      </w:pPr>
      <w:r w:rsidRPr="000B2BF0">
        <w:rPr>
          <w:rFonts w:ascii="Times New Roman" w:eastAsia="Calibri" w:hAnsi="Times New Roman" w:cs="Times New Roman"/>
          <w:b/>
          <w:sz w:val="24"/>
          <w:szCs w:val="24"/>
        </w:rPr>
        <w:t xml:space="preserve">2.1.4. </w:t>
      </w:r>
      <w:proofErr w:type="gramStart"/>
      <w:r w:rsidRPr="000B2BF0">
        <w:rPr>
          <w:rFonts w:ascii="Times New Roman" w:eastAsia="Calibri" w:hAnsi="Times New Roman" w:cs="Times New Roman"/>
          <w:sz w:val="24"/>
          <w:szCs w:val="24"/>
        </w:rPr>
        <w:t>за</w:t>
      </w:r>
      <w:proofErr w:type="gramEnd"/>
      <w:r w:rsidRPr="000B2BF0">
        <w:rPr>
          <w:rFonts w:ascii="Times New Roman" w:eastAsia="Calibri" w:hAnsi="Times New Roman" w:cs="Times New Roman"/>
          <w:sz w:val="24"/>
          <w:szCs w:val="24"/>
        </w:rPr>
        <w:t xml:space="preserve"> когото</w:t>
      </w:r>
      <w:r w:rsidRPr="000B2BF0">
        <w:rPr>
          <w:rFonts w:ascii="Times New Roman" w:eastAsia="Calibri" w:hAnsi="Times New Roman" w:cs="Times New Roman"/>
          <w:b/>
          <w:sz w:val="24"/>
          <w:szCs w:val="24"/>
        </w:rPr>
        <w:t xml:space="preserve"> </w:t>
      </w:r>
      <w:r w:rsidRPr="000B2BF0">
        <w:rPr>
          <w:rFonts w:ascii="Times New Roman" w:eastAsia="Calibri" w:hAnsi="Times New Roman" w:cs="Times New Roman"/>
          <w:sz w:val="24"/>
          <w:szCs w:val="24"/>
        </w:rPr>
        <w:t xml:space="preserve">е налице неравнопоставеност по чл. </w:t>
      </w:r>
      <w:proofErr w:type="gramStart"/>
      <w:r w:rsidRPr="000B2BF0">
        <w:rPr>
          <w:rFonts w:ascii="Times New Roman" w:eastAsia="Calibri" w:hAnsi="Times New Roman" w:cs="Times New Roman"/>
          <w:sz w:val="24"/>
          <w:szCs w:val="24"/>
        </w:rPr>
        <w:t>44, ал.</w:t>
      </w:r>
      <w:proofErr w:type="gramEnd"/>
      <w:r w:rsidRPr="000B2BF0">
        <w:rPr>
          <w:rFonts w:ascii="Times New Roman" w:eastAsia="Calibri" w:hAnsi="Times New Roman" w:cs="Times New Roman"/>
          <w:sz w:val="24"/>
          <w:szCs w:val="24"/>
        </w:rPr>
        <w:t xml:space="preserve"> </w:t>
      </w:r>
      <w:proofErr w:type="gramStart"/>
      <w:r w:rsidRPr="000B2BF0">
        <w:rPr>
          <w:rFonts w:ascii="Times New Roman" w:eastAsia="Calibri" w:hAnsi="Times New Roman" w:cs="Times New Roman"/>
          <w:sz w:val="24"/>
          <w:szCs w:val="24"/>
        </w:rPr>
        <w:t>5 от ЗОП.</w:t>
      </w:r>
      <w:proofErr w:type="gramEnd"/>
    </w:p>
    <w:p w:rsidR="00BF5555" w:rsidRPr="000B2BF0" w:rsidRDefault="00BF5555" w:rsidP="00732B66">
      <w:pPr>
        <w:shd w:val="clear" w:color="auto" w:fill="FFFFFF"/>
        <w:tabs>
          <w:tab w:val="left" w:pos="0"/>
        </w:tabs>
        <w:spacing w:after="0" w:line="360" w:lineRule="auto"/>
        <w:ind w:firstLine="851"/>
        <w:jc w:val="both"/>
        <w:rPr>
          <w:rFonts w:ascii="Times New Roman" w:eastAsia="Calibri" w:hAnsi="Times New Roman" w:cs="Times New Roman"/>
          <w:sz w:val="24"/>
          <w:szCs w:val="24"/>
        </w:rPr>
      </w:pPr>
      <w:r w:rsidRPr="000B2BF0">
        <w:rPr>
          <w:rFonts w:ascii="Times New Roman" w:eastAsia="Calibri" w:hAnsi="Times New Roman" w:cs="Times New Roman"/>
          <w:b/>
          <w:sz w:val="24"/>
          <w:szCs w:val="24"/>
        </w:rPr>
        <w:t xml:space="preserve">2.1.5. </w:t>
      </w:r>
      <w:proofErr w:type="gramStart"/>
      <w:r w:rsidRPr="000B2BF0">
        <w:rPr>
          <w:rFonts w:ascii="Times New Roman" w:eastAsia="Calibri" w:hAnsi="Times New Roman" w:cs="Times New Roman"/>
          <w:sz w:val="24"/>
          <w:szCs w:val="24"/>
        </w:rPr>
        <w:t>за</w:t>
      </w:r>
      <w:proofErr w:type="gramEnd"/>
      <w:r w:rsidRPr="000B2BF0">
        <w:rPr>
          <w:rFonts w:ascii="Times New Roman" w:eastAsia="Calibri" w:hAnsi="Times New Roman" w:cs="Times New Roman"/>
          <w:sz w:val="24"/>
          <w:szCs w:val="24"/>
        </w:rPr>
        <w:t xml:space="preserve"> когото е установено, че:</w:t>
      </w:r>
    </w:p>
    <w:p w:rsidR="00BF5555" w:rsidRPr="000B2BF0" w:rsidRDefault="00BF5555" w:rsidP="00732B66">
      <w:pPr>
        <w:tabs>
          <w:tab w:val="left" w:pos="0"/>
        </w:tabs>
        <w:spacing w:after="0" w:line="360" w:lineRule="auto"/>
        <w:ind w:firstLine="1134"/>
        <w:jc w:val="both"/>
        <w:rPr>
          <w:rFonts w:ascii="Times New Roman" w:eastAsia="Calibri" w:hAnsi="Times New Roman" w:cs="Times New Roman"/>
          <w:sz w:val="24"/>
          <w:szCs w:val="24"/>
        </w:rPr>
      </w:pPr>
      <w:r w:rsidRPr="000B2BF0">
        <w:rPr>
          <w:rFonts w:ascii="Times New Roman" w:eastAsia="Calibri" w:hAnsi="Times New Roman" w:cs="Times New Roman"/>
          <w:sz w:val="24"/>
          <w:szCs w:val="24"/>
        </w:rPr>
        <w:t xml:space="preserve">а) </w:t>
      </w:r>
      <w:proofErr w:type="gramStart"/>
      <w:r w:rsidRPr="000B2BF0">
        <w:rPr>
          <w:rFonts w:ascii="Times New Roman" w:eastAsia="Calibri" w:hAnsi="Times New Roman" w:cs="Times New Roman"/>
          <w:sz w:val="24"/>
          <w:szCs w:val="24"/>
        </w:rPr>
        <w:t>е</w:t>
      </w:r>
      <w:proofErr w:type="gramEnd"/>
      <w:r w:rsidRPr="000B2BF0">
        <w:rPr>
          <w:rFonts w:ascii="Times New Roman" w:eastAsia="Calibri" w:hAnsi="Times New Roman" w:cs="Times New Roman"/>
          <w:sz w:val="24"/>
          <w:szCs w:val="24"/>
        </w:rPr>
        <w:t xml:space="preserve">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BF5555" w:rsidRPr="000B2BF0" w:rsidRDefault="00BF5555" w:rsidP="00732B66">
      <w:pPr>
        <w:shd w:val="clear" w:color="auto" w:fill="FFFFFF"/>
        <w:tabs>
          <w:tab w:val="left" w:pos="0"/>
        </w:tabs>
        <w:spacing w:after="0" w:line="360" w:lineRule="auto"/>
        <w:ind w:firstLine="1134"/>
        <w:jc w:val="both"/>
        <w:rPr>
          <w:rFonts w:ascii="Times New Roman" w:eastAsia="Calibri" w:hAnsi="Times New Roman" w:cs="Times New Roman"/>
          <w:sz w:val="24"/>
          <w:szCs w:val="24"/>
        </w:rPr>
      </w:pPr>
      <w:r w:rsidRPr="000B2BF0">
        <w:rPr>
          <w:rFonts w:ascii="Times New Roman" w:eastAsia="Calibri" w:hAnsi="Times New Roman" w:cs="Times New Roman"/>
          <w:sz w:val="24"/>
          <w:szCs w:val="24"/>
        </w:rPr>
        <w:t xml:space="preserve">б) </w:t>
      </w:r>
      <w:proofErr w:type="gramStart"/>
      <w:r w:rsidRPr="000B2BF0">
        <w:rPr>
          <w:rFonts w:ascii="Times New Roman" w:eastAsia="Calibri" w:hAnsi="Times New Roman" w:cs="Times New Roman"/>
          <w:sz w:val="24"/>
          <w:szCs w:val="24"/>
        </w:rPr>
        <w:t>не</w:t>
      </w:r>
      <w:proofErr w:type="gramEnd"/>
      <w:r w:rsidRPr="000B2BF0">
        <w:rPr>
          <w:rFonts w:ascii="Times New Roman" w:eastAsia="Calibri" w:hAnsi="Times New Roman" w:cs="Times New Roman"/>
          <w:sz w:val="24"/>
          <w:szCs w:val="24"/>
        </w:rPr>
        <w:t xml:space="preserve">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BF5555" w:rsidRPr="000B2BF0" w:rsidRDefault="00BF5555" w:rsidP="00BF5555">
      <w:pPr>
        <w:shd w:val="clear" w:color="auto" w:fill="FFFFFF"/>
        <w:tabs>
          <w:tab w:val="left" w:pos="0"/>
        </w:tabs>
        <w:spacing w:line="360" w:lineRule="auto"/>
        <w:ind w:firstLine="851"/>
        <w:jc w:val="both"/>
        <w:rPr>
          <w:rFonts w:ascii="Times New Roman" w:eastAsia="Calibri" w:hAnsi="Times New Roman" w:cs="Times New Roman"/>
          <w:b/>
          <w:sz w:val="24"/>
          <w:szCs w:val="24"/>
        </w:rPr>
      </w:pPr>
      <w:r w:rsidRPr="000B2BF0">
        <w:rPr>
          <w:rFonts w:ascii="Times New Roman" w:eastAsia="Calibri" w:hAnsi="Times New Roman" w:cs="Times New Roman"/>
          <w:b/>
          <w:sz w:val="24"/>
          <w:szCs w:val="24"/>
        </w:rPr>
        <w:t xml:space="preserve">2.1.6. </w:t>
      </w:r>
      <w:proofErr w:type="gramStart"/>
      <w:r w:rsidRPr="000B2BF0">
        <w:rPr>
          <w:rFonts w:ascii="Times New Roman" w:eastAsia="Calibri" w:hAnsi="Times New Roman" w:cs="Times New Roman"/>
          <w:color w:val="000000"/>
          <w:sz w:val="24"/>
          <w:szCs w:val="24"/>
        </w:rPr>
        <w:t>е</w:t>
      </w:r>
      <w:proofErr w:type="gramEnd"/>
      <w:r w:rsidRPr="000B2BF0">
        <w:rPr>
          <w:rFonts w:ascii="Times New Roman" w:eastAsia="Calibri" w:hAnsi="Times New Roman" w:cs="Times New Roman"/>
          <w:color w:val="000000"/>
          <w:sz w:val="24"/>
          <w:szCs w:val="24"/>
        </w:rPr>
        <w:t xml:space="preserve"> установено с влязло в сила наказателно постановление или съдебно решение, нарушение на чл. </w:t>
      </w:r>
      <w:proofErr w:type="gramStart"/>
      <w:r w:rsidRPr="000B2BF0">
        <w:rPr>
          <w:rFonts w:ascii="Times New Roman" w:eastAsia="Calibri" w:hAnsi="Times New Roman" w:cs="Times New Roman"/>
          <w:color w:val="000000"/>
          <w:sz w:val="24"/>
          <w:szCs w:val="24"/>
        </w:rPr>
        <w:t>61, ал.</w:t>
      </w:r>
      <w:proofErr w:type="gramEnd"/>
      <w:r w:rsidRPr="000B2BF0">
        <w:rPr>
          <w:rFonts w:ascii="Times New Roman" w:eastAsia="Calibri" w:hAnsi="Times New Roman" w:cs="Times New Roman"/>
          <w:color w:val="000000"/>
          <w:sz w:val="24"/>
          <w:szCs w:val="24"/>
        </w:rPr>
        <w:t xml:space="preserve"> </w:t>
      </w:r>
      <w:proofErr w:type="gramStart"/>
      <w:r w:rsidRPr="000B2BF0">
        <w:rPr>
          <w:rFonts w:ascii="Times New Roman" w:eastAsia="Calibri" w:hAnsi="Times New Roman" w:cs="Times New Roman"/>
          <w:color w:val="000000"/>
          <w:sz w:val="24"/>
          <w:szCs w:val="24"/>
        </w:rPr>
        <w:t>1, чл.</w:t>
      </w:r>
      <w:proofErr w:type="gramEnd"/>
      <w:r w:rsidRPr="000B2BF0">
        <w:rPr>
          <w:rFonts w:ascii="Times New Roman" w:eastAsia="Calibri" w:hAnsi="Times New Roman" w:cs="Times New Roman"/>
          <w:color w:val="000000"/>
          <w:sz w:val="24"/>
          <w:szCs w:val="24"/>
        </w:rPr>
        <w:t xml:space="preserve"> </w:t>
      </w:r>
      <w:proofErr w:type="gramStart"/>
      <w:r w:rsidRPr="000B2BF0">
        <w:rPr>
          <w:rFonts w:ascii="Times New Roman" w:eastAsia="Calibri" w:hAnsi="Times New Roman" w:cs="Times New Roman"/>
          <w:color w:val="000000"/>
          <w:sz w:val="24"/>
          <w:szCs w:val="24"/>
        </w:rPr>
        <w:t>62, ал.</w:t>
      </w:r>
      <w:proofErr w:type="gramEnd"/>
      <w:r w:rsidRPr="000B2BF0">
        <w:rPr>
          <w:rFonts w:ascii="Times New Roman" w:eastAsia="Calibri" w:hAnsi="Times New Roman" w:cs="Times New Roman"/>
          <w:color w:val="000000"/>
          <w:sz w:val="24"/>
          <w:szCs w:val="24"/>
        </w:rPr>
        <w:t xml:space="preserve"> </w:t>
      </w:r>
      <w:proofErr w:type="gramStart"/>
      <w:r w:rsidRPr="000B2BF0">
        <w:rPr>
          <w:rFonts w:ascii="Times New Roman" w:eastAsia="Calibri" w:hAnsi="Times New Roman" w:cs="Times New Roman"/>
          <w:color w:val="000000"/>
          <w:sz w:val="24"/>
          <w:szCs w:val="24"/>
        </w:rPr>
        <w:t>1 или 3, чл.</w:t>
      </w:r>
      <w:proofErr w:type="gramEnd"/>
      <w:r w:rsidRPr="000B2BF0">
        <w:rPr>
          <w:rFonts w:ascii="Times New Roman" w:eastAsia="Calibri" w:hAnsi="Times New Roman" w:cs="Times New Roman"/>
          <w:color w:val="000000"/>
          <w:sz w:val="24"/>
          <w:szCs w:val="24"/>
        </w:rPr>
        <w:t xml:space="preserve"> </w:t>
      </w:r>
      <w:proofErr w:type="gramStart"/>
      <w:r w:rsidRPr="000B2BF0">
        <w:rPr>
          <w:rFonts w:ascii="Times New Roman" w:eastAsia="Calibri" w:hAnsi="Times New Roman" w:cs="Times New Roman"/>
          <w:color w:val="000000"/>
          <w:sz w:val="24"/>
          <w:szCs w:val="24"/>
        </w:rPr>
        <w:t>63, ал.</w:t>
      </w:r>
      <w:proofErr w:type="gramEnd"/>
      <w:r w:rsidRPr="000B2BF0">
        <w:rPr>
          <w:rFonts w:ascii="Times New Roman" w:eastAsia="Calibri" w:hAnsi="Times New Roman" w:cs="Times New Roman"/>
          <w:color w:val="000000"/>
          <w:sz w:val="24"/>
          <w:szCs w:val="24"/>
        </w:rPr>
        <w:t xml:space="preserve"> </w:t>
      </w:r>
      <w:proofErr w:type="gramStart"/>
      <w:r w:rsidRPr="000B2BF0">
        <w:rPr>
          <w:rFonts w:ascii="Times New Roman" w:eastAsia="Calibri" w:hAnsi="Times New Roman" w:cs="Times New Roman"/>
          <w:color w:val="000000"/>
          <w:sz w:val="24"/>
          <w:szCs w:val="24"/>
        </w:rPr>
        <w:t>1 или 2, чл.</w:t>
      </w:r>
      <w:proofErr w:type="gramEnd"/>
      <w:r w:rsidRPr="000B2BF0">
        <w:rPr>
          <w:rFonts w:ascii="Times New Roman" w:eastAsia="Calibri" w:hAnsi="Times New Roman" w:cs="Times New Roman"/>
          <w:color w:val="000000"/>
          <w:sz w:val="24"/>
          <w:szCs w:val="24"/>
        </w:rPr>
        <w:t xml:space="preserve"> </w:t>
      </w:r>
      <w:proofErr w:type="gramStart"/>
      <w:r w:rsidRPr="000B2BF0">
        <w:rPr>
          <w:rFonts w:ascii="Times New Roman" w:eastAsia="Calibri" w:hAnsi="Times New Roman" w:cs="Times New Roman"/>
          <w:color w:val="000000"/>
          <w:sz w:val="24"/>
          <w:szCs w:val="24"/>
        </w:rPr>
        <w:t>118, чл.</w:t>
      </w:r>
      <w:proofErr w:type="gramEnd"/>
      <w:r w:rsidRPr="000B2BF0">
        <w:rPr>
          <w:rFonts w:ascii="Times New Roman" w:eastAsia="Calibri" w:hAnsi="Times New Roman" w:cs="Times New Roman"/>
          <w:color w:val="000000"/>
          <w:sz w:val="24"/>
          <w:szCs w:val="24"/>
        </w:rPr>
        <w:t xml:space="preserve"> </w:t>
      </w:r>
      <w:proofErr w:type="gramStart"/>
      <w:r w:rsidRPr="000B2BF0">
        <w:rPr>
          <w:rFonts w:ascii="Times New Roman" w:eastAsia="Calibri" w:hAnsi="Times New Roman" w:cs="Times New Roman"/>
          <w:color w:val="000000"/>
          <w:sz w:val="24"/>
          <w:szCs w:val="24"/>
        </w:rPr>
        <w:t>128, чл.</w:t>
      </w:r>
      <w:proofErr w:type="gramEnd"/>
      <w:r w:rsidRPr="000B2BF0">
        <w:rPr>
          <w:rFonts w:ascii="Times New Roman" w:eastAsia="Calibri" w:hAnsi="Times New Roman" w:cs="Times New Roman"/>
          <w:color w:val="000000"/>
          <w:sz w:val="24"/>
          <w:szCs w:val="24"/>
        </w:rPr>
        <w:t xml:space="preserve"> </w:t>
      </w:r>
      <w:proofErr w:type="gramStart"/>
      <w:r w:rsidRPr="000B2BF0">
        <w:rPr>
          <w:rFonts w:ascii="Times New Roman" w:eastAsia="Calibri" w:hAnsi="Times New Roman" w:cs="Times New Roman"/>
          <w:color w:val="000000"/>
          <w:sz w:val="24"/>
          <w:szCs w:val="24"/>
        </w:rPr>
        <w:t>228, ал.</w:t>
      </w:r>
      <w:proofErr w:type="gramEnd"/>
      <w:r w:rsidRPr="000B2BF0">
        <w:rPr>
          <w:rFonts w:ascii="Times New Roman" w:eastAsia="Calibri" w:hAnsi="Times New Roman" w:cs="Times New Roman"/>
          <w:color w:val="000000"/>
          <w:sz w:val="24"/>
          <w:szCs w:val="24"/>
        </w:rPr>
        <w:t xml:space="preserve"> </w:t>
      </w:r>
      <w:proofErr w:type="gramStart"/>
      <w:r w:rsidRPr="000B2BF0">
        <w:rPr>
          <w:rFonts w:ascii="Times New Roman" w:eastAsia="Calibri" w:hAnsi="Times New Roman" w:cs="Times New Roman"/>
          <w:color w:val="000000"/>
          <w:sz w:val="24"/>
          <w:szCs w:val="24"/>
        </w:rPr>
        <w:t>3, чл.</w:t>
      </w:r>
      <w:proofErr w:type="gramEnd"/>
      <w:r w:rsidRPr="000B2BF0">
        <w:rPr>
          <w:rFonts w:ascii="Times New Roman" w:eastAsia="Calibri" w:hAnsi="Times New Roman" w:cs="Times New Roman"/>
          <w:color w:val="000000"/>
          <w:sz w:val="24"/>
          <w:szCs w:val="24"/>
        </w:rPr>
        <w:t xml:space="preserve"> </w:t>
      </w:r>
      <w:proofErr w:type="gramStart"/>
      <w:r w:rsidRPr="000B2BF0">
        <w:rPr>
          <w:rFonts w:ascii="Times New Roman" w:eastAsia="Calibri" w:hAnsi="Times New Roman" w:cs="Times New Roman"/>
          <w:color w:val="000000"/>
          <w:sz w:val="24"/>
          <w:szCs w:val="24"/>
        </w:rPr>
        <w:t>245 и чл.</w:t>
      </w:r>
      <w:proofErr w:type="gramEnd"/>
      <w:r w:rsidRPr="000B2BF0">
        <w:rPr>
          <w:rFonts w:ascii="Times New Roman" w:eastAsia="Calibri" w:hAnsi="Times New Roman" w:cs="Times New Roman"/>
          <w:color w:val="000000"/>
          <w:sz w:val="24"/>
          <w:szCs w:val="24"/>
        </w:rPr>
        <w:t xml:space="preserve"> 301 – 305</w:t>
      </w:r>
      <w:r w:rsidRPr="000B2BF0">
        <w:rPr>
          <w:rFonts w:ascii="Times New Roman" w:eastAsia="Calibri" w:hAnsi="Times New Roman" w:cs="Times New Roman"/>
          <w:sz w:val="24"/>
          <w:szCs w:val="24"/>
        </w:rPr>
        <w:t xml:space="preserve"> от Кодекса на труда или чл. </w:t>
      </w:r>
      <w:proofErr w:type="gramStart"/>
      <w:r w:rsidRPr="000B2BF0">
        <w:rPr>
          <w:rFonts w:ascii="Times New Roman" w:eastAsia="Calibri" w:hAnsi="Times New Roman" w:cs="Times New Roman"/>
          <w:sz w:val="24"/>
          <w:szCs w:val="24"/>
        </w:rPr>
        <w:t>13, ал.</w:t>
      </w:r>
      <w:proofErr w:type="gramEnd"/>
      <w:r w:rsidRPr="000B2BF0">
        <w:rPr>
          <w:rFonts w:ascii="Times New Roman" w:eastAsia="Calibri" w:hAnsi="Times New Roman" w:cs="Times New Roman"/>
          <w:sz w:val="24"/>
          <w:szCs w:val="24"/>
        </w:rPr>
        <w:t xml:space="preserve"> </w:t>
      </w:r>
      <w:proofErr w:type="gramStart"/>
      <w:r w:rsidRPr="000B2BF0">
        <w:rPr>
          <w:rFonts w:ascii="Times New Roman" w:eastAsia="Calibri" w:hAnsi="Times New Roman" w:cs="Times New Roman"/>
          <w:sz w:val="24"/>
          <w:szCs w:val="24"/>
        </w:rPr>
        <w:t>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roofErr w:type="gramEnd"/>
    </w:p>
    <w:p w:rsidR="00BF5555" w:rsidRPr="000B2BF0" w:rsidRDefault="00BF5555" w:rsidP="00BF5555">
      <w:pPr>
        <w:tabs>
          <w:tab w:val="left" w:pos="0"/>
        </w:tabs>
        <w:spacing w:line="360" w:lineRule="auto"/>
        <w:ind w:firstLine="851"/>
        <w:jc w:val="both"/>
        <w:rPr>
          <w:rFonts w:ascii="Times New Roman" w:eastAsia="Calibri" w:hAnsi="Times New Roman" w:cs="Times New Roman"/>
          <w:sz w:val="24"/>
          <w:szCs w:val="24"/>
        </w:rPr>
      </w:pPr>
      <w:r w:rsidRPr="000B2BF0">
        <w:rPr>
          <w:rFonts w:ascii="Times New Roman" w:eastAsia="Calibri" w:hAnsi="Times New Roman" w:cs="Times New Roman"/>
          <w:b/>
          <w:sz w:val="24"/>
          <w:szCs w:val="24"/>
        </w:rPr>
        <w:t xml:space="preserve">2.1.7. </w:t>
      </w:r>
      <w:proofErr w:type="gramStart"/>
      <w:r w:rsidRPr="000B2BF0">
        <w:rPr>
          <w:rFonts w:ascii="Times New Roman" w:eastAsia="Calibri" w:hAnsi="Times New Roman" w:cs="Times New Roman"/>
          <w:sz w:val="24"/>
          <w:szCs w:val="24"/>
        </w:rPr>
        <w:t>за</w:t>
      </w:r>
      <w:proofErr w:type="gramEnd"/>
      <w:r w:rsidRPr="000B2BF0">
        <w:rPr>
          <w:rFonts w:ascii="Times New Roman" w:eastAsia="Calibri" w:hAnsi="Times New Roman" w:cs="Times New Roman"/>
          <w:sz w:val="24"/>
          <w:szCs w:val="24"/>
        </w:rPr>
        <w:t xml:space="preserve"> когото</w:t>
      </w:r>
      <w:r w:rsidRPr="000B2BF0">
        <w:rPr>
          <w:rFonts w:ascii="Times New Roman" w:eastAsia="Calibri" w:hAnsi="Times New Roman" w:cs="Times New Roman"/>
          <w:b/>
          <w:sz w:val="24"/>
          <w:szCs w:val="24"/>
        </w:rPr>
        <w:t xml:space="preserve"> </w:t>
      </w:r>
      <w:r w:rsidRPr="000B2BF0">
        <w:rPr>
          <w:rFonts w:ascii="Times New Roman" w:eastAsia="Calibri" w:hAnsi="Times New Roman" w:cs="Times New Roman"/>
          <w:sz w:val="24"/>
          <w:szCs w:val="24"/>
        </w:rPr>
        <w:t>е налице конфликт на интереси, който не може да бъде отстранен.</w:t>
      </w:r>
    </w:p>
    <w:p w:rsidR="00BF5555" w:rsidRPr="000B2BF0" w:rsidRDefault="00BF5555" w:rsidP="00BF5555">
      <w:pPr>
        <w:shd w:val="clear" w:color="auto" w:fill="FFFFFF"/>
        <w:tabs>
          <w:tab w:val="left" w:pos="993"/>
        </w:tabs>
        <w:spacing w:line="360" w:lineRule="auto"/>
        <w:ind w:firstLine="851"/>
        <w:jc w:val="both"/>
        <w:rPr>
          <w:rFonts w:ascii="Times New Roman" w:eastAsia="Calibri" w:hAnsi="Times New Roman" w:cs="Times New Roman"/>
          <w:b/>
          <w:sz w:val="24"/>
          <w:szCs w:val="24"/>
        </w:rPr>
      </w:pPr>
      <w:proofErr w:type="gramStart"/>
      <w:r w:rsidRPr="000B2BF0">
        <w:rPr>
          <w:rFonts w:ascii="Times New Roman" w:eastAsia="Calibri" w:hAnsi="Times New Roman" w:cs="Times New Roman"/>
          <w:b/>
          <w:sz w:val="24"/>
          <w:szCs w:val="24"/>
        </w:rPr>
        <w:t>Участниците следва да удостоверят липсата на обстоятелствата по чл.</w:t>
      </w:r>
      <w:proofErr w:type="gramEnd"/>
      <w:r w:rsidRPr="000B2BF0">
        <w:rPr>
          <w:rFonts w:ascii="Times New Roman" w:eastAsia="Calibri" w:hAnsi="Times New Roman" w:cs="Times New Roman"/>
          <w:b/>
          <w:sz w:val="24"/>
          <w:szCs w:val="24"/>
        </w:rPr>
        <w:t xml:space="preserve"> </w:t>
      </w:r>
      <w:proofErr w:type="gramStart"/>
      <w:r w:rsidRPr="000B2BF0">
        <w:rPr>
          <w:rFonts w:ascii="Times New Roman" w:eastAsia="Calibri" w:hAnsi="Times New Roman" w:cs="Times New Roman"/>
          <w:b/>
          <w:sz w:val="24"/>
          <w:szCs w:val="24"/>
        </w:rPr>
        <w:t>54, ал.</w:t>
      </w:r>
      <w:proofErr w:type="gramEnd"/>
      <w:r w:rsidRPr="000B2BF0">
        <w:rPr>
          <w:rFonts w:ascii="Times New Roman" w:eastAsia="Calibri" w:hAnsi="Times New Roman" w:cs="Times New Roman"/>
          <w:b/>
          <w:sz w:val="24"/>
          <w:szCs w:val="24"/>
        </w:rPr>
        <w:t xml:space="preserve"> </w:t>
      </w:r>
      <w:proofErr w:type="gramStart"/>
      <w:r w:rsidRPr="000B2BF0">
        <w:rPr>
          <w:rFonts w:ascii="Times New Roman" w:eastAsia="Calibri" w:hAnsi="Times New Roman" w:cs="Times New Roman"/>
          <w:b/>
          <w:sz w:val="24"/>
          <w:szCs w:val="24"/>
        </w:rPr>
        <w:t>1 от ЗОП с нарочна декларация по образец</w:t>
      </w:r>
      <w:r w:rsidRPr="000B2BF0">
        <w:rPr>
          <w:rFonts w:ascii="Times New Roman" w:eastAsia="Calibri" w:hAnsi="Times New Roman" w:cs="Times New Roman"/>
          <w:b/>
          <w:sz w:val="24"/>
          <w:szCs w:val="24"/>
          <w:lang w:val="bg-BG"/>
        </w:rPr>
        <w:t xml:space="preserve"> № 4 и образец № 5</w:t>
      </w:r>
      <w:r w:rsidRPr="000B2BF0">
        <w:rPr>
          <w:rFonts w:ascii="Times New Roman" w:eastAsia="Calibri" w:hAnsi="Times New Roman" w:cs="Times New Roman"/>
          <w:b/>
          <w:sz w:val="24"/>
          <w:szCs w:val="24"/>
        </w:rPr>
        <w:t>.</w:t>
      </w:r>
      <w:proofErr w:type="gramEnd"/>
      <w:r w:rsidRPr="000B2BF0">
        <w:rPr>
          <w:rFonts w:ascii="Times New Roman" w:eastAsia="Calibri" w:hAnsi="Times New Roman" w:cs="Times New Roman"/>
          <w:b/>
          <w:sz w:val="24"/>
          <w:szCs w:val="24"/>
        </w:rPr>
        <w:t xml:space="preserve"> </w:t>
      </w:r>
    </w:p>
    <w:p w:rsidR="00BF5555" w:rsidRPr="000B2BF0" w:rsidRDefault="00BF5555" w:rsidP="00BF5555">
      <w:pPr>
        <w:shd w:val="clear" w:color="auto" w:fill="FFFFFF"/>
        <w:spacing w:line="360" w:lineRule="auto"/>
        <w:ind w:firstLine="851"/>
        <w:jc w:val="both"/>
        <w:rPr>
          <w:rFonts w:ascii="Times New Roman" w:eastAsia="Calibri" w:hAnsi="Times New Roman" w:cs="Times New Roman"/>
          <w:i/>
          <w:sz w:val="24"/>
          <w:szCs w:val="24"/>
        </w:rPr>
      </w:pPr>
      <w:proofErr w:type="gramStart"/>
      <w:r w:rsidRPr="000B2BF0">
        <w:rPr>
          <w:rFonts w:ascii="Times New Roman" w:eastAsia="Calibri" w:hAnsi="Times New Roman" w:cs="Times New Roman"/>
          <w:i/>
          <w:sz w:val="24"/>
          <w:szCs w:val="24"/>
        </w:rPr>
        <w:t>Важно! Декларацията за липсата на обстоятелствата по чл.</w:t>
      </w:r>
      <w:proofErr w:type="gramEnd"/>
      <w:r w:rsidRPr="000B2BF0">
        <w:rPr>
          <w:rFonts w:ascii="Times New Roman" w:eastAsia="Calibri" w:hAnsi="Times New Roman" w:cs="Times New Roman"/>
          <w:i/>
          <w:sz w:val="24"/>
          <w:szCs w:val="24"/>
        </w:rPr>
        <w:t xml:space="preserve"> </w:t>
      </w:r>
      <w:proofErr w:type="gramStart"/>
      <w:r w:rsidRPr="000B2BF0">
        <w:rPr>
          <w:rFonts w:ascii="Times New Roman" w:eastAsia="Calibri" w:hAnsi="Times New Roman" w:cs="Times New Roman"/>
          <w:i/>
          <w:sz w:val="24"/>
          <w:szCs w:val="24"/>
        </w:rPr>
        <w:t>54, ал.</w:t>
      </w:r>
      <w:proofErr w:type="gramEnd"/>
      <w:r w:rsidRPr="000B2BF0">
        <w:rPr>
          <w:rFonts w:ascii="Times New Roman" w:eastAsia="Calibri" w:hAnsi="Times New Roman" w:cs="Times New Roman"/>
          <w:i/>
          <w:sz w:val="24"/>
          <w:szCs w:val="24"/>
        </w:rPr>
        <w:t xml:space="preserve"> 1, т. 1,2 и 7 от ЗОП се подписва от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Когато участника се представлява от повече от едно лице, декларацията за обстоятелствата по чл. </w:t>
      </w:r>
      <w:proofErr w:type="gramStart"/>
      <w:r w:rsidRPr="000B2BF0">
        <w:rPr>
          <w:rFonts w:ascii="Times New Roman" w:eastAsia="Calibri" w:hAnsi="Times New Roman" w:cs="Times New Roman"/>
          <w:i/>
          <w:sz w:val="24"/>
          <w:szCs w:val="24"/>
        </w:rPr>
        <w:t>54, ал.</w:t>
      </w:r>
      <w:proofErr w:type="gramEnd"/>
      <w:r w:rsidRPr="000B2BF0">
        <w:rPr>
          <w:rFonts w:ascii="Times New Roman" w:eastAsia="Calibri" w:hAnsi="Times New Roman" w:cs="Times New Roman"/>
          <w:i/>
          <w:sz w:val="24"/>
          <w:szCs w:val="24"/>
        </w:rPr>
        <w:t xml:space="preserve"> </w:t>
      </w:r>
      <w:proofErr w:type="gramStart"/>
      <w:r w:rsidRPr="000B2BF0">
        <w:rPr>
          <w:rFonts w:ascii="Times New Roman" w:eastAsia="Calibri" w:hAnsi="Times New Roman" w:cs="Times New Roman"/>
          <w:i/>
          <w:sz w:val="24"/>
          <w:szCs w:val="24"/>
        </w:rPr>
        <w:t>1, т. 3 - 6 от ЗОП се подписва от лицето, което може самостоятелно да го представлява.</w:t>
      </w:r>
      <w:proofErr w:type="gramEnd"/>
    </w:p>
    <w:p w:rsidR="00BF5555" w:rsidRPr="000B2BF0" w:rsidRDefault="00BF5555" w:rsidP="00BF5555">
      <w:pPr>
        <w:shd w:val="clear" w:color="auto" w:fill="FFFFFF"/>
        <w:spacing w:line="360" w:lineRule="auto"/>
        <w:ind w:firstLine="567"/>
        <w:jc w:val="both"/>
        <w:rPr>
          <w:rFonts w:ascii="Times New Roman" w:eastAsia="Calibri" w:hAnsi="Times New Roman" w:cs="Times New Roman"/>
          <w:sz w:val="24"/>
          <w:szCs w:val="24"/>
        </w:rPr>
      </w:pPr>
      <w:r w:rsidRPr="000B2BF0">
        <w:rPr>
          <w:rFonts w:ascii="Times New Roman" w:eastAsia="Calibri" w:hAnsi="Times New Roman" w:cs="Times New Roman"/>
          <w:b/>
          <w:sz w:val="24"/>
          <w:szCs w:val="24"/>
        </w:rPr>
        <w:t>2.2.</w:t>
      </w:r>
      <w:r w:rsidRPr="000B2BF0">
        <w:rPr>
          <w:rFonts w:ascii="Times New Roman" w:eastAsia="Calibri" w:hAnsi="Times New Roman" w:cs="Times New Roman"/>
          <w:sz w:val="24"/>
          <w:szCs w:val="24"/>
        </w:rPr>
        <w:t xml:space="preserve"> Други основания за отстраняване</w:t>
      </w:r>
    </w:p>
    <w:p w:rsidR="00BF5555" w:rsidRPr="000B2BF0" w:rsidRDefault="00BF5555" w:rsidP="00BF5555">
      <w:pPr>
        <w:spacing w:line="360" w:lineRule="auto"/>
        <w:ind w:firstLine="851"/>
        <w:jc w:val="both"/>
        <w:rPr>
          <w:rFonts w:ascii="Times New Roman" w:eastAsia="Calibri" w:hAnsi="Times New Roman" w:cs="Times New Roman"/>
          <w:sz w:val="24"/>
          <w:szCs w:val="24"/>
        </w:rPr>
      </w:pPr>
      <w:r w:rsidRPr="000B2BF0">
        <w:rPr>
          <w:rFonts w:ascii="Times New Roman" w:eastAsia="Calibri" w:hAnsi="Times New Roman" w:cs="Times New Roman"/>
          <w:b/>
          <w:sz w:val="24"/>
          <w:szCs w:val="24"/>
        </w:rPr>
        <w:t>2.2.1.</w:t>
      </w:r>
      <w:r w:rsidRPr="000B2BF0">
        <w:rPr>
          <w:rFonts w:ascii="Times New Roman" w:eastAsia="Calibri" w:hAnsi="Times New Roman" w:cs="Times New Roman"/>
          <w:sz w:val="24"/>
          <w:szCs w:val="24"/>
        </w:rPr>
        <w:t xml:space="preserve"> Участници, които са свързани лица.</w:t>
      </w:r>
    </w:p>
    <w:p w:rsidR="00BF5555" w:rsidRPr="000B2BF0" w:rsidRDefault="00BF5555" w:rsidP="00BF5555">
      <w:pPr>
        <w:spacing w:line="360" w:lineRule="auto"/>
        <w:ind w:firstLine="851"/>
        <w:jc w:val="both"/>
        <w:rPr>
          <w:rFonts w:ascii="Times New Roman" w:eastAsia="Calibri" w:hAnsi="Times New Roman" w:cs="Times New Roman"/>
          <w:color w:val="000000"/>
          <w:sz w:val="24"/>
          <w:szCs w:val="24"/>
          <w:shd w:val="clear" w:color="auto" w:fill="FFFFFF"/>
        </w:rPr>
      </w:pPr>
      <w:r w:rsidRPr="000B2BF0">
        <w:rPr>
          <w:rFonts w:ascii="Times New Roman" w:eastAsia="Calibri" w:hAnsi="Times New Roman" w:cs="Times New Roman"/>
          <w:b/>
          <w:sz w:val="24"/>
          <w:szCs w:val="24"/>
        </w:rPr>
        <w:lastRenderedPageBreak/>
        <w:t xml:space="preserve">2.2.2. </w:t>
      </w:r>
      <w:r w:rsidRPr="000B2BF0">
        <w:rPr>
          <w:rFonts w:ascii="Times New Roman" w:eastAsia="Calibri" w:hAnsi="Times New Roman" w:cs="Times New Roman"/>
          <w:sz w:val="24"/>
          <w:szCs w:val="24"/>
        </w:rPr>
        <w:t>Участник</w:t>
      </w:r>
      <w:r w:rsidRPr="000B2BF0">
        <w:rPr>
          <w:rFonts w:ascii="Times New Roman" w:eastAsia="Calibri" w:hAnsi="Times New Roman" w:cs="Times New Roman"/>
          <w:b/>
          <w:sz w:val="24"/>
          <w:szCs w:val="24"/>
        </w:rPr>
        <w:t xml:space="preserve"> </w:t>
      </w:r>
      <w:r w:rsidRPr="000B2BF0">
        <w:rPr>
          <w:rFonts w:ascii="Times New Roman" w:eastAsia="Calibri" w:hAnsi="Times New Roman" w:cs="Times New Roman"/>
          <w:sz w:val="24"/>
          <w:szCs w:val="24"/>
        </w:rPr>
        <w:t xml:space="preserve">за който е налице обстоятелствата по чл. </w:t>
      </w:r>
      <w:proofErr w:type="gramStart"/>
      <w:r w:rsidRPr="000B2BF0">
        <w:rPr>
          <w:rFonts w:ascii="Times New Roman" w:eastAsia="Calibri" w:hAnsi="Times New Roman" w:cs="Times New Roman"/>
          <w:sz w:val="24"/>
          <w:szCs w:val="24"/>
        </w:rPr>
        <w:t>3, т. 8 и чл.</w:t>
      </w:r>
      <w:proofErr w:type="gramEnd"/>
      <w:r w:rsidRPr="000B2BF0">
        <w:rPr>
          <w:rFonts w:ascii="Times New Roman" w:eastAsia="Calibri" w:hAnsi="Times New Roman" w:cs="Times New Roman"/>
          <w:sz w:val="24"/>
          <w:szCs w:val="24"/>
        </w:rPr>
        <w:t xml:space="preserve"> </w:t>
      </w:r>
      <w:proofErr w:type="gramStart"/>
      <w:r w:rsidRPr="000B2BF0">
        <w:rPr>
          <w:rFonts w:ascii="Times New Roman" w:eastAsia="Calibri" w:hAnsi="Times New Roman" w:cs="Times New Roman"/>
          <w:sz w:val="24"/>
          <w:szCs w:val="24"/>
        </w:rPr>
        <w:t xml:space="preserve">4 от </w:t>
      </w:r>
      <w:r w:rsidRPr="000B2BF0">
        <w:rPr>
          <w:rFonts w:ascii="Times New Roman" w:eastAsia="Calibri" w:hAnsi="Times New Roman" w:cs="Times New Roman"/>
          <w:color w:val="000000"/>
          <w:sz w:val="24"/>
          <w:szCs w:val="24"/>
          <w:shd w:val="clear" w:color="auto" w:fill="FFFFFF"/>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roofErr w:type="gramEnd"/>
    </w:p>
    <w:p w:rsidR="00BF5555" w:rsidRPr="000B2BF0" w:rsidRDefault="00BF5555" w:rsidP="00BF5555">
      <w:pPr>
        <w:spacing w:line="360" w:lineRule="auto"/>
        <w:ind w:firstLine="540"/>
        <w:jc w:val="both"/>
        <w:rPr>
          <w:rFonts w:ascii="Times New Roman" w:eastAsia="Calibri" w:hAnsi="Times New Roman" w:cs="Times New Roman"/>
          <w:b/>
          <w:sz w:val="24"/>
          <w:szCs w:val="24"/>
        </w:rPr>
      </w:pPr>
      <w:r w:rsidRPr="000B2BF0">
        <w:rPr>
          <w:rFonts w:ascii="Times New Roman" w:eastAsia="Calibri" w:hAnsi="Times New Roman" w:cs="Times New Roman"/>
          <w:color w:val="000000"/>
          <w:sz w:val="24"/>
          <w:szCs w:val="24"/>
          <w:shd w:val="clear" w:color="auto" w:fill="FFFFFF"/>
        </w:rPr>
        <w:t xml:space="preserve"> </w:t>
      </w:r>
      <w:r w:rsidRPr="000B2BF0">
        <w:rPr>
          <w:rFonts w:ascii="Times New Roman" w:eastAsia="Calibri" w:hAnsi="Times New Roman" w:cs="Times New Roman"/>
          <w:b/>
          <w:sz w:val="24"/>
          <w:szCs w:val="24"/>
        </w:rPr>
        <w:t xml:space="preserve">За удостоверяване на това обстоятелство, участникът представя декларация по образец - </w:t>
      </w:r>
      <w:r w:rsidRPr="000B2BF0">
        <w:rPr>
          <w:rFonts w:ascii="Times New Roman" w:eastAsia="Calibri" w:hAnsi="Times New Roman" w:cs="Times New Roman"/>
          <w:b/>
          <w:sz w:val="24"/>
          <w:szCs w:val="24"/>
          <w:lang w:val="bg-BG"/>
        </w:rPr>
        <w:t>образец</w:t>
      </w:r>
      <w:r w:rsidRPr="000B2BF0">
        <w:rPr>
          <w:rFonts w:ascii="Times New Roman" w:eastAsia="Calibri" w:hAnsi="Times New Roman" w:cs="Times New Roman"/>
          <w:b/>
          <w:sz w:val="24"/>
          <w:szCs w:val="24"/>
        </w:rPr>
        <w:t xml:space="preserve"> № </w:t>
      </w:r>
      <w:r w:rsidRPr="000B2BF0">
        <w:rPr>
          <w:rFonts w:ascii="Times New Roman" w:eastAsia="Calibri" w:hAnsi="Times New Roman" w:cs="Times New Roman"/>
          <w:b/>
          <w:sz w:val="24"/>
          <w:szCs w:val="24"/>
          <w:lang w:val="bg-BG"/>
        </w:rPr>
        <w:t>9</w:t>
      </w:r>
      <w:r w:rsidRPr="000B2BF0">
        <w:rPr>
          <w:rFonts w:ascii="Times New Roman" w:eastAsia="Calibri" w:hAnsi="Times New Roman" w:cs="Times New Roman"/>
          <w:b/>
          <w:sz w:val="24"/>
          <w:szCs w:val="24"/>
        </w:rPr>
        <w:t>.</w:t>
      </w:r>
    </w:p>
    <w:p w:rsidR="00BF5555" w:rsidRDefault="00BF5555" w:rsidP="00BF5555">
      <w:pPr>
        <w:pStyle w:val="CommentText"/>
        <w:spacing w:line="360" w:lineRule="auto"/>
        <w:ind w:firstLine="851"/>
        <w:jc w:val="both"/>
        <w:rPr>
          <w:rFonts w:ascii="Calibri" w:eastAsia="Calibri" w:hAnsi="Calibri" w:cs="Times New Roman"/>
          <w:b/>
        </w:rPr>
      </w:pPr>
      <w:r w:rsidRPr="000B2BF0">
        <w:rPr>
          <w:rFonts w:ascii="Times New Roman" w:eastAsia="Calibri" w:hAnsi="Times New Roman" w:cs="Times New Roman"/>
          <w:b/>
          <w:sz w:val="24"/>
          <w:szCs w:val="24"/>
        </w:rPr>
        <w:t xml:space="preserve">2.2.3. </w:t>
      </w:r>
      <w:r w:rsidRPr="000B2BF0">
        <w:rPr>
          <w:rFonts w:ascii="Times New Roman" w:eastAsia="Calibri" w:hAnsi="Times New Roman" w:cs="Times New Roman"/>
          <w:sz w:val="24"/>
          <w:szCs w:val="24"/>
        </w:rPr>
        <w:t xml:space="preserve">Участник за когото са налице обстоятелствата по чл. </w:t>
      </w:r>
      <w:proofErr w:type="gramStart"/>
      <w:r w:rsidRPr="000B2BF0">
        <w:rPr>
          <w:rFonts w:ascii="Times New Roman" w:eastAsia="Calibri" w:hAnsi="Times New Roman" w:cs="Times New Roman"/>
          <w:sz w:val="24"/>
          <w:szCs w:val="24"/>
        </w:rPr>
        <w:t xml:space="preserve">69 от </w:t>
      </w:r>
      <w:r w:rsidRPr="000B2BF0">
        <w:rPr>
          <w:rFonts w:ascii="Times New Roman" w:eastAsia="Calibri" w:hAnsi="Times New Roman" w:cs="Times New Roman"/>
          <w:iCs/>
          <w:color w:val="000000"/>
          <w:sz w:val="24"/>
          <w:szCs w:val="24"/>
        </w:rPr>
        <w:t>Закона за противодействие на корупцията и за отнемане на незаконно придобитото имущество</w:t>
      </w:r>
      <w:r w:rsidRPr="000B2BF0">
        <w:rPr>
          <w:rFonts w:ascii="Times New Roman" w:eastAsia="Calibri" w:hAnsi="Times New Roman" w:cs="Times New Roman"/>
          <w:color w:val="000000"/>
          <w:sz w:val="24"/>
          <w:szCs w:val="24"/>
        </w:rPr>
        <w:t xml:space="preserve"> (ЗПКОНПИ).</w:t>
      </w:r>
      <w:proofErr w:type="gramEnd"/>
      <w:r w:rsidRPr="000B2BF0">
        <w:rPr>
          <w:rFonts w:ascii="Times New Roman" w:eastAsia="Calibri" w:hAnsi="Times New Roman" w:cs="Times New Roman"/>
          <w:b/>
          <w:sz w:val="24"/>
          <w:szCs w:val="24"/>
        </w:rPr>
        <w:tab/>
      </w:r>
    </w:p>
    <w:p w:rsidR="00BF5555" w:rsidRDefault="00BF5555" w:rsidP="00BF5555">
      <w:pPr>
        <w:pStyle w:val="Default"/>
        <w:tabs>
          <w:tab w:val="left" w:pos="993"/>
        </w:tabs>
        <w:spacing w:line="360" w:lineRule="auto"/>
        <w:ind w:firstLine="851"/>
        <w:jc w:val="both"/>
        <w:outlineLvl w:val="2"/>
        <w:rPr>
          <w:b/>
          <w:color w:val="auto"/>
        </w:rPr>
      </w:pPr>
      <w:r w:rsidRPr="000B2A62">
        <w:rPr>
          <w:b/>
          <w:color w:val="auto"/>
        </w:rPr>
        <w:t xml:space="preserve">За удостоверяване на това обстоятелство, участникът представя нарочна декларация по </w:t>
      </w:r>
      <w:r w:rsidRPr="008136D1">
        <w:rPr>
          <w:b/>
          <w:color w:val="auto"/>
        </w:rPr>
        <w:t xml:space="preserve">образец </w:t>
      </w:r>
      <w:r w:rsidRPr="009C1055">
        <w:rPr>
          <w:b/>
          <w:color w:val="auto"/>
        </w:rPr>
        <w:t xml:space="preserve">- </w:t>
      </w:r>
      <w:r>
        <w:rPr>
          <w:b/>
          <w:color w:val="auto"/>
        </w:rPr>
        <w:t>образец</w:t>
      </w:r>
      <w:r w:rsidRPr="009C1055">
        <w:rPr>
          <w:b/>
          <w:color w:val="auto"/>
        </w:rPr>
        <w:t xml:space="preserve"> </w:t>
      </w:r>
      <w:r w:rsidRPr="006C3683">
        <w:rPr>
          <w:b/>
          <w:color w:val="auto"/>
        </w:rPr>
        <w:t xml:space="preserve">№ </w:t>
      </w:r>
      <w:r>
        <w:rPr>
          <w:b/>
          <w:color w:val="auto"/>
        </w:rPr>
        <w:t>10</w:t>
      </w:r>
      <w:r w:rsidRPr="009C1055">
        <w:rPr>
          <w:b/>
          <w:color w:val="auto"/>
        </w:rPr>
        <w:t>.</w:t>
      </w:r>
    </w:p>
    <w:p w:rsidR="00BF5555" w:rsidRPr="0045519B" w:rsidRDefault="00BF5555" w:rsidP="00BF5555">
      <w:pPr>
        <w:pStyle w:val="20"/>
        <w:shd w:val="clear" w:color="auto" w:fill="auto"/>
        <w:tabs>
          <w:tab w:val="left" w:pos="851"/>
          <w:tab w:val="left" w:pos="1276"/>
          <w:tab w:val="left" w:pos="1418"/>
        </w:tabs>
        <w:spacing w:line="360" w:lineRule="auto"/>
        <w:ind w:firstLine="851"/>
        <w:jc w:val="both"/>
        <w:rPr>
          <w:b w:val="0"/>
          <w:sz w:val="24"/>
          <w:szCs w:val="24"/>
          <w:lang w:val="bg-BG"/>
        </w:rPr>
      </w:pPr>
      <w:r w:rsidRPr="006754FB">
        <w:rPr>
          <w:sz w:val="24"/>
          <w:szCs w:val="24"/>
          <w:lang w:val="ru-RU"/>
        </w:rPr>
        <w:t>2.</w:t>
      </w:r>
      <w:r>
        <w:rPr>
          <w:sz w:val="24"/>
          <w:szCs w:val="24"/>
          <w:lang w:val="ru-RU"/>
        </w:rPr>
        <w:t>2</w:t>
      </w:r>
      <w:r w:rsidRPr="006754FB">
        <w:rPr>
          <w:sz w:val="24"/>
          <w:szCs w:val="24"/>
          <w:lang w:val="ru-RU"/>
        </w:rPr>
        <w:t>.</w:t>
      </w:r>
      <w:r>
        <w:rPr>
          <w:sz w:val="24"/>
          <w:szCs w:val="24"/>
          <w:lang w:val="ru-RU"/>
        </w:rPr>
        <w:t>4</w:t>
      </w:r>
      <w:r w:rsidRPr="006754FB">
        <w:rPr>
          <w:sz w:val="24"/>
          <w:szCs w:val="24"/>
          <w:lang w:val="ru-RU"/>
        </w:rPr>
        <w:t>.</w:t>
      </w:r>
      <w:r w:rsidRPr="006754FB">
        <w:rPr>
          <w:b w:val="0"/>
          <w:sz w:val="24"/>
          <w:szCs w:val="24"/>
          <w:lang w:val="ru-RU"/>
        </w:rPr>
        <w:t xml:space="preserve"> </w:t>
      </w:r>
      <w:r w:rsidRPr="0045519B">
        <w:rPr>
          <w:b w:val="0"/>
          <w:sz w:val="24"/>
          <w:szCs w:val="24"/>
          <w:lang w:val="bg-BG"/>
        </w:rPr>
        <w:t>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rsidR="00BF5555" w:rsidRPr="0045519B" w:rsidRDefault="00BF5555" w:rsidP="00BF5555">
      <w:pPr>
        <w:pStyle w:val="20"/>
        <w:shd w:val="clear" w:color="auto" w:fill="auto"/>
        <w:tabs>
          <w:tab w:val="left" w:pos="1276"/>
        </w:tabs>
        <w:spacing w:line="360" w:lineRule="auto"/>
        <w:ind w:firstLine="851"/>
        <w:jc w:val="both"/>
        <w:rPr>
          <w:b w:val="0"/>
          <w:sz w:val="24"/>
          <w:szCs w:val="24"/>
          <w:lang w:val="bg-BG"/>
        </w:rPr>
      </w:pPr>
      <w:r w:rsidRPr="0045519B">
        <w:rPr>
          <w:sz w:val="24"/>
          <w:szCs w:val="24"/>
          <w:lang w:val="bg-BG"/>
        </w:rPr>
        <w:t>2.2.</w:t>
      </w:r>
      <w:r>
        <w:rPr>
          <w:sz w:val="24"/>
          <w:szCs w:val="24"/>
          <w:lang w:val="bg-BG"/>
        </w:rPr>
        <w:t>5</w:t>
      </w:r>
      <w:r w:rsidRPr="0045519B">
        <w:rPr>
          <w:sz w:val="24"/>
          <w:szCs w:val="24"/>
          <w:lang w:val="bg-BG"/>
        </w:rPr>
        <w:t>.</w:t>
      </w:r>
      <w:r w:rsidRPr="0045519B">
        <w:rPr>
          <w:b w:val="0"/>
          <w:sz w:val="24"/>
          <w:szCs w:val="24"/>
          <w:lang w:val="bg-BG"/>
        </w:rPr>
        <w:t>Участник, който е представил оферта, която не отговаря на</w:t>
      </w:r>
      <w:r w:rsidRPr="00430F59">
        <w:rPr>
          <w:b w:val="0"/>
          <w:sz w:val="24"/>
          <w:szCs w:val="24"/>
          <w:lang w:val="bg-BG"/>
        </w:rPr>
        <w:t xml:space="preserve"> </w:t>
      </w:r>
      <w:r w:rsidRPr="0045519B">
        <w:rPr>
          <w:b w:val="0"/>
          <w:sz w:val="24"/>
          <w:szCs w:val="24"/>
          <w:lang w:val="bg-BG"/>
        </w:rPr>
        <w:t>предварително обявените условия на поръчката;</w:t>
      </w:r>
    </w:p>
    <w:p w:rsidR="00E22C97" w:rsidRPr="00475B2C" w:rsidRDefault="00E22C97" w:rsidP="00CB2C14">
      <w:pPr>
        <w:numPr>
          <w:ilvl w:val="0"/>
          <w:numId w:val="3"/>
        </w:numPr>
        <w:tabs>
          <w:tab w:val="left" w:pos="993"/>
        </w:tabs>
        <w:spacing w:after="0" w:line="360" w:lineRule="auto"/>
        <w:ind w:left="0" w:firstLine="567"/>
        <w:jc w:val="both"/>
        <w:rPr>
          <w:rFonts w:ascii="Times New Roman" w:hAnsi="Times New Roman" w:cs="Times New Roman"/>
          <w:b/>
          <w:sz w:val="24"/>
          <w:szCs w:val="24"/>
          <w:u w:val="single"/>
        </w:rPr>
      </w:pPr>
      <w:r w:rsidRPr="00475B2C">
        <w:rPr>
          <w:rFonts w:ascii="Times New Roman" w:hAnsi="Times New Roman" w:cs="Times New Roman"/>
          <w:b/>
          <w:sz w:val="24"/>
          <w:szCs w:val="24"/>
          <w:u w:val="single"/>
        </w:rPr>
        <w:t xml:space="preserve">Критерии за подбор на участниците </w:t>
      </w:r>
    </w:p>
    <w:p w:rsidR="00E22C97" w:rsidRPr="00475B2C" w:rsidRDefault="00E22C97" w:rsidP="00E22C97">
      <w:pPr>
        <w:spacing w:line="360" w:lineRule="auto"/>
        <w:ind w:firstLine="567"/>
        <w:jc w:val="both"/>
        <w:outlineLvl w:val="2"/>
        <w:rPr>
          <w:rFonts w:ascii="Times New Roman" w:hAnsi="Times New Roman" w:cs="Times New Roman"/>
          <w:b/>
          <w:sz w:val="24"/>
          <w:szCs w:val="24"/>
        </w:rPr>
      </w:pPr>
      <w:bookmarkStart w:id="14" w:name="_Toc383185075"/>
      <w:bookmarkStart w:id="15" w:name="_Toc383185624"/>
      <w:bookmarkStart w:id="16" w:name="_Toc383788156"/>
      <w:bookmarkStart w:id="17" w:name="_Toc411333419"/>
      <w:r w:rsidRPr="00475B2C">
        <w:rPr>
          <w:rFonts w:ascii="Times New Roman" w:hAnsi="Times New Roman" w:cs="Times New Roman"/>
          <w:b/>
          <w:sz w:val="24"/>
          <w:szCs w:val="24"/>
        </w:rPr>
        <w:t>3.1. Общи условия</w:t>
      </w:r>
      <w:bookmarkStart w:id="18" w:name="_Toc383185076"/>
      <w:bookmarkStart w:id="19" w:name="_Toc383185625"/>
      <w:bookmarkStart w:id="20" w:name="_Toc383788157"/>
      <w:bookmarkStart w:id="21" w:name="_Toc411333420"/>
      <w:bookmarkEnd w:id="14"/>
      <w:bookmarkEnd w:id="15"/>
      <w:bookmarkEnd w:id="16"/>
      <w:bookmarkEnd w:id="17"/>
    </w:p>
    <w:p w:rsidR="00E22C97" w:rsidRPr="00475B2C" w:rsidRDefault="00E22C97" w:rsidP="00825B48">
      <w:pPr>
        <w:spacing w:after="0" w:line="360" w:lineRule="auto"/>
        <w:ind w:firstLine="567"/>
        <w:jc w:val="both"/>
        <w:outlineLvl w:val="2"/>
        <w:rPr>
          <w:rFonts w:ascii="Times New Roman" w:hAnsi="Times New Roman" w:cs="Times New Roman"/>
          <w:iCs/>
          <w:sz w:val="24"/>
          <w:szCs w:val="24"/>
        </w:rPr>
      </w:pPr>
      <w:r w:rsidRPr="00475B2C">
        <w:rPr>
          <w:rFonts w:ascii="Times New Roman" w:hAnsi="Times New Roman" w:cs="Times New Roman"/>
          <w:iCs/>
          <w:sz w:val="24"/>
          <w:szCs w:val="24"/>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w:t>
      </w:r>
      <w:r w:rsidR="001433F8">
        <w:rPr>
          <w:rFonts w:ascii="Times New Roman" w:hAnsi="Times New Roman" w:cs="Times New Roman"/>
          <w:iCs/>
          <w:sz w:val="24"/>
          <w:szCs w:val="24"/>
        </w:rPr>
        <w:t xml:space="preserve">ностите, предвидено в договора </w:t>
      </w:r>
      <w:r w:rsidRPr="00475B2C">
        <w:rPr>
          <w:rFonts w:ascii="Times New Roman" w:hAnsi="Times New Roman" w:cs="Times New Roman"/>
          <w:iCs/>
          <w:sz w:val="24"/>
          <w:szCs w:val="24"/>
        </w:rPr>
        <w:t>за създаване на обединението.</w:t>
      </w:r>
    </w:p>
    <w:p w:rsidR="0079361D" w:rsidRDefault="00E22C97" w:rsidP="00825B48">
      <w:pPr>
        <w:shd w:val="clear" w:color="auto" w:fill="FFFFFF"/>
        <w:spacing w:after="0" w:line="360" w:lineRule="auto"/>
        <w:ind w:firstLine="567"/>
        <w:jc w:val="both"/>
        <w:rPr>
          <w:rFonts w:ascii="Times New Roman" w:hAnsi="Times New Roman" w:cs="Times New Roman"/>
          <w:sz w:val="24"/>
          <w:szCs w:val="24"/>
          <w:lang w:val="bg-BG"/>
        </w:rPr>
      </w:pPr>
      <w:r w:rsidRPr="00475B2C">
        <w:rPr>
          <w:rFonts w:ascii="Times New Roman" w:hAnsi="Times New Roman" w:cs="Times New Roman"/>
          <w:sz w:val="24"/>
          <w:szCs w:val="24"/>
        </w:rPr>
        <w:t xml:space="preserve">В случай, че участникът ще ползва ресурсите на трети лица, същите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p w:rsidR="00E22C97" w:rsidRPr="00475B2C" w:rsidRDefault="00E22C97" w:rsidP="00825B48">
      <w:pPr>
        <w:shd w:val="clear" w:color="auto" w:fill="FFFFFF"/>
        <w:spacing w:after="0" w:line="360" w:lineRule="auto"/>
        <w:ind w:firstLine="567"/>
        <w:jc w:val="both"/>
        <w:rPr>
          <w:rFonts w:ascii="Times New Roman" w:hAnsi="Times New Roman" w:cs="Times New Roman"/>
          <w:sz w:val="24"/>
          <w:szCs w:val="24"/>
        </w:rPr>
      </w:pPr>
      <w:r w:rsidRPr="00475B2C">
        <w:rPr>
          <w:rFonts w:ascii="Times New Roman" w:hAnsi="Times New Roman" w:cs="Times New Roman"/>
          <w:sz w:val="24"/>
          <w:szCs w:val="24"/>
        </w:rPr>
        <w:t xml:space="preserve"> </w:t>
      </w:r>
    </w:p>
    <w:p w:rsidR="00C03AB8" w:rsidRDefault="00E22C97" w:rsidP="00C03AB8">
      <w:pPr>
        <w:spacing w:after="0" w:line="360" w:lineRule="auto"/>
        <w:ind w:firstLine="708"/>
        <w:jc w:val="both"/>
        <w:outlineLvl w:val="2"/>
        <w:rPr>
          <w:rFonts w:ascii="Times New Roman" w:eastAsia="Times New Roman" w:hAnsi="Times New Roman"/>
          <w:b/>
          <w:bCs/>
          <w:color w:val="000000"/>
          <w:lang w:val="bg-BG" w:eastAsia="bg-BG"/>
        </w:rPr>
      </w:pPr>
      <w:r w:rsidRPr="00475B2C">
        <w:rPr>
          <w:rFonts w:ascii="Times New Roman" w:hAnsi="Times New Roman" w:cs="Times New Roman"/>
          <w:b/>
          <w:bCs/>
          <w:sz w:val="24"/>
          <w:szCs w:val="24"/>
        </w:rPr>
        <w:t xml:space="preserve">3.2. </w:t>
      </w:r>
      <w:bookmarkEnd w:id="18"/>
      <w:bookmarkEnd w:id="19"/>
      <w:bookmarkEnd w:id="20"/>
      <w:bookmarkEnd w:id="21"/>
      <w:r w:rsidR="0062491F" w:rsidRPr="0062491F">
        <w:rPr>
          <w:rFonts w:ascii="Times New Roman" w:hAnsi="Times New Roman" w:cs="Times New Roman"/>
          <w:b/>
          <w:bCs/>
          <w:sz w:val="24"/>
          <w:szCs w:val="24"/>
        </w:rPr>
        <w:t>Изисквания относно годността (правоспособността) за упражняване на професионална дейност</w:t>
      </w:r>
      <w:r w:rsidR="00075C28">
        <w:rPr>
          <w:rFonts w:ascii="Times New Roman" w:hAnsi="Times New Roman" w:cs="Times New Roman"/>
          <w:b/>
          <w:bCs/>
          <w:sz w:val="24"/>
          <w:szCs w:val="24"/>
          <w:lang w:val="bg-BG"/>
        </w:rPr>
        <w:t>:</w:t>
      </w:r>
      <w:r w:rsidR="00075C28" w:rsidRPr="00075C28">
        <w:rPr>
          <w:rFonts w:ascii="Times New Roman" w:eastAsia="Times New Roman" w:hAnsi="Times New Roman"/>
          <w:b/>
          <w:bCs/>
          <w:color w:val="000000"/>
          <w:lang w:eastAsia="bg-BG"/>
        </w:rPr>
        <w:t xml:space="preserve"> </w:t>
      </w:r>
    </w:p>
    <w:p w:rsidR="002B315A" w:rsidRPr="002B315A" w:rsidRDefault="002B315A" w:rsidP="00C03AB8">
      <w:pPr>
        <w:spacing w:after="0" w:line="360" w:lineRule="auto"/>
        <w:ind w:firstLine="708"/>
        <w:jc w:val="both"/>
        <w:outlineLvl w:val="2"/>
        <w:rPr>
          <w:rFonts w:ascii="Times New Roman" w:eastAsia="Times New Roman" w:hAnsi="Times New Roman"/>
          <w:bCs/>
          <w:color w:val="000000"/>
          <w:sz w:val="24"/>
          <w:szCs w:val="24"/>
          <w:lang w:val="bg-BG" w:eastAsia="bg-BG"/>
        </w:rPr>
      </w:pPr>
      <w:r w:rsidRPr="002B315A">
        <w:rPr>
          <w:rFonts w:ascii="Times New Roman" w:eastAsia="Times New Roman" w:hAnsi="Times New Roman"/>
          <w:bCs/>
          <w:color w:val="000000"/>
          <w:sz w:val="24"/>
          <w:szCs w:val="24"/>
          <w:lang w:val="bg-BG" w:eastAsia="bg-BG"/>
        </w:rPr>
        <w:t>Участникът следва да бъде вписан в Централния професионален регистър на строителя, съ</w:t>
      </w:r>
      <w:r>
        <w:rPr>
          <w:rFonts w:ascii="Times New Roman" w:eastAsia="Times New Roman" w:hAnsi="Times New Roman"/>
          <w:bCs/>
          <w:color w:val="000000"/>
          <w:sz w:val="24"/>
          <w:szCs w:val="24"/>
          <w:lang w:val="bg-BG" w:eastAsia="bg-BG"/>
        </w:rPr>
        <w:t>гласно Закона за Камарата на строителите</w:t>
      </w:r>
      <w:r w:rsidR="001433F8">
        <w:rPr>
          <w:rFonts w:ascii="Times New Roman" w:eastAsia="Times New Roman" w:hAnsi="Times New Roman"/>
          <w:bCs/>
          <w:color w:val="000000"/>
          <w:sz w:val="24"/>
          <w:szCs w:val="24"/>
          <w:lang w:val="bg-BG" w:eastAsia="bg-BG"/>
        </w:rPr>
        <w:t>, ко</w:t>
      </w:r>
      <w:r w:rsidR="001433F8">
        <w:rPr>
          <w:rFonts w:ascii="Times New Roman" w:eastAsia="Times New Roman" w:hAnsi="Times New Roman"/>
          <w:bCs/>
          <w:color w:val="000000"/>
          <w:sz w:val="24"/>
          <w:szCs w:val="24"/>
          <w:lang w:eastAsia="bg-BG"/>
        </w:rPr>
        <w:t>e</w:t>
      </w:r>
      <w:r>
        <w:rPr>
          <w:rFonts w:ascii="Times New Roman" w:eastAsia="Times New Roman" w:hAnsi="Times New Roman"/>
          <w:bCs/>
          <w:color w:val="000000"/>
          <w:sz w:val="24"/>
          <w:szCs w:val="24"/>
          <w:lang w:val="bg-BG" w:eastAsia="bg-BG"/>
        </w:rPr>
        <w:t xml:space="preserve">то да му позволява </w:t>
      </w:r>
      <w:r>
        <w:rPr>
          <w:rFonts w:ascii="Times New Roman" w:eastAsia="Times New Roman" w:hAnsi="Times New Roman"/>
          <w:bCs/>
          <w:color w:val="000000"/>
          <w:sz w:val="24"/>
          <w:szCs w:val="24"/>
          <w:lang w:val="bg-BG" w:eastAsia="bg-BG"/>
        </w:rPr>
        <w:lastRenderedPageBreak/>
        <w:t xml:space="preserve">извършването на строителните работи, предмет на поръчката съгласно Правилника за реда за вписване и водене на </w:t>
      </w:r>
      <w:r w:rsidR="00405D9C">
        <w:rPr>
          <w:rFonts w:ascii="Times New Roman" w:eastAsia="Times New Roman" w:hAnsi="Times New Roman"/>
          <w:bCs/>
          <w:color w:val="000000"/>
          <w:sz w:val="24"/>
          <w:szCs w:val="24"/>
          <w:lang w:val="bg-BG" w:eastAsia="bg-BG"/>
        </w:rPr>
        <w:t>Ц</w:t>
      </w:r>
      <w:r>
        <w:rPr>
          <w:rFonts w:ascii="Times New Roman" w:eastAsia="Times New Roman" w:hAnsi="Times New Roman"/>
          <w:bCs/>
          <w:color w:val="000000"/>
          <w:sz w:val="24"/>
          <w:szCs w:val="24"/>
          <w:lang w:val="bg-BG" w:eastAsia="bg-BG"/>
        </w:rPr>
        <w:t>ентралния професионален регистър на строителя. Чуждестранните лица следва да са вписани в аналогични регистри съгласно законодателството на държавата членка, в която са установени</w:t>
      </w:r>
      <w:r w:rsidR="001558EC">
        <w:rPr>
          <w:rFonts w:ascii="Times New Roman" w:eastAsia="Times New Roman" w:hAnsi="Times New Roman"/>
          <w:bCs/>
          <w:color w:val="000000"/>
          <w:sz w:val="24"/>
          <w:szCs w:val="24"/>
          <w:lang w:val="bg-BG" w:eastAsia="bg-BG"/>
        </w:rPr>
        <w:t>.</w:t>
      </w:r>
      <w:r>
        <w:rPr>
          <w:rFonts w:ascii="Times New Roman" w:eastAsia="Times New Roman" w:hAnsi="Times New Roman"/>
          <w:bCs/>
          <w:color w:val="000000"/>
          <w:sz w:val="24"/>
          <w:szCs w:val="24"/>
          <w:lang w:val="bg-BG" w:eastAsia="bg-BG"/>
        </w:rPr>
        <w:t xml:space="preserve"> </w:t>
      </w:r>
    </w:p>
    <w:p w:rsidR="00C03AB8" w:rsidRDefault="0044111D" w:rsidP="00BF4260">
      <w:pPr>
        <w:spacing w:after="0" w:line="360" w:lineRule="auto"/>
        <w:jc w:val="both"/>
        <w:outlineLvl w:val="2"/>
        <w:rPr>
          <w:rFonts w:ascii="Times New Roman" w:eastAsia="Times New Roman" w:hAnsi="Times New Roman" w:cs="Times New Roman"/>
          <w:b/>
          <w:color w:val="000000"/>
          <w:sz w:val="24"/>
          <w:szCs w:val="24"/>
          <w:lang w:val="bg-BG" w:eastAsia="bg-BG"/>
        </w:rPr>
      </w:pPr>
      <w:r>
        <w:rPr>
          <w:rFonts w:ascii="Times New Roman" w:hAnsi="Times New Roman" w:cs="Times New Roman"/>
          <w:b/>
          <w:bCs/>
          <w:sz w:val="24"/>
          <w:szCs w:val="24"/>
        </w:rPr>
        <w:tab/>
      </w:r>
      <w:r w:rsidR="001558EC" w:rsidRPr="00751FA2">
        <w:rPr>
          <w:rFonts w:ascii="Times New Roman" w:eastAsia="Times New Roman" w:hAnsi="Times New Roman" w:cs="Times New Roman"/>
          <w:b/>
          <w:color w:val="000000"/>
          <w:sz w:val="24"/>
          <w:szCs w:val="24"/>
          <w:lang w:val="bg-BG" w:eastAsia="bg-BG"/>
        </w:rPr>
        <w:t>Обстоятелството се удостоверява в т.</w:t>
      </w:r>
      <w:r w:rsidR="001558EC">
        <w:rPr>
          <w:rFonts w:ascii="Times New Roman" w:eastAsia="Times New Roman" w:hAnsi="Times New Roman" w:cs="Times New Roman"/>
          <w:b/>
          <w:color w:val="000000"/>
          <w:sz w:val="24"/>
          <w:szCs w:val="24"/>
          <w:lang w:val="bg-BG" w:eastAsia="bg-BG"/>
        </w:rPr>
        <w:t>5</w:t>
      </w:r>
      <w:r w:rsidR="001558EC" w:rsidRPr="00751FA2">
        <w:rPr>
          <w:rFonts w:ascii="Times New Roman" w:eastAsia="Times New Roman" w:hAnsi="Times New Roman" w:cs="Times New Roman"/>
          <w:b/>
          <w:color w:val="000000"/>
          <w:sz w:val="24"/>
          <w:szCs w:val="24"/>
          <w:lang w:val="bg-BG" w:eastAsia="bg-BG"/>
        </w:rPr>
        <w:t xml:space="preserve"> от Заявлението за участие – образец №3</w:t>
      </w:r>
      <w:r w:rsidR="001558EC">
        <w:rPr>
          <w:rFonts w:ascii="Times New Roman" w:eastAsia="Times New Roman" w:hAnsi="Times New Roman" w:cs="Times New Roman"/>
          <w:b/>
          <w:color w:val="000000"/>
          <w:sz w:val="24"/>
          <w:szCs w:val="24"/>
          <w:lang w:val="bg-BG" w:eastAsia="bg-BG"/>
        </w:rPr>
        <w:t xml:space="preserve"> с посочване на информация за № и дата на</w:t>
      </w:r>
      <w:r w:rsidR="00405D9C">
        <w:rPr>
          <w:rFonts w:ascii="Times New Roman" w:eastAsia="Times New Roman" w:hAnsi="Times New Roman" w:cs="Times New Roman"/>
          <w:b/>
          <w:color w:val="000000"/>
          <w:sz w:val="24"/>
          <w:szCs w:val="24"/>
          <w:lang w:val="bg-BG" w:eastAsia="bg-BG"/>
        </w:rPr>
        <w:t xml:space="preserve"> </w:t>
      </w:r>
      <w:r w:rsidR="001558EC">
        <w:rPr>
          <w:rFonts w:ascii="Times New Roman" w:eastAsia="Times New Roman" w:hAnsi="Times New Roman" w:cs="Times New Roman"/>
          <w:b/>
          <w:color w:val="000000"/>
          <w:sz w:val="24"/>
          <w:szCs w:val="24"/>
          <w:lang w:val="bg-BG" w:eastAsia="bg-BG"/>
        </w:rPr>
        <w:t>издаване на удостоверението и срок на валидност.</w:t>
      </w:r>
    </w:p>
    <w:p w:rsidR="001558EC" w:rsidRPr="001558EC" w:rsidRDefault="001558EC" w:rsidP="001558EC">
      <w:pPr>
        <w:spacing w:after="0" w:line="360" w:lineRule="auto"/>
        <w:ind w:firstLine="540"/>
        <w:jc w:val="both"/>
        <w:outlineLvl w:val="2"/>
        <w:rPr>
          <w:rFonts w:ascii="Times New Roman" w:hAnsi="Times New Roman" w:cs="Times New Roman"/>
          <w:b/>
          <w:bCs/>
          <w:sz w:val="24"/>
          <w:szCs w:val="24"/>
          <w:lang w:val="bg-BG"/>
        </w:rPr>
      </w:pPr>
      <w:r w:rsidRPr="001558EC">
        <w:rPr>
          <w:rFonts w:ascii="Times New Roman" w:eastAsia="Times New Roman" w:hAnsi="Times New Roman" w:cs="Times New Roman"/>
          <w:b/>
          <w:color w:val="000000"/>
          <w:sz w:val="24"/>
          <w:szCs w:val="24"/>
          <w:lang w:val="bg-BG" w:eastAsia="bg-BG"/>
        </w:rPr>
        <w:t>При подписване на договора участникът, избран за изпълнител представя заверено копие от удостоверение за регистрация в ЦПРС или еквивалентен документ.</w:t>
      </w:r>
    </w:p>
    <w:p w:rsidR="001558EC" w:rsidRDefault="001558EC" w:rsidP="00C03AB8">
      <w:pPr>
        <w:spacing w:after="0" w:line="360" w:lineRule="auto"/>
        <w:ind w:firstLine="540"/>
        <w:jc w:val="both"/>
        <w:outlineLvl w:val="2"/>
        <w:rPr>
          <w:rFonts w:ascii="Times New Roman" w:hAnsi="Times New Roman" w:cs="Times New Roman"/>
          <w:b/>
          <w:bCs/>
          <w:sz w:val="24"/>
          <w:szCs w:val="24"/>
          <w:lang w:val="bg-BG"/>
        </w:rPr>
      </w:pPr>
    </w:p>
    <w:p w:rsidR="00FA17D9" w:rsidRDefault="006067E3" w:rsidP="00C03AB8">
      <w:pPr>
        <w:spacing w:after="0" w:line="360" w:lineRule="auto"/>
        <w:ind w:firstLine="540"/>
        <w:jc w:val="both"/>
        <w:outlineLvl w:val="2"/>
        <w:rPr>
          <w:rFonts w:ascii="Times New Roman" w:hAnsi="Times New Roman" w:cs="Times New Roman"/>
          <w:b/>
          <w:bCs/>
          <w:sz w:val="24"/>
          <w:szCs w:val="24"/>
          <w:lang w:val="bg-BG"/>
        </w:rPr>
      </w:pPr>
      <w:r w:rsidRPr="006067E3">
        <w:rPr>
          <w:rFonts w:ascii="Times New Roman" w:hAnsi="Times New Roman" w:cs="Times New Roman"/>
          <w:b/>
          <w:bCs/>
          <w:sz w:val="24"/>
          <w:szCs w:val="24"/>
        </w:rPr>
        <w:t>3.3. Изисквания относно икономическото и финансовото състояние на участниците</w:t>
      </w:r>
      <w:r w:rsidRPr="00A2651A">
        <w:rPr>
          <w:rFonts w:ascii="Times New Roman" w:hAnsi="Times New Roman" w:cs="Times New Roman"/>
          <w:b/>
          <w:bCs/>
          <w:sz w:val="24"/>
          <w:szCs w:val="24"/>
          <w:lang w:val="bg-BG"/>
        </w:rPr>
        <w:t>:</w:t>
      </w:r>
      <w:r w:rsidR="00296862" w:rsidRPr="00A2651A">
        <w:rPr>
          <w:rFonts w:ascii="Times New Roman" w:hAnsi="Times New Roman" w:cs="Times New Roman"/>
          <w:b/>
          <w:bCs/>
          <w:sz w:val="24"/>
          <w:szCs w:val="24"/>
          <w:lang w:val="bg-BG"/>
        </w:rPr>
        <w:t xml:space="preserve"> </w:t>
      </w:r>
    </w:p>
    <w:p w:rsidR="00C03AB8" w:rsidRPr="00C03AB8" w:rsidRDefault="00C03AB8" w:rsidP="000E2080">
      <w:pPr>
        <w:spacing w:line="360" w:lineRule="auto"/>
        <w:ind w:firstLine="567"/>
        <w:jc w:val="both"/>
        <w:rPr>
          <w:rFonts w:ascii="Times New Roman" w:hAnsi="Times New Roman" w:cs="Times New Roman"/>
          <w:sz w:val="24"/>
          <w:szCs w:val="24"/>
        </w:rPr>
      </w:pPr>
      <w:proofErr w:type="gramStart"/>
      <w:r w:rsidRPr="00C03AB8">
        <w:rPr>
          <w:rFonts w:ascii="Times New Roman" w:hAnsi="Times New Roman" w:cs="Times New Roman"/>
          <w:sz w:val="24"/>
          <w:szCs w:val="24"/>
        </w:rPr>
        <w:t>Участни</w:t>
      </w:r>
      <w:r>
        <w:rPr>
          <w:rFonts w:ascii="Times New Roman" w:hAnsi="Times New Roman" w:cs="Times New Roman"/>
          <w:sz w:val="24"/>
          <w:szCs w:val="24"/>
          <w:lang w:val="bg-BG"/>
        </w:rPr>
        <w:t>ците</w:t>
      </w:r>
      <w:r w:rsidRPr="00C03AB8">
        <w:rPr>
          <w:rFonts w:ascii="Times New Roman" w:hAnsi="Times New Roman" w:cs="Times New Roman"/>
          <w:sz w:val="24"/>
          <w:szCs w:val="24"/>
        </w:rPr>
        <w:t xml:space="preserve">, следва да </w:t>
      </w:r>
      <w:r>
        <w:rPr>
          <w:rFonts w:ascii="Times New Roman" w:hAnsi="Times New Roman" w:cs="Times New Roman"/>
          <w:sz w:val="24"/>
          <w:szCs w:val="24"/>
          <w:lang w:val="bg-BG"/>
        </w:rPr>
        <w:t>притежават</w:t>
      </w:r>
      <w:r w:rsidR="0031444F">
        <w:rPr>
          <w:rFonts w:ascii="Times New Roman" w:hAnsi="Times New Roman" w:cs="Times New Roman"/>
          <w:sz w:val="24"/>
          <w:szCs w:val="24"/>
        </w:rPr>
        <w:t xml:space="preserve"> </w:t>
      </w:r>
      <w:r w:rsidR="0031444F">
        <w:rPr>
          <w:rFonts w:ascii="Times New Roman" w:hAnsi="Times New Roman" w:cs="Times New Roman"/>
          <w:sz w:val="24"/>
          <w:szCs w:val="24"/>
          <w:lang w:val="bg-BG"/>
        </w:rPr>
        <w:t>в</w:t>
      </w:r>
      <w:r w:rsidRPr="00C03AB8">
        <w:rPr>
          <w:rFonts w:ascii="Times New Roman" w:hAnsi="Times New Roman" w:cs="Times New Roman"/>
          <w:sz w:val="24"/>
          <w:szCs w:val="24"/>
        </w:rPr>
        <w:t>алидна застраховка „Професионална отговорност в строител</w:t>
      </w:r>
      <w:r w:rsidR="001433F8">
        <w:rPr>
          <w:rFonts w:ascii="Times New Roman" w:hAnsi="Times New Roman" w:cs="Times New Roman"/>
          <w:sz w:val="24"/>
          <w:szCs w:val="24"/>
        </w:rPr>
        <w:t xml:space="preserve">ството”, съгласно изискванията </w:t>
      </w:r>
      <w:r w:rsidRPr="00C03AB8">
        <w:rPr>
          <w:rFonts w:ascii="Times New Roman" w:hAnsi="Times New Roman" w:cs="Times New Roman"/>
          <w:sz w:val="24"/>
          <w:szCs w:val="24"/>
        </w:rPr>
        <w:t xml:space="preserve">на </w:t>
      </w:r>
      <w:r w:rsidRPr="00C03AB8">
        <w:rPr>
          <w:rFonts w:ascii="Times New Roman" w:hAnsi="Times New Roman" w:cs="Times New Roman"/>
          <w:b/>
          <w:bCs/>
          <w:sz w:val="24"/>
          <w:szCs w:val="24"/>
        </w:rPr>
        <w:t>чл.</w:t>
      </w:r>
      <w:proofErr w:type="gramEnd"/>
      <w:r w:rsidRPr="00C03AB8">
        <w:rPr>
          <w:rFonts w:ascii="Times New Roman" w:hAnsi="Times New Roman" w:cs="Times New Roman"/>
          <w:b/>
          <w:bCs/>
          <w:sz w:val="24"/>
          <w:szCs w:val="24"/>
        </w:rPr>
        <w:t xml:space="preserve"> </w:t>
      </w:r>
      <w:proofErr w:type="gramStart"/>
      <w:r w:rsidRPr="00C03AB8">
        <w:rPr>
          <w:rFonts w:ascii="Times New Roman" w:hAnsi="Times New Roman" w:cs="Times New Roman"/>
          <w:b/>
          <w:bCs/>
          <w:sz w:val="24"/>
          <w:szCs w:val="24"/>
        </w:rPr>
        <w:t>171, ал.</w:t>
      </w:r>
      <w:proofErr w:type="gramEnd"/>
      <w:r w:rsidRPr="00C03AB8">
        <w:rPr>
          <w:rFonts w:ascii="Times New Roman" w:hAnsi="Times New Roman" w:cs="Times New Roman"/>
          <w:b/>
          <w:bCs/>
          <w:sz w:val="24"/>
          <w:szCs w:val="24"/>
        </w:rPr>
        <w:t xml:space="preserve"> </w:t>
      </w:r>
      <w:proofErr w:type="gramStart"/>
      <w:r w:rsidRPr="00C03AB8">
        <w:rPr>
          <w:rFonts w:ascii="Times New Roman" w:hAnsi="Times New Roman" w:cs="Times New Roman"/>
          <w:b/>
          <w:bCs/>
          <w:sz w:val="24"/>
          <w:szCs w:val="24"/>
        </w:rPr>
        <w:t>1 от ЗУТ</w:t>
      </w:r>
      <w:r w:rsidR="001433F8">
        <w:rPr>
          <w:rFonts w:ascii="Times New Roman" w:hAnsi="Times New Roman" w:cs="Times New Roman"/>
          <w:b/>
          <w:bCs/>
          <w:sz w:val="24"/>
          <w:szCs w:val="24"/>
        </w:rPr>
        <w:t xml:space="preserve"> -</w:t>
      </w:r>
      <w:r w:rsidRPr="00C03AB8">
        <w:rPr>
          <w:rFonts w:ascii="Times New Roman" w:hAnsi="Times New Roman" w:cs="Times New Roman"/>
          <w:b/>
          <w:bCs/>
          <w:sz w:val="24"/>
          <w:szCs w:val="24"/>
        </w:rPr>
        <w:t xml:space="preserve"> </w:t>
      </w:r>
      <w:r w:rsidRPr="00C03AB8">
        <w:rPr>
          <w:rFonts w:ascii="Times New Roman" w:hAnsi="Times New Roman" w:cs="Times New Roman"/>
          <w:sz w:val="24"/>
          <w:szCs w:val="24"/>
        </w:rPr>
        <w:t>за лица регистрирани на територията на Република България или еквивалентна за чуждестранни лица, в съответствие със законодателството на държавата в която са установени.</w:t>
      </w:r>
      <w:proofErr w:type="gramEnd"/>
      <w:r w:rsidRPr="00C03AB8">
        <w:rPr>
          <w:rFonts w:ascii="Times New Roman" w:hAnsi="Times New Roman" w:cs="Times New Roman"/>
          <w:sz w:val="24"/>
          <w:szCs w:val="24"/>
        </w:rPr>
        <w:t xml:space="preserve"> </w:t>
      </w:r>
    </w:p>
    <w:p w:rsidR="002A42D1" w:rsidRPr="00751FA2" w:rsidRDefault="002A42D1" w:rsidP="002A42D1">
      <w:pPr>
        <w:spacing w:after="0" w:line="360" w:lineRule="auto"/>
        <w:jc w:val="both"/>
        <w:rPr>
          <w:rFonts w:ascii="Times New Roman" w:eastAsia="Times New Roman" w:hAnsi="Times New Roman" w:cs="Times New Roman"/>
          <w:b/>
          <w:color w:val="000000"/>
          <w:sz w:val="24"/>
          <w:szCs w:val="24"/>
          <w:lang w:val="bg-BG" w:eastAsia="bg-BG"/>
        </w:rPr>
      </w:pPr>
      <w:r w:rsidRPr="00751FA2">
        <w:rPr>
          <w:rFonts w:ascii="Times New Roman" w:eastAsia="Times New Roman" w:hAnsi="Times New Roman" w:cs="Times New Roman"/>
          <w:b/>
          <w:color w:val="000000"/>
          <w:sz w:val="24"/>
          <w:szCs w:val="24"/>
          <w:lang w:val="bg-BG" w:eastAsia="bg-BG"/>
        </w:rPr>
        <w:t>Обстоятелството се удостоверява в т.</w:t>
      </w:r>
      <w:r w:rsidR="001558EC">
        <w:rPr>
          <w:rFonts w:ascii="Times New Roman" w:eastAsia="Times New Roman" w:hAnsi="Times New Roman" w:cs="Times New Roman"/>
          <w:b/>
          <w:color w:val="000000"/>
          <w:sz w:val="24"/>
          <w:szCs w:val="24"/>
          <w:lang w:val="bg-BG" w:eastAsia="bg-BG"/>
        </w:rPr>
        <w:t>6</w:t>
      </w:r>
      <w:r w:rsidRPr="00751FA2">
        <w:rPr>
          <w:rFonts w:ascii="Times New Roman" w:eastAsia="Times New Roman" w:hAnsi="Times New Roman" w:cs="Times New Roman"/>
          <w:b/>
          <w:color w:val="000000"/>
          <w:sz w:val="24"/>
          <w:szCs w:val="24"/>
          <w:lang w:val="bg-BG" w:eastAsia="bg-BG"/>
        </w:rPr>
        <w:t xml:space="preserve"> от Заявлението за участие – образец №3</w:t>
      </w:r>
      <w:r>
        <w:rPr>
          <w:rFonts w:ascii="Times New Roman" w:eastAsia="Times New Roman" w:hAnsi="Times New Roman" w:cs="Times New Roman"/>
          <w:b/>
          <w:color w:val="000000"/>
          <w:sz w:val="24"/>
          <w:szCs w:val="24"/>
          <w:lang w:val="bg-BG" w:eastAsia="bg-BG"/>
        </w:rPr>
        <w:t xml:space="preserve"> с посочване на информация за № и дата на </w:t>
      </w:r>
      <w:r w:rsidR="00C03AB8">
        <w:rPr>
          <w:rFonts w:ascii="Times New Roman" w:eastAsia="Times New Roman" w:hAnsi="Times New Roman" w:cs="Times New Roman"/>
          <w:b/>
          <w:color w:val="000000"/>
          <w:sz w:val="24"/>
          <w:szCs w:val="24"/>
          <w:lang w:val="bg-BG" w:eastAsia="bg-BG"/>
        </w:rPr>
        <w:t>застрахователната полица</w:t>
      </w:r>
      <w:r>
        <w:rPr>
          <w:rFonts w:ascii="Times New Roman" w:eastAsia="Times New Roman" w:hAnsi="Times New Roman" w:cs="Times New Roman"/>
          <w:b/>
          <w:color w:val="000000"/>
          <w:sz w:val="24"/>
          <w:szCs w:val="24"/>
          <w:lang w:val="bg-BG" w:eastAsia="bg-BG"/>
        </w:rPr>
        <w:t xml:space="preserve">, от </w:t>
      </w:r>
      <w:r w:rsidR="00C03AB8">
        <w:rPr>
          <w:rFonts w:ascii="Times New Roman" w:eastAsia="Times New Roman" w:hAnsi="Times New Roman" w:cs="Times New Roman"/>
          <w:b/>
          <w:color w:val="000000"/>
          <w:sz w:val="24"/>
          <w:szCs w:val="24"/>
          <w:lang w:val="bg-BG" w:eastAsia="bg-BG"/>
        </w:rPr>
        <w:t xml:space="preserve">кого </w:t>
      </w:r>
      <w:r>
        <w:rPr>
          <w:rFonts w:ascii="Times New Roman" w:eastAsia="Times New Roman" w:hAnsi="Times New Roman" w:cs="Times New Roman"/>
          <w:b/>
          <w:color w:val="000000"/>
          <w:sz w:val="24"/>
          <w:szCs w:val="24"/>
          <w:lang w:val="bg-BG" w:eastAsia="bg-BG"/>
        </w:rPr>
        <w:t>е издадена и срок на валидност.</w:t>
      </w:r>
    </w:p>
    <w:p w:rsidR="00C03AB8" w:rsidRPr="00BF7497" w:rsidRDefault="00C03AB8" w:rsidP="00C03AB8">
      <w:pPr>
        <w:pStyle w:val="20"/>
        <w:shd w:val="clear" w:color="auto" w:fill="auto"/>
        <w:spacing w:line="360" w:lineRule="auto"/>
        <w:ind w:firstLine="567"/>
        <w:jc w:val="both"/>
        <w:rPr>
          <w:bCs w:val="0"/>
          <w:sz w:val="24"/>
          <w:szCs w:val="24"/>
          <w:lang w:val="ru-RU"/>
        </w:rPr>
      </w:pPr>
      <w:r w:rsidRPr="00ED043A">
        <w:rPr>
          <w:sz w:val="24"/>
          <w:szCs w:val="24"/>
        </w:rPr>
        <w:t>При подписване на договора</w:t>
      </w:r>
      <w:r>
        <w:rPr>
          <w:sz w:val="24"/>
          <w:szCs w:val="24"/>
          <w:lang w:val="bg-BG"/>
        </w:rPr>
        <w:t>,</w:t>
      </w:r>
      <w:r w:rsidRPr="00ED043A">
        <w:rPr>
          <w:sz w:val="24"/>
          <w:szCs w:val="24"/>
        </w:rPr>
        <w:t xml:space="preserve"> участникът избран за изпълнител</w:t>
      </w:r>
      <w:r w:rsidRPr="003648B7">
        <w:rPr>
          <w:b w:val="0"/>
          <w:iCs/>
        </w:rPr>
        <w:t xml:space="preserve"> </w:t>
      </w:r>
      <w:r w:rsidRPr="00BF7497">
        <w:rPr>
          <w:bCs w:val="0"/>
          <w:iCs/>
          <w:sz w:val="24"/>
          <w:szCs w:val="24"/>
          <w:lang w:val="ru-RU"/>
        </w:rPr>
        <w:t>представя заверено копие на застрахователна полица за „Професионална отговорност в строителството</w:t>
      </w:r>
      <w:proofErr w:type="gramStart"/>
      <w:r w:rsidRPr="00BF7497">
        <w:rPr>
          <w:bCs w:val="0"/>
          <w:iCs/>
          <w:sz w:val="24"/>
          <w:szCs w:val="24"/>
          <w:lang w:val="ru-RU"/>
        </w:rPr>
        <w:t>“</w:t>
      </w:r>
      <w:r>
        <w:rPr>
          <w:bCs w:val="0"/>
          <w:iCs/>
          <w:sz w:val="24"/>
          <w:szCs w:val="24"/>
          <w:lang w:val="ru-RU"/>
        </w:rPr>
        <w:t xml:space="preserve"> или</w:t>
      </w:r>
      <w:proofErr w:type="gramEnd"/>
      <w:r>
        <w:rPr>
          <w:bCs w:val="0"/>
          <w:iCs/>
          <w:sz w:val="24"/>
          <w:szCs w:val="24"/>
          <w:lang w:val="ru-RU"/>
        </w:rPr>
        <w:t xml:space="preserve"> еквивалентен документ</w:t>
      </w:r>
      <w:r w:rsidRPr="00BF7497">
        <w:rPr>
          <w:bCs w:val="0"/>
          <w:iCs/>
          <w:sz w:val="24"/>
          <w:szCs w:val="24"/>
          <w:lang w:val="ru-RU"/>
        </w:rPr>
        <w:t>.</w:t>
      </w:r>
    </w:p>
    <w:p w:rsidR="00CB3D3B" w:rsidRDefault="00CB3D3B" w:rsidP="0037164C">
      <w:pPr>
        <w:spacing w:after="0" w:line="360" w:lineRule="auto"/>
        <w:ind w:right="299" w:firstLine="540"/>
        <w:jc w:val="both"/>
        <w:rPr>
          <w:rFonts w:ascii="Times New Roman" w:hAnsi="Times New Roman" w:cs="Times New Roman"/>
          <w:b/>
          <w:bCs/>
          <w:sz w:val="24"/>
          <w:szCs w:val="24"/>
          <w:lang w:val="bg-BG"/>
        </w:rPr>
      </w:pPr>
    </w:p>
    <w:p w:rsidR="0037164C" w:rsidRDefault="0037164C" w:rsidP="0037164C">
      <w:pPr>
        <w:spacing w:after="0" w:line="360" w:lineRule="auto"/>
        <w:ind w:right="299" w:firstLine="540"/>
        <w:jc w:val="both"/>
        <w:rPr>
          <w:rFonts w:ascii="Times New Roman" w:hAnsi="Times New Roman" w:cs="Times New Roman"/>
          <w:b/>
          <w:bCs/>
          <w:sz w:val="24"/>
          <w:szCs w:val="24"/>
          <w:lang w:val="bg-BG"/>
        </w:rPr>
      </w:pPr>
      <w:r w:rsidRPr="0037164C">
        <w:rPr>
          <w:rFonts w:ascii="Times New Roman" w:hAnsi="Times New Roman" w:cs="Times New Roman"/>
          <w:b/>
          <w:bCs/>
          <w:sz w:val="24"/>
          <w:szCs w:val="24"/>
        </w:rPr>
        <w:t>3.4. Изисквания относно техническите възможности и/или квалификация за изп</w:t>
      </w:r>
      <w:r>
        <w:rPr>
          <w:rFonts w:ascii="Times New Roman" w:hAnsi="Times New Roman" w:cs="Times New Roman"/>
          <w:b/>
          <w:bCs/>
          <w:sz w:val="24"/>
          <w:szCs w:val="24"/>
        </w:rPr>
        <w:t>ълнение на обществената поръчка</w:t>
      </w:r>
      <w:r>
        <w:rPr>
          <w:rFonts w:ascii="Times New Roman" w:hAnsi="Times New Roman" w:cs="Times New Roman"/>
          <w:b/>
          <w:bCs/>
          <w:sz w:val="24"/>
          <w:szCs w:val="24"/>
          <w:lang w:val="bg-BG"/>
        </w:rPr>
        <w:t>:</w:t>
      </w:r>
      <w:r w:rsidR="00296862">
        <w:rPr>
          <w:rFonts w:ascii="Times New Roman" w:hAnsi="Times New Roman" w:cs="Times New Roman"/>
          <w:b/>
          <w:bCs/>
          <w:sz w:val="24"/>
          <w:szCs w:val="24"/>
          <w:lang w:val="bg-BG"/>
        </w:rPr>
        <w:t xml:space="preserve"> </w:t>
      </w:r>
    </w:p>
    <w:p w:rsidR="00305551" w:rsidRDefault="008012D1" w:rsidP="00305551">
      <w:pPr>
        <w:spacing w:line="360" w:lineRule="auto"/>
        <w:ind w:firstLine="567"/>
        <w:jc w:val="both"/>
        <w:rPr>
          <w:rFonts w:ascii="Times New Roman" w:hAnsi="Times New Roman" w:cs="Times New Roman"/>
          <w:bCs/>
          <w:sz w:val="24"/>
          <w:szCs w:val="24"/>
          <w:lang w:val="bg-BG"/>
        </w:rPr>
      </w:pPr>
      <w:r>
        <w:rPr>
          <w:rFonts w:ascii="Times New Roman" w:hAnsi="Times New Roman" w:cs="Times New Roman"/>
          <w:bCs/>
          <w:sz w:val="24"/>
          <w:szCs w:val="24"/>
          <w:lang w:val="bg-BG"/>
        </w:rPr>
        <w:t xml:space="preserve">3.4.1. </w:t>
      </w:r>
      <w:r w:rsidR="00305551">
        <w:rPr>
          <w:rFonts w:ascii="Times New Roman" w:hAnsi="Times New Roman" w:cs="Times New Roman"/>
          <w:bCs/>
          <w:sz w:val="24"/>
          <w:szCs w:val="24"/>
          <w:lang w:val="bg-BG"/>
        </w:rPr>
        <w:t>Участникът трябва да разполага с персонал и с ръководен състав с определена професионална компетентност за изпълнението на поръчката:</w:t>
      </w:r>
    </w:p>
    <w:p w:rsidR="00305551" w:rsidRDefault="00305551" w:rsidP="0013093E">
      <w:pPr>
        <w:pStyle w:val="ListParagraph"/>
        <w:numPr>
          <w:ilvl w:val="0"/>
          <w:numId w:val="29"/>
        </w:numPr>
        <w:spacing w:line="360" w:lineRule="auto"/>
        <w:ind w:left="0" w:firstLine="567"/>
        <w:jc w:val="both"/>
        <w:rPr>
          <w:rFonts w:ascii="Times New Roman" w:hAnsi="Times New Roman" w:cs="Times New Roman"/>
          <w:bCs/>
          <w:sz w:val="24"/>
          <w:szCs w:val="24"/>
          <w:lang w:val="bg-BG"/>
        </w:rPr>
      </w:pPr>
      <w:r>
        <w:rPr>
          <w:rFonts w:ascii="Times New Roman" w:hAnsi="Times New Roman" w:cs="Times New Roman"/>
          <w:bCs/>
          <w:sz w:val="24"/>
          <w:szCs w:val="24"/>
          <w:lang w:val="bg-BG"/>
        </w:rPr>
        <w:t>Технически ръководител –</w:t>
      </w:r>
      <w:r w:rsidR="0013093E">
        <w:rPr>
          <w:rFonts w:ascii="Times New Roman" w:hAnsi="Times New Roman" w:cs="Times New Roman"/>
          <w:bCs/>
          <w:sz w:val="24"/>
          <w:szCs w:val="24"/>
          <w:lang w:val="bg-BG"/>
        </w:rPr>
        <w:t xml:space="preserve"> лице, отговарящо на изискванията на чл.163а от ЗУТ и с опит на същата позиция в строителството минимум 5 години;</w:t>
      </w:r>
    </w:p>
    <w:p w:rsidR="0013093E" w:rsidRDefault="0013093E" w:rsidP="0013093E">
      <w:pPr>
        <w:pStyle w:val="ListParagraph"/>
        <w:numPr>
          <w:ilvl w:val="0"/>
          <w:numId w:val="29"/>
        </w:numPr>
        <w:spacing w:line="360" w:lineRule="auto"/>
        <w:ind w:left="0" w:firstLine="567"/>
        <w:jc w:val="both"/>
        <w:rPr>
          <w:rFonts w:ascii="Times New Roman" w:hAnsi="Times New Roman" w:cs="Times New Roman"/>
          <w:bCs/>
          <w:sz w:val="24"/>
          <w:szCs w:val="24"/>
          <w:lang w:val="bg-BG"/>
        </w:rPr>
      </w:pPr>
      <w:r>
        <w:rPr>
          <w:rFonts w:ascii="Times New Roman" w:hAnsi="Times New Roman" w:cs="Times New Roman"/>
          <w:bCs/>
          <w:sz w:val="24"/>
          <w:szCs w:val="24"/>
          <w:lang w:val="bg-BG"/>
        </w:rPr>
        <w:t>Отговорник по контрола на качеството – да има успешно завършен курс по контрол на качеството;</w:t>
      </w:r>
    </w:p>
    <w:p w:rsidR="00FE67C3" w:rsidRPr="00FE67C3" w:rsidRDefault="00CB3D3B" w:rsidP="00CB3D3B">
      <w:pPr>
        <w:pStyle w:val="ListParagraph"/>
        <w:numPr>
          <w:ilvl w:val="0"/>
          <w:numId w:val="29"/>
        </w:numPr>
        <w:spacing w:line="360" w:lineRule="auto"/>
        <w:ind w:left="0" w:firstLine="567"/>
        <w:jc w:val="both"/>
        <w:rPr>
          <w:rFonts w:ascii="Times New Roman" w:hAnsi="Times New Roman" w:cs="Times New Roman"/>
          <w:bCs/>
          <w:sz w:val="24"/>
          <w:szCs w:val="24"/>
          <w:lang w:val="bg-BG"/>
        </w:rPr>
      </w:pPr>
      <w:r>
        <w:rPr>
          <w:rFonts w:ascii="Times New Roman" w:eastAsia="Times New Roman" w:hAnsi="Times New Roman"/>
          <w:bCs/>
          <w:sz w:val="24"/>
          <w:szCs w:val="24"/>
          <w:lang w:val="bg-BG" w:eastAsia="bg-BG"/>
        </w:rPr>
        <w:lastRenderedPageBreak/>
        <w:t xml:space="preserve">  </w:t>
      </w:r>
      <w:r w:rsidR="0013093E" w:rsidRPr="00FE67C3">
        <w:rPr>
          <w:rFonts w:ascii="Times New Roman" w:eastAsia="Times New Roman" w:hAnsi="Times New Roman"/>
          <w:bCs/>
          <w:sz w:val="24"/>
          <w:szCs w:val="24"/>
          <w:lang w:val="bg-BG" w:eastAsia="bg-BG"/>
        </w:rPr>
        <w:t xml:space="preserve">Длъжностно лице по безопасност и здраве в строителството </w:t>
      </w:r>
      <w:r w:rsidR="0013093E" w:rsidRPr="00FE67C3">
        <w:rPr>
          <w:rFonts w:ascii="Times New Roman" w:eastAsia="Times New Roman" w:hAnsi="Times New Roman"/>
          <w:bCs/>
          <w:sz w:val="24"/>
          <w:szCs w:val="24"/>
          <w:lang w:eastAsia="bg-BG"/>
        </w:rPr>
        <w:t>-</w:t>
      </w:r>
      <w:r w:rsidR="0013093E" w:rsidRPr="00FE67C3">
        <w:rPr>
          <w:rFonts w:ascii="Times New Roman" w:eastAsia="Times New Roman" w:hAnsi="Times New Roman"/>
          <w:bCs/>
          <w:sz w:val="24"/>
          <w:szCs w:val="24"/>
          <w:lang w:eastAsia="bg-BG"/>
        </w:rPr>
        <w:tab/>
      </w:r>
      <w:r w:rsidR="00FE67C3">
        <w:rPr>
          <w:rFonts w:ascii="Times New Roman" w:eastAsia="Times New Roman" w:hAnsi="Times New Roman"/>
          <w:bCs/>
          <w:sz w:val="24"/>
          <w:szCs w:val="24"/>
          <w:lang w:val="bg-BG" w:eastAsia="bg-BG"/>
        </w:rPr>
        <w:t>да</w:t>
      </w:r>
      <w:r>
        <w:rPr>
          <w:rFonts w:ascii="Times New Roman" w:eastAsia="Times New Roman" w:hAnsi="Times New Roman"/>
          <w:bCs/>
          <w:sz w:val="24"/>
          <w:szCs w:val="24"/>
          <w:lang w:val="bg-BG" w:eastAsia="bg-BG"/>
        </w:rPr>
        <w:t xml:space="preserve"> </w:t>
      </w:r>
      <w:r w:rsidR="00FE67C3">
        <w:rPr>
          <w:rFonts w:ascii="Times New Roman" w:eastAsia="Times New Roman" w:hAnsi="Times New Roman"/>
          <w:bCs/>
          <w:sz w:val="24"/>
          <w:szCs w:val="24"/>
          <w:lang w:val="bg-BG" w:eastAsia="bg-BG"/>
        </w:rPr>
        <w:t xml:space="preserve">притежава актуално Удостоверение/Сертификат за „Длъжностно лице за безопасност и здраве” съгласно </w:t>
      </w:r>
      <w:r w:rsidR="00FE67C3" w:rsidRPr="00FE67C3">
        <w:rPr>
          <w:rFonts w:ascii="Times New Roman" w:hAnsi="Times New Roman" w:cs="Times New Roman"/>
          <w:bCs/>
          <w:sz w:val="24"/>
          <w:szCs w:val="24"/>
          <w:lang w:val="bg-BG"/>
        </w:rPr>
        <w:t>Наредба № РД-07-2 от 16.12.2009 г. за условията и реда за провеждането на периодично обучение и инструктаж на работниците и служителите по правилата за осигуряване на здравословни и безопасни условия на труд</w:t>
      </w:r>
      <w:r>
        <w:rPr>
          <w:rFonts w:ascii="Times New Roman" w:hAnsi="Times New Roman" w:cs="Times New Roman"/>
          <w:bCs/>
          <w:sz w:val="24"/>
          <w:szCs w:val="24"/>
          <w:lang w:val="bg-BG"/>
        </w:rPr>
        <w:t xml:space="preserve"> или еквивалентно.</w:t>
      </w:r>
    </w:p>
    <w:p w:rsidR="00CB3D3B" w:rsidRPr="00CB3D3B" w:rsidRDefault="00CB3D3B" w:rsidP="00CB3D3B">
      <w:pPr>
        <w:spacing w:after="0" w:line="360" w:lineRule="auto"/>
        <w:ind w:firstLine="567"/>
        <w:jc w:val="both"/>
        <w:rPr>
          <w:rFonts w:ascii="Times New Roman" w:eastAsia="Times New Roman" w:hAnsi="Times New Roman" w:cs="Times New Roman"/>
          <w:b/>
          <w:color w:val="000000"/>
          <w:sz w:val="24"/>
          <w:szCs w:val="24"/>
          <w:lang w:val="bg-BG" w:eastAsia="bg-BG"/>
        </w:rPr>
      </w:pPr>
      <w:r w:rsidRPr="00CB3D3B">
        <w:rPr>
          <w:rFonts w:ascii="Times New Roman" w:eastAsia="Times New Roman" w:hAnsi="Times New Roman" w:cs="Times New Roman"/>
          <w:b/>
          <w:color w:val="000000"/>
          <w:sz w:val="24"/>
          <w:szCs w:val="24"/>
          <w:lang w:val="bg-BG" w:eastAsia="bg-BG"/>
        </w:rPr>
        <w:t>Обстоятелството се удостоверява в т.</w:t>
      </w:r>
      <w:r>
        <w:rPr>
          <w:rFonts w:ascii="Times New Roman" w:eastAsia="Times New Roman" w:hAnsi="Times New Roman" w:cs="Times New Roman"/>
          <w:b/>
          <w:color w:val="000000"/>
          <w:sz w:val="24"/>
          <w:szCs w:val="24"/>
          <w:lang w:val="bg-BG" w:eastAsia="bg-BG"/>
        </w:rPr>
        <w:t>7</w:t>
      </w:r>
      <w:r w:rsidRPr="00CB3D3B">
        <w:rPr>
          <w:rFonts w:ascii="Times New Roman" w:eastAsia="Times New Roman" w:hAnsi="Times New Roman" w:cs="Times New Roman"/>
          <w:b/>
          <w:color w:val="000000"/>
          <w:sz w:val="24"/>
          <w:szCs w:val="24"/>
          <w:lang w:val="bg-BG" w:eastAsia="bg-BG"/>
        </w:rPr>
        <w:t xml:space="preserve"> от Заявлението за участие – образец №3 с посочване на </w:t>
      </w:r>
      <w:r>
        <w:rPr>
          <w:rFonts w:ascii="Times New Roman" w:eastAsia="Times New Roman" w:hAnsi="Times New Roman" w:cs="Times New Roman"/>
          <w:b/>
          <w:color w:val="000000"/>
          <w:sz w:val="24"/>
          <w:szCs w:val="24"/>
          <w:lang w:val="bg-BG" w:eastAsia="bg-BG"/>
        </w:rPr>
        <w:t>изискуемата относно горепосоченото изискване</w:t>
      </w:r>
      <w:r w:rsidRPr="00CB3D3B">
        <w:rPr>
          <w:rFonts w:ascii="Times New Roman" w:eastAsia="Times New Roman" w:hAnsi="Times New Roman" w:cs="Times New Roman"/>
          <w:b/>
          <w:color w:val="000000"/>
          <w:sz w:val="24"/>
          <w:szCs w:val="24"/>
          <w:lang w:val="bg-BG" w:eastAsia="bg-BG"/>
        </w:rPr>
        <w:t>.</w:t>
      </w:r>
    </w:p>
    <w:p w:rsidR="008F276B" w:rsidRPr="000E7FC8" w:rsidRDefault="008F276B" w:rsidP="008F276B">
      <w:pPr>
        <w:pStyle w:val="20"/>
        <w:shd w:val="clear" w:color="auto" w:fill="auto"/>
        <w:spacing w:line="360" w:lineRule="auto"/>
        <w:ind w:firstLine="567"/>
        <w:jc w:val="both"/>
        <w:rPr>
          <w:bCs w:val="0"/>
          <w:sz w:val="24"/>
          <w:szCs w:val="24"/>
          <w:lang w:val="ru-RU"/>
        </w:rPr>
      </w:pPr>
      <w:proofErr w:type="gramStart"/>
      <w:r w:rsidRPr="000E7FC8">
        <w:rPr>
          <w:sz w:val="24"/>
          <w:szCs w:val="24"/>
        </w:rPr>
        <w:t>При подписване на договора, участникът избран за изпълнител</w:t>
      </w:r>
      <w:r w:rsidRPr="000E7FC8">
        <w:rPr>
          <w:iCs/>
        </w:rPr>
        <w:t xml:space="preserve"> </w:t>
      </w:r>
      <w:r w:rsidRPr="000E7FC8">
        <w:rPr>
          <w:iCs/>
          <w:sz w:val="24"/>
          <w:szCs w:val="24"/>
          <w:lang w:val="ru-RU"/>
        </w:rPr>
        <w:t xml:space="preserve">представя </w:t>
      </w:r>
      <w:r w:rsidRPr="000E7FC8">
        <w:rPr>
          <w:bCs w:val="0"/>
          <w:iCs/>
          <w:sz w:val="24"/>
          <w:szCs w:val="24"/>
          <w:lang w:val="ru-RU"/>
        </w:rPr>
        <w:t>списък на членовете на ръководния състав, който ще отговаря за изпълнението,</w:t>
      </w:r>
      <w:r>
        <w:rPr>
          <w:bCs w:val="0"/>
          <w:iCs/>
          <w:sz w:val="24"/>
          <w:szCs w:val="24"/>
          <w:lang w:val="ru-RU"/>
        </w:rPr>
        <w:t xml:space="preserve"> както и документи, които доказват</w:t>
      </w:r>
      <w:r w:rsidRPr="000E7FC8">
        <w:rPr>
          <w:bCs w:val="0"/>
          <w:iCs/>
          <w:sz w:val="24"/>
          <w:szCs w:val="24"/>
          <w:lang w:val="ru-RU"/>
        </w:rPr>
        <w:t xml:space="preserve"> професионална компетентност на лицата</w:t>
      </w:r>
      <w:r w:rsidRPr="000E7FC8">
        <w:rPr>
          <w:iCs/>
          <w:sz w:val="24"/>
          <w:szCs w:val="24"/>
          <w:lang w:val="ru-RU"/>
        </w:rPr>
        <w:t>.</w:t>
      </w:r>
      <w:proofErr w:type="gramEnd"/>
    </w:p>
    <w:p w:rsidR="00CB3D3B" w:rsidRDefault="00CB3D3B" w:rsidP="008F276B">
      <w:pPr>
        <w:spacing w:line="360" w:lineRule="auto"/>
        <w:ind w:firstLine="567"/>
        <w:jc w:val="both"/>
        <w:rPr>
          <w:rFonts w:ascii="Times New Roman" w:hAnsi="Times New Roman" w:cs="Times New Roman"/>
          <w:bCs/>
          <w:sz w:val="24"/>
          <w:szCs w:val="24"/>
          <w:lang w:val="bg-BG"/>
        </w:rPr>
      </w:pPr>
    </w:p>
    <w:p w:rsidR="008012D1" w:rsidRPr="00305551" w:rsidRDefault="00305551" w:rsidP="00305551">
      <w:pPr>
        <w:spacing w:line="360" w:lineRule="auto"/>
        <w:ind w:firstLine="567"/>
        <w:jc w:val="both"/>
        <w:rPr>
          <w:rFonts w:ascii="Times New Roman" w:hAnsi="Times New Roman" w:cs="Times New Roman"/>
          <w:b/>
          <w:iCs/>
          <w:sz w:val="24"/>
          <w:szCs w:val="24"/>
          <w:lang w:val="bg-BG"/>
        </w:rPr>
      </w:pPr>
      <w:r>
        <w:rPr>
          <w:rFonts w:ascii="Times New Roman" w:hAnsi="Times New Roman" w:cs="Times New Roman"/>
          <w:bCs/>
          <w:sz w:val="24"/>
          <w:szCs w:val="24"/>
          <w:lang w:val="bg-BG"/>
        </w:rPr>
        <w:t>3.4.2.</w:t>
      </w:r>
      <w:r w:rsidR="008012D1" w:rsidRPr="008012D1">
        <w:rPr>
          <w:rFonts w:ascii="Times New Roman" w:hAnsi="Times New Roman" w:cs="Times New Roman"/>
          <w:iCs/>
          <w:sz w:val="24"/>
          <w:szCs w:val="24"/>
          <w:lang w:val="bg-BG"/>
        </w:rPr>
        <w:t xml:space="preserve"> У</w:t>
      </w:r>
      <w:r w:rsidR="008012D1">
        <w:rPr>
          <w:rFonts w:ascii="Times New Roman" w:hAnsi="Times New Roman" w:cs="Times New Roman"/>
          <w:iCs/>
          <w:sz w:val="24"/>
          <w:szCs w:val="24"/>
          <w:lang w:val="bg-BG"/>
        </w:rPr>
        <w:t xml:space="preserve">частниците следва да разполагат със сертифицирана система за управление на качеството в съответствие с </w:t>
      </w:r>
      <w:r w:rsidR="008012D1">
        <w:rPr>
          <w:rFonts w:ascii="Times New Roman" w:hAnsi="Times New Roman" w:cs="Times New Roman"/>
          <w:iCs/>
          <w:sz w:val="24"/>
          <w:szCs w:val="24"/>
        </w:rPr>
        <w:t xml:space="preserve">EN ISO </w:t>
      </w:r>
      <w:r w:rsidR="008012D1">
        <w:rPr>
          <w:rFonts w:ascii="Times New Roman" w:hAnsi="Times New Roman" w:cs="Times New Roman"/>
          <w:iCs/>
          <w:sz w:val="24"/>
          <w:szCs w:val="24"/>
          <w:lang w:val="bg-BG"/>
        </w:rPr>
        <w:t>9001:2015 за система за управление на качеството в строителството или еквивалентен.</w:t>
      </w:r>
    </w:p>
    <w:p w:rsidR="008012D1" w:rsidRDefault="008012D1" w:rsidP="008012D1">
      <w:pPr>
        <w:spacing w:after="0" w:line="360" w:lineRule="auto"/>
        <w:jc w:val="both"/>
        <w:rPr>
          <w:rFonts w:ascii="Times New Roman" w:eastAsia="Times New Roman" w:hAnsi="Times New Roman" w:cs="Times New Roman"/>
          <w:b/>
          <w:color w:val="000000"/>
          <w:sz w:val="24"/>
          <w:szCs w:val="24"/>
          <w:lang w:val="bg-BG" w:eastAsia="bg-BG"/>
        </w:rPr>
      </w:pPr>
      <w:r w:rsidRPr="00CC1434">
        <w:rPr>
          <w:rFonts w:ascii="Times New Roman" w:eastAsia="Times New Roman" w:hAnsi="Times New Roman" w:cs="Times New Roman"/>
          <w:b/>
          <w:color w:val="000000"/>
          <w:sz w:val="24"/>
          <w:szCs w:val="24"/>
          <w:lang w:val="bg-BG" w:eastAsia="bg-BG"/>
        </w:rPr>
        <w:t>Обстоятелството се удостоверява в т.</w:t>
      </w:r>
      <w:r w:rsidR="00CB3D3B">
        <w:rPr>
          <w:rFonts w:ascii="Times New Roman" w:eastAsia="Times New Roman" w:hAnsi="Times New Roman" w:cs="Times New Roman"/>
          <w:b/>
          <w:color w:val="000000"/>
          <w:sz w:val="24"/>
          <w:szCs w:val="24"/>
          <w:lang w:val="bg-BG" w:eastAsia="bg-BG"/>
        </w:rPr>
        <w:t>8</w:t>
      </w:r>
      <w:r w:rsidRPr="00CC1434">
        <w:rPr>
          <w:rFonts w:ascii="Times New Roman" w:eastAsia="Times New Roman" w:hAnsi="Times New Roman" w:cs="Times New Roman"/>
          <w:b/>
          <w:color w:val="000000"/>
          <w:sz w:val="24"/>
          <w:szCs w:val="24"/>
          <w:lang w:val="bg-BG" w:eastAsia="bg-BG"/>
        </w:rPr>
        <w:t xml:space="preserve"> от Заявлението за участие – образец №3</w:t>
      </w:r>
    </w:p>
    <w:p w:rsidR="008012D1" w:rsidRPr="008012D1" w:rsidRDefault="008012D1" w:rsidP="008012D1">
      <w:pPr>
        <w:shd w:val="clear" w:color="auto" w:fill="FFFFFF"/>
        <w:spacing w:line="360" w:lineRule="auto"/>
        <w:ind w:right="299"/>
        <w:jc w:val="both"/>
        <w:rPr>
          <w:rFonts w:ascii="Times New Roman" w:hAnsi="Times New Roman" w:cs="Times New Roman"/>
          <w:iCs/>
          <w:sz w:val="24"/>
          <w:szCs w:val="24"/>
          <w:lang w:val="bg-BG"/>
        </w:rPr>
      </w:pPr>
      <w:r>
        <w:rPr>
          <w:rFonts w:ascii="Times New Roman" w:hAnsi="Times New Roman" w:cs="Times New Roman"/>
          <w:iCs/>
          <w:sz w:val="24"/>
          <w:szCs w:val="24"/>
          <w:lang w:val="bg-BG"/>
        </w:rPr>
        <w:t xml:space="preserve">Възложителят ще приеме заверено от участника копие на валиден към датата на подаване на офертата сертификат, издаден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за акредитация, който е страна по многостранното споразумение за взаимно признаване на Европейската организация за акредитация, за съответната област или да отговарят на изискванията за признаване съгласно чл.5а, ал.2 от Закона за националната акредитация на органи за оценяване на съответствието за внедрени: </w:t>
      </w:r>
      <w:r>
        <w:rPr>
          <w:rFonts w:ascii="Times New Roman" w:hAnsi="Times New Roman" w:cs="Times New Roman"/>
          <w:iCs/>
          <w:sz w:val="24"/>
          <w:szCs w:val="24"/>
        </w:rPr>
        <w:t>ISO</w:t>
      </w:r>
      <w:r>
        <w:rPr>
          <w:rFonts w:ascii="Times New Roman" w:hAnsi="Times New Roman" w:cs="Times New Roman"/>
          <w:iCs/>
          <w:sz w:val="24"/>
          <w:szCs w:val="24"/>
          <w:lang w:val="bg-BG"/>
        </w:rPr>
        <w:t xml:space="preserve"> 9001:2015 за система за управление на качеството в строителството или еквивалент.</w:t>
      </w:r>
    </w:p>
    <w:p w:rsidR="00F91386" w:rsidRPr="00F91386" w:rsidRDefault="00F91386" w:rsidP="00BC4064">
      <w:pPr>
        <w:spacing w:after="0" w:line="360" w:lineRule="auto"/>
        <w:jc w:val="both"/>
        <w:rPr>
          <w:rFonts w:ascii="Times New Roman" w:hAnsi="Times New Roman" w:cs="Times New Roman"/>
          <w:bCs/>
          <w:sz w:val="24"/>
          <w:szCs w:val="24"/>
        </w:rPr>
      </w:pPr>
      <w:proofErr w:type="gramStart"/>
      <w:r w:rsidRPr="00F91386">
        <w:rPr>
          <w:rFonts w:ascii="Times New Roman" w:hAnsi="Times New Roman" w:cs="Times New Roman"/>
          <w:bCs/>
          <w:sz w:val="24"/>
          <w:szCs w:val="24"/>
        </w:rPr>
        <w:t>Участник в поръчката може да използва ресурсите на други физически и/или юридически лица при изпълнение на поръчката, при условие че представи документи, доказващи, че има на свое разположение тези ресурси.</w:t>
      </w:r>
      <w:proofErr w:type="gramEnd"/>
      <w:r w:rsidRPr="00F91386">
        <w:rPr>
          <w:rFonts w:ascii="Times New Roman" w:hAnsi="Times New Roman" w:cs="Times New Roman"/>
          <w:bCs/>
          <w:sz w:val="24"/>
          <w:szCs w:val="24"/>
        </w:rPr>
        <w:t xml:space="preserve">  </w:t>
      </w:r>
      <w:proofErr w:type="gramStart"/>
      <w:r w:rsidRPr="00F91386">
        <w:rPr>
          <w:rFonts w:ascii="Times New Roman" w:hAnsi="Times New Roman" w:cs="Times New Roman"/>
          <w:bCs/>
          <w:sz w:val="24"/>
          <w:szCs w:val="24"/>
        </w:rPr>
        <w:t>Това условие се прилага и когато участник в процедурата е обединение от физически и/или юридически лица и участникът се позовава на ресурсите на членуващите в обединението физически и/или юридически лица.</w:t>
      </w:r>
      <w:proofErr w:type="gramEnd"/>
      <w:r w:rsidRPr="00F91386">
        <w:rPr>
          <w:rFonts w:ascii="Times New Roman" w:hAnsi="Times New Roman" w:cs="Times New Roman"/>
          <w:bCs/>
          <w:sz w:val="24"/>
          <w:szCs w:val="24"/>
        </w:rPr>
        <w:t xml:space="preserve"> </w:t>
      </w:r>
      <w:proofErr w:type="gramStart"/>
      <w:r w:rsidRPr="00F91386">
        <w:rPr>
          <w:rFonts w:ascii="Times New Roman" w:hAnsi="Times New Roman" w:cs="Times New Roman"/>
          <w:bCs/>
          <w:sz w:val="24"/>
          <w:szCs w:val="24"/>
        </w:rPr>
        <w:t>В случай, че участникът участва като обединение или консорциум, който не е юридическо лице, изброените по–горе изисквания важат за обединението/консорциума като цяло.</w:t>
      </w:r>
      <w:proofErr w:type="gramEnd"/>
    </w:p>
    <w:p w:rsidR="00F33A2C" w:rsidRDefault="00423BD6" w:rsidP="00CB3D3B">
      <w:pPr>
        <w:tabs>
          <w:tab w:val="left" w:pos="0"/>
        </w:tabs>
        <w:spacing w:before="60" w:after="60"/>
        <w:jc w:val="both"/>
        <w:rPr>
          <w:rFonts w:ascii="Times New Roman" w:hAnsi="Times New Roman" w:cs="Times New Roman"/>
          <w:b/>
          <w:sz w:val="24"/>
          <w:szCs w:val="24"/>
          <w:lang w:val="bg-BG"/>
        </w:rPr>
      </w:pPr>
      <w:r w:rsidRPr="002D2006">
        <w:rPr>
          <w:i/>
        </w:rPr>
        <w:lastRenderedPageBreak/>
        <w:t xml:space="preserve">  </w:t>
      </w:r>
    </w:p>
    <w:p w:rsidR="00E22C97" w:rsidRPr="00475B2C" w:rsidRDefault="00E22C97" w:rsidP="00E22C97">
      <w:pPr>
        <w:pStyle w:val="BodyText2"/>
        <w:pBdr>
          <w:top w:val="single" w:sz="4" w:space="1" w:color="auto"/>
          <w:left w:val="single" w:sz="4" w:space="0" w:color="auto"/>
          <w:bottom w:val="single" w:sz="4" w:space="1" w:color="auto"/>
          <w:right w:val="single" w:sz="4" w:space="0" w:color="auto"/>
        </w:pBdr>
        <w:jc w:val="center"/>
        <w:rPr>
          <w:szCs w:val="24"/>
          <w:lang w:val="ru-RU"/>
        </w:rPr>
      </w:pPr>
      <w:r w:rsidRPr="00475B2C">
        <w:rPr>
          <w:szCs w:val="24"/>
          <w:lang w:val="ru-RU"/>
        </w:rPr>
        <w:t>ІІІ. ИЗИСКВАНИЯ КЪМ ОФЕРТИТЕ И НЕОБХОДИМИТЕ ДОКУМЕНТИ</w:t>
      </w:r>
    </w:p>
    <w:p w:rsidR="00E22C97" w:rsidRPr="00475B2C" w:rsidRDefault="00E22C97" w:rsidP="00E22C97">
      <w:pPr>
        <w:pStyle w:val="BodyTextIndent3"/>
        <w:tabs>
          <w:tab w:val="left" w:pos="851"/>
        </w:tabs>
        <w:spacing w:after="0"/>
        <w:ind w:left="0"/>
        <w:jc w:val="both"/>
        <w:rPr>
          <w:b/>
          <w:bCs/>
          <w:iCs/>
          <w:sz w:val="24"/>
          <w:szCs w:val="24"/>
          <w:u w:val="single"/>
        </w:rPr>
      </w:pPr>
    </w:p>
    <w:p w:rsidR="00423BD6" w:rsidRPr="00144018" w:rsidRDefault="00423BD6" w:rsidP="00423BD6">
      <w:pPr>
        <w:pStyle w:val="BodyTextIndent3"/>
        <w:numPr>
          <w:ilvl w:val="0"/>
          <w:numId w:val="4"/>
        </w:numPr>
        <w:tabs>
          <w:tab w:val="left" w:pos="851"/>
        </w:tabs>
        <w:spacing w:after="0" w:line="360" w:lineRule="auto"/>
        <w:ind w:left="0" w:firstLine="567"/>
        <w:jc w:val="both"/>
        <w:rPr>
          <w:rFonts w:ascii="Times New Roman" w:hAnsi="Times New Roman" w:cs="Times New Roman"/>
          <w:b/>
          <w:bCs/>
          <w:iCs/>
          <w:sz w:val="24"/>
          <w:szCs w:val="24"/>
          <w:u w:val="single"/>
        </w:rPr>
      </w:pPr>
      <w:r w:rsidRPr="00144018">
        <w:rPr>
          <w:rFonts w:ascii="Times New Roman" w:hAnsi="Times New Roman" w:cs="Times New Roman"/>
          <w:b/>
          <w:sz w:val="24"/>
          <w:szCs w:val="24"/>
          <w:u w:val="single"/>
        </w:rPr>
        <w:t>Изисквания при оформяне и представяне на офертите</w:t>
      </w:r>
      <w:r w:rsidRPr="00144018">
        <w:rPr>
          <w:rFonts w:ascii="Times New Roman" w:hAnsi="Times New Roman" w:cs="Times New Roman"/>
          <w:b/>
          <w:bCs/>
          <w:iCs/>
          <w:sz w:val="24"/>
          <w:szCs w:val="24"/>
          <w:u w:val="single"/>
        </w:rPr>
        <w:t xml:space="preserve"> </w:t>
      </w:r>
    </w:p>
    <w:p w:rsidR="00423BD6" w:rsidRPr="00475B2C" w:rsidRDefault="00423BD6" w:rsidP="00D462D6">
      <w:pPr>
        <w:spacing w:after="0" w:line="360" w:lineRule="auto"/>
        <w:ind w:firstLine="567"/>
        <w:jc w:val="both"/>
        <w:outlineLvl w:val="2"/>
        <w:rPr>
          <w:rFonts w:ascii="Times New Roman" w:hAnsi="Times New Roman" w:cs="Times New Roman"/>
          <w:b/>
          <w:sz w:val="24"/>
          <w:szCs w:val="24"/>
        </w:rPr>
      </w:pPr>
      <w:bookmarkStart w:id="22" w:name="_Toc383185080"/>
      <w:bookmarkStart w:id="23" w:name="_Toc383185628"/>
      <w:bookmarkStart w:id="24" w:name="_Toc383788160"/>
      <w:bookmarkStart w:id="25" w:name="_Toc411333424"/>
      <w:r w:rsidRPr="00475B2C">
        <w:rPr>
          <w:rFonts w:ascii="Times New Roman" w:hAnsi="Times New Roman" w:cs="Times New Roman"/>
          <w:b/>
          <w:sz w:val="24"/>
          <w:szCs w:val="24"/>
        </w:rPr>
        <w:t>1. Подготовка на офертата:</w:t>
      </w:r>
      <w:bookmarkEnd w:id="22"/>
      <w:bookmarkEnd w:id="23"/>
      <w:bookmarkEnd w:id="24"/>
      <w:bookmarkEnd w:id="25"/>
    </w:p>
    <w:p w:rsidR="00405D9C" w:rsidRPr="00405D9C" w:rsidRDefault="00405D9C" w:rsidP="00D462D6">
      <w:pPr>
        <w:spacing w:after="0" w:line="360" w:lineRule="auto"/>
        <w:ind w:firstLine="539"/>
        <w:jc w:val="both"/>
        <w:rPr>
          <w:rFonts w:ascii="Times New Roman" w:eastAsia="Calibri" w:hAnsi="Times New Roman" w:cs="Times New Roman"/>
          <w:sz w:val="24"/>
          <w:szCs w:val="24"/>
        </w:rPr>
      </w:pPr>
      <w:r w:rsidRPr="00405D9C">
        <w:rPr>
          <w:rFonts w:ascii="Times New Roman" w:eastAsia="Calibri" w:hAnsi="Times New Roman" w:cs="Times New Roman"/>
          <w:b/>
          <w:sz w:val="24"/>
          <w:szCs w:val="24"/>
        </w:rPr>
        <w:t>1.1.</w:t>
      </w:r>
      <w:r w:rsidRPr="00405D9C">
        <w:rPr>
          <w:rFonts w:ascii="Times New Roman" w:eastAsia="Calibri" w:hAnsi="Times New Roman" w:cs="Times New Roman"/>
          <w:sz w:val="24"/>
          <w:szCs w:val="24"/>
        </w:rPr>
        <w:t xml:space="preserve"> Участниците трябва да проучат всички указания и условия за участие, дадени в документацията за участие.</w:t>
      </w:r>
    </w:p>
    <w:p w:rsidR="00405D9C" w:rsidRPr="00405D9C" w:rsidRDefault="00405D9C" w:rsidP="00D462D6">
      <w:pPr>
        <w:spacing w:after="0" w:line="360" w:lineRule="auto"/>
        <w:ind w:firstLine="539"/>
        <w:jc w:val="both"/>
        <w:rPr>
          <w:rFonts w:ascii="Times New Roman" w:eastAsia="Calibri" w:hAnsi="Times New Roman" w:cs="Times New Roman"/>
          <w:sz w:val="24"/>
          <w:szCs w:val="24"/>
        </w:rPr>
      </w:pPr>
      <w:r w:rsidRPr="00405D9C">
        <w:rPr>
          <w:rFonts w:ascii="Times New Roman" w:eastAsia="Calibri" w:hAnsi="Times New Roman" w:cs="Times New Roman"/>
          <w:b/>
          <w:sz w:val="24"/>
          <w:szCs w:val="24"/>
        </w:rPr>
        <w:t>1.2.</w:t>
      </w:r>
      <w:r w:rsidRPr="00405D9C">
        <w:rPr>
          <w:rFonts w:ascii="Times New Roman" w:eastAsia="Calibri" w:hAnsi="Times New Roman" w:cs="Times New Roman"/>
          <w:sz w:val="24"/>
          <w:szCs w:val="24"/>
        </w:rPr>
        <w:t xml:space="preserve"> При изготвяне на офертата всеки участник трябва да се придържа точно към обявените от възложителя условия.</w:t>
      </w:r>
    </w:p>
    <w:p w:rsidR="00405D9C" w:rsidRPr="00405D9C" w:rsidRDefault="00405D9C" w:rsidP="00D462D6">
      <w:pPr>
        <w:spacing w:after="0" w:line="360" w:lineRule="auto"/>
        <w:ind w:firstLine="539"/>
        <w:jc w:val="both"/>
        <w:rPr>
          <w:rFonts w:ascii="Times New Roman" w:eastAsia="Calibri" w:hAnsi="Times New Roman" w:cs="Times New Roman"/>
          <w:sz w:val="24"/>
          <w:szCs w:val="24"/>
        </w:rPr>
      </w:pPr>
      <w:r w:rsidRPr="00405D9C">
        <w:rPr>
          <w:rFonts w:ascii="Times New Roman" w:eastAsia="Calibri" w:hAnsi="Times New Roman" w:cs="Times New Roman"/>
          <w:b/>
          <w:sz w:val="24"/>
          <w:szCs w:val="24"/>
        </w:rPr>
        <w:t>1.3.</w:t>
      </w:r>
      <w:r w:rsidRPr="00405D9C">
        <w:rPr>
          <w:rFonts w:ascii="Times New Roman" w:eastAsia="Calibri" w:hAnsi="Times New Roman" w:cs="Times New Roman"/>
          <w:sz w:val="24"/>
          <w:szCs w:val="24"/>
        </w:rPr>
        <w:t xml:space="preserve"> Отговорността за правилното разучаване на документацията за участие се носи единствено от участниците.</w:t>
      </w:r>
    </w:p>
    <w:p w:rsidR="00405D9C" w:rsidRPr="00405D9C" w:rsidRDefault="00405D9C" w:rsidP="00D462D6">
      <w:pPr>
        <w:spacing w:after="0" w:line="360" w:lineRule="auto"/>
        <w:ind w:firstLine="539"/>
        <w:jc w:val="both"/>
        <w:rPr>
          <w:rFonts w:ascii="Times New Roman" w:eastAsia="Calibri" w:hAnsi="Times New Roman" w:cs="Times New Roman"/>
          <w:sz w:val="24"/>
          <w:szCs w:val="24"/>
        </w:rPr>
      </w:pPr>
      <w:r w:rsidRPr="00405D9C">
        <w:rPr>
          <w:rFonts w:ascii="Times New Roman" w:eastAsia="Calibri" w:hAnsi="Times New Roman" w:cs="Times New Roman"/>
          <w:b/>
          <w:sz w:val="24"/>
          <w:szCs w:val="24"/>
        </w:rPr>
        <w:t>1.4.</w:t>
      </w:r>
      <w:r w:rsidRPr="00405D9C">
        <w:rPr>
          <w:rFonts w:ascii="Times New Roman" w:eastAsia="Calibri" w:hAnsi="Times New Roman" w:cs="Times New Roman"/>
          <w:sz w:val="24"/>
          <w:szCs w:val="24"/>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rsidR="00405D9C" w:rsidRPr="00405D9C" w:rsidRDefault="00405D9C" w:rsidP="00D462D6">
      <w:pPr>
        <w:spacing w:after="0" w:line="360" w:lineRule="auto"/>
        <w:ind w:firstLine="539"/>
        <w:jc w:val="both"/>
        <w:rPr>
          <w:rFonts w:ascii="Times New Roman" w:eastAsia="Calibri" w:hAnsi="Times New Roman" w:cs="Times New Roman"/>
          <w:sz w:val="24"/>
          <w:szCs w:val="24"/>
        </w:rPr>
      </w:pPr>
      <w:r w:rsidRPr="00405D9C">
        <w:rPr>
          <w:rFonts w:ascii="Times New Roman" w:eastAsia="Calibri" w:hAnsi="Times New Roman" w:cs="Times New Roman"/>
          <w:b/>
          <w:sz w:val="24"/>
          <w:szCs w:val="24"/>
        </w:rPr>
        <w:t>1.5.</w:t>
      </w:r>
      <w:r w:rsidRPr="00405D9C">
        <w:rPr>
          <w:rFonts w:ascii="Times New Roman" w:eastAsia="Calibri" w:hAnsi="Times New Roman" w:cs="Times New Roman"/>
          <w:sz w:val="24"/>
          <w:szCs w:val="24"/>
        </w:rPr>
        <w:t xml:space="preserve"> До изтичането на срока за подаване на офертите всеки участник в </w:t>
      </w:r>
      <w:r w:rsidR="00685FDE">
        <w:rPr>
          <w:rFonts w:ascii="Times New Roman" w:hAnsi="Times New Roman" w:cs="Times New Roman"/>
          <w:sz w:val="24"/>
          <w:szCs w:val="24"/>
          <w:lang w:val="bg-BG"/>
        </w:rPr>
        <w:t xml:space="preserve">поръчката </w:t>
      </w:r>
      <w:r w:rsidRPr="00405D9C">
        <w:rPr>
          <w:rFonts w:ascii="Times New Roman" w:eastAsia="Calibri" w:hAnsi="Times New Roman" w:cs="Times New Roman"/>
          <w:sz w:val="24"/>
          <w:szCs w:val="24"/>
        </w:rPr>
        <w:t>може да промени, допълни или да оттегли офертата си.</w:t>
      </w:r>
    </w:p>
    <w:p w:rsidR="00405D9C" w:rsidRPr="00405D9C" w:rsidRDefault="00405D9C" w:rsidP="00D462D6">
      <w:pPr>
        <w:spacing w:after="0" w:line="360" w:lineRule="auto"/>
        <w:ind w:firstLine="539"/>
        <w:jc w:val="both"/>
        <w:rPr>
          <w:rFonts w:ascii="Times New Roman" w:eastAsia="Calibri" w:hAnsi="Times New Roman" w:cs="Times New Roman"/>
          <w:sz w:val="24"/>
          <w:szCs w:val="24"/>
        </w:rPr>
      </w:pPr>
      <w:r w:rsidRPr="00405D9C">
        <w:rPr>
          <w:rFonts w:ascii="Times New Roman" w:eastAsia="Calibri" w:hAnsi="Times New Roman" w:cs="Times New Roman"/>
          <w:b/>
          <w:sz w:val="24"/>
          <w:szCs w:val="24"/>
        </w:rPr>
        <w:t>1.6.</w:t>
      </w:r>
      <w:r w:rsidRPr="00405D9C">
        <w:rPr>
          <w:rFonts w:ascii="Times New Roman" w:eastAsia="Calibri" w:hAnsi="Times New Roman" w:cs="Times New Roman"/>
          <w:sz w:val="24"/>
          <w:szCs w:val="24"/>
        </w:rPr>
        <w:t xml:space="preserve"> Всеки участник в процедурата има право да представи само една оферта.</w:t>
      </w:r>
    </w:p>
    <w:p w:rsidR="00405D9C" w:rsidRPr="00405D9C" w:rsidRDefault="00405D9C" w:rsidP="00D462D6">
      <w:pPr>
        <w:spacing w:after="0" w:line="360" w:lineRule="auto"/>
        <w:ind w:firstLine="539"/>
        <w:jc w:val="both"/>
        <w:rPr>
          <w:rFonts w:ascii="Times New Roman" w:eastAsia="Calibri" w:hAnsi="Times New Roman" w:cs="Times New Roman"/>
          <w:sz w:val="24"/>
          <w:szCs w:val="24"/>
        </w:rPr>
      </w:pPr>
      <w:r w:rsidRPr="00405D9C">
        <w:rPr>
          <w:rFonts w:ascii="Times New Roman" w:eastAsia="Calibri" w:hAnsi="Times New Roman" w:cs="Times New Roman"/>
          <w:b/>
          <w:sz w:val="24"/>
          <w:szCs w:val="24"/>
        </w:rPr>
        <w:t>1.7.</w:t>
      </w:r>
      <w:r w:rsidRPr="00405D9C">
        <w:rPr>
          <w:rFonts w:ascii="Times New Roman" w:eastAsia="Calibri" w:hAnsi="Times New Roman" w:cs="Times New Roman"/>
          <w:sz w:val="24"/>
          <w:szCs w:val="24"/>
        </w:rPr>
        <w:t xml:space="preserve"> Лице, което участва в обединение или е дало съгласие да бъде подизпълнител на друг участник, не може да подава самостоятелна оферта.</w:t>
      </w:r>
    </w:p>
    <w:p w:rsidR="00405D9C" w:rsidRPr="00405D9C" w:rsidRDefault="00405D9C" w:rsidP="00D462D6">
      <w:pPr>
        <w:spacing w:after="0" w:line="360" w:lineRule="auto"/>
        <w:ind w:firstLine="539"/>
        <w:jc w:val="both"/>
        <w:rPr>
          <w:rFonts w:ascii="Times New Roman" w:eastAsia="Calibri" w:hAnsi="Times New Roman" w:cs="Times New Roman"/>
          <w:sz w:val="24"/>
          <w:szCs w:val="24"/>
        </w:rPr>
      </w:pPr>
      <w:r w:rsidRPr="00405D9C">
        <w:rPr>
          <w:rFonts w:ascii="Times New Roman" w:eastAsia="Calibri" w:hAnsi="Times New Roman" w:cs="Times New Roman"/>
          <w:b/>
          <w:sz w:val="24"/>
          <w:szCs w:val="24"/>
        </w:rPr>
        <w:t>1.8.</w:t>
      </w:r>
      <w:r w:rsidRPr="00405D9C">
        <w:rPr>
          <w:rFonts w:ascii="Times New Roman" w:eastAsia="Calibri" w:hAnsi="Times New Roman" w:cs="Times New Roman"/>
          <w:sz w:val="24"/>
          <w:szCs w:val="24"/>
        </w:rPr>
        <w:t xml:space="preserve"> Офертата не може да се предлага във варианти.</w:t>
      </w:r>
    </w:p>
    <w:p w:rsidR="00405D9C" w:rsidRPr="00405D9C" w:rsidRDefault="00405D9C" w:rsidP="00D462D6">
      <w:pPr>
        <w:spacing w:after="0" w:line="360" w:lineRule="auto"/>
        <w:ind w:firstLine="539"/>
        <w:jc w:val="both"/>
        <w:rPr>
          <w:rFonts w:ascii="Times New Roman" w:eastAsia="Calibri" w:hAnsi="Times New Roman" w:cs="Times New Roman"/>
          <w:sz w:val="24"/>
          <w:szCs w:val="24"/>
        </w:rPr>
      </w:pPr>
      <w:r w:rsidRPr="00405D9C">
        <w:rPr>
          <w:rFonts w:ascii="Times New Roman" w:eastAsia="Calibri" w:hAnsi="Times New Roman" w:cs="Times New Roman"/>
          <w:b/>
          <w:sz w:val="24"/>
          <w:szCs w:val="24"/>
        </w:rPr>
        <w:t>1.9.</w:t>
      </w:r>
      <w:r w:rsidRPr="00405D9C">
        <w:rPr>
          <w:rFonts w:ascii="Times New Roman" w:eastAsia="Calibri" w:hAnsi="Times New Roman" w:cs="Times New Roman"/>
          <w:sz w:val="24"/>
          <w:szCs w:val="24"/>
        </w:rPr>
        <w:t xml:space="preserve"> Представените образци в документацията за участие и условията описани в тях са задължителни за участниците. </w:t>
      </w:r>
      <w:proofErr w:type="gramStart"/>
      <w:r w:rsidRPr="00405D9C">
        <w:rPr>
          <w:rFonts w:ascii="Times New Roman" w:eastAsia="Calibri" w:hAnsi="Times New Roman" w:cs="Times New Roman"/>
          <w:sz w:val="24"/>
          <w:szCs w:val="24"/>
        </w:rPr>
        <w:t>Офертите на участниците трябва да бъдат напълно съобразени с тези образци.</w:t>
      </w:r>
      <w:proofErr w:type="gramEnd"/>
    </w:p>
    <w:p w:rsidR="00405D9C" w:rsidRPr="00405D9C" w:rsidRDefault="00405D9C" w:rsidP="00D462D6">
      <w:pPr>
        <w:spacing w:after="0" w:line="360" w:lineRule="auto"/>
        <w:ind w:firstLine="539"/>
        <w:jc w:val="both"/>
        <w:rPr>
          <w:rFonts w:ascii="Times New Roman" w:eastAsia="Calibri" w:hAnsi="Times New Roman" w:cs="Times New Roman"/>
          <w:sz w:val="24"/>
          <w:szCs w:val="24"/>
        </w:rPr>
      </w:pPr>
      <w:r w:rsidRPr="00405D9C">
        <w:rPr>
          <w:rFonts w:ascii="Times New Roman" w:eastAsia="Calibri" w:hAnsi="Times New Roman" w:cs="Times New Roman"/>
          <w:b/>
          <w:sz w:val="24"/>
          <w:szCs w:val="24"/>
        </w:rPr>
        <w:t>1.10.</w:t>
      </w:r>
      <w:r w:rsidRPr="00405D9C">
        <w:rPr>
          <w:rFonts w:ascii="Times New Roman" w:eastAsia="Calibri" w:hAnsi="Times New Roman" w:cs="Times New Roman"/>
          <w:sz w:val="24"/>
          <w:szCs w:val="24"/>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685FDE" w:rsidRDefault="00685FDE" w:rsidP="00405D9C">
      <w:pPr>
        <w:ind w:firstLine="540"/>
        <w:jc w:val="both"/>
        <w:outlineLvl w:val="2"/>
        <w:rPr>
          <w:b/>
          <w:szCs w:val="24"/>
          <w:lang w:val="bg-BG"/>
        </w:rPr>
      </w:pPr>
    </w:p>
    <w:p w:rsidR="00405D9C" w:rsidRPr="00C3013F" w:rsidRDefault="00405D9C" w:rsidP="00405D9C">
      <w:pPr>
        <w:ind w:firstLine="540"/>
        <w:jc w:val="both"/>
        <w:outlineLvl w:val="2"/>
        <w:rPr>
          <w:rFonts w:ascii="Times New Roman" w:eastAsia="Calibri" w:hAnsi="Times New Roman" w:cs="Times New Roman"/>
          <w:b/>
          <w:sz w:val="24"/>
          <w:szCs w:val="24"/>
          <w:u w:val="single"/>
        </w:rPr>
      </w:pPr>
      <w:r w:rsidRPr="00C3013F">
        <w:rPr>
          <w:rFonts w:ascii="Times New Roman" w:eastAsia="Calibri" w:hAnsi="Times New Roman" w:cs="Times New Roman"/>
          <w:b/>
          <w:sz w:val="24"/>
          <w:szCs w:val="24"/>
        </w:rPr>
        <w:t xml:space="preserve">2. </w:t>
      </w:r>
      <w:r w:rsidRPr="00C3013F">
        <w:rPr>
          <w:rFonts w:ascii="Times New Roman" w:eastAsia="Calibri" w:hAnsi="Times New Roman" w:cs="Times New Roman"/>
          <w:b/>
          <w:sz w:val="24"/>
          <w:szCs w:val="24"/>
          <w:u w:val="single"/>
        </w:rPr>
        <w:t>Изисквания към съдържанието на офертата:</w:t>
      </w:r>
    </w:p>
    <w:p w:rsidR="00C3013F" w:rsidRPr="00C3013F" w:rsidRDefault="00C3013F" w:rsidP="00C3013F">
      <w:pPr>
        <w:shd w:val="clear" w:color="auto" w:fill="FFFFFF"/>
        <w:spacing w:line="360" w:lineRule="auto"/>
        <w:ind w:firstLine="567"/>
        <w:jc w:val="both"/>
        <w:rPr>
          <w:rFonts w:ascii="Times New Roman" w:eastAsia="Calibri" w:hAnsi="Times New Roman" w:cs="Times New Roman"/>
          <w:sz w:val="24"/>
          <w:szCs w:val="24"/>
          <w:lang w:val="bg-BG"/>
        </w:rPr>
      </w:pPr>
      <w:r w:rsidRPr="00C3013F">
        <w:rPr>
          <w:rFonts w:ascii="Times New Roman" w:eastAsia="Calibri" w:hAnsi="Times New Roman" w:cs="Times New Roman"/>
          <w:b/>
          <w:sz w:val="24"/>
          <w:szCs w:val="24"/>
        </w:rPr>
        <w:t>2.1.</w:t>
      </w:r>
      <w:r w:rsidRPr="00C3013F">
        <w:rPr>
          <w:rFonts w:ascii="Times New Roman" w:eastAsia="Calibri" w:hAnsi="Times New Roman" w:cs="Times New Roman"/>
          <w:sz w:val="24"/>
          <w:szCs w:val="24"/>
        </w:rPr>
        <w:t xml:space="preserve"> 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r w:rsidRPr="00C3013F">
        <w:rPr>
          <w:rFonts w:ascii="Times New Roman" w:eastAsia="Calibri" w:hAnsi="Times New Roman" w:cs="Times New Roman"/>
          <w:sz w:val="24"/>
          <w:szCs w:val="24"/>
          <w:lang w:val="bg-BG"/>
        </w:rPr>
        <w:t>.</w:t>
      </w:r>
    </w:p>
    <w:p w:rsidR="00C3013F" w:rsidRPr="00C3013F" w:rsidRDefault="00C3013F" w:rsidP="00C3013F">
      <w:pPr>
        <w:shd w:val="clear" w:color="auto" w:fill="FFFFFF"/>
        <w:spacing w:line="360" w:lineRule="auto"/>
        <w:ind w:firstLine="567"/>
        <w:jc w:val="both"/>
        <w:rPr>
          <w:rFonts w:ascii="Times New Roman" w:eastAsia="Calibri" w:hAnsi="Times New Roman" w:cs="Times New Roman"/>
          <w:sz w:val="24"/>
          <w:szCs w:val="24"/>
        </w:rPr>
      </w:pPr>
      <w:r w:rsidRPr="00C3013F">
        <w:rPr>
          <w:rFonts w:ascii="Times New Roman" w:eastAsia="Calibri" w:hAnsi="Times New Roman" w:cs="Times New Roman"/>
          <w:sz w:val="24"/>
          <w:szCs w:val="24"/>
        </w:rPr>
        <w:t>Върху опаковката участникът посочва:</w:t>
      </w:r>
    </w:p>
    <w:p w:rsidR="00C3013F" w:rsidRPr="00C3013F" w:rsidRDefault="00C3013F" w:rsidP="00C3013F">
      <w:pPr>
        <w:pStyle w:val="ListParagraph"/>
        <w:numPr>
          <w:ilvl w:val="0"/>
          <w:numId w:val="32"/>
        </w:numPr>
        <w:shd w:val="clear" w:color="auto" w:fill="FFFFFF"/>
        <w:spacing w:after="0" w:line="360" w:lineRule="auto"/>
        <w:ind w:left="0" w:firstLine="360"/>
        <w:contextualSpacing w:val="0"/>
        <w:jc w:val="both"/>
        <w:rPr>
          <w:rFonts w:ascii="Times New Roman" w:eastAsia="Calibri" w:hAnsi="Times New Roman" w:cs="Times New Roman"/>
          <w:sz w:val="24"/>
          <w:szCs w:val="24"/>
        </w:rPr>
      </w:pPr>
      <w:r w:rsidRPr="00C3013F">
        <w:rPr>
          <w:rFonts w:ascii="Times New Roman" w:eastAsia="Calibri" w:hAnsi="Times New Roman" w:cs="Times New Roman"/>
          <w:sz w:val="24"/>
          <w:szCs w:val="24"/>
        </w:rPr>
        <w:lastRenderedPageBreak/>
        <w:t>наименованието на участника, включително участниците в обединението, когато е приложимо;</w:t>
      </w:r>
    </w:p>
    <w:p w:rsidR="00C3013F" w:rsidRPr="00C3013F" w:rsidRDefault="00C3013F" w:rsidP="00C3013F">
      <w:pPr>
        <w:pStyle w:val="ListParagraph"/>
        <w:numPr>
          <w:ilvl w:val="0"/>
          <w:numId w:val="32"/>
        </w:numPr>
        <w:shd w:val="clear" w:color="auto" w:fill="FFFFFF"/>
        <w:spacing w:after="0" w:line="360" w:lineRule="auto"/>
        <w:contextualSpacing w:val="0"/>
        <w:jc w:val="both"/>
        <w:rPr>
          <w:rFonts w:ascii="Times New Roman" w:eastAsia="Calibri" w:hAnsi="Times New Roman" w:cs="Times New Roman"/>
          <w:sz w:val="24"/>
          <w:szCs w:val="24"/>
        </w:rPr>
      </w:pPr>
      <w:r w:rsidRPr="00C3013F">
        <w:rPr>
          <w:rFonts w:ascii="Times New Roman" w:eastAsia="Calibri" w:hAnsi="Times New Roman" w:cs="Times New Roman"/>
          <w:sz w:val="24"/>
          <w:szCs w:val="24"/>
        </w:rPr>
        <w:t>адрес за кореспонденция, телефон и по възможност – факс и електронен адрес;</w:t>
      </w:r>
    </w:p>
    <w:p w:rsidR="00C3013F" w:rsidRPr="00C3013F" w:rsidRDefault="00C3013F" w:rsidP="00C3013F">
      <w:pPr>
        <w:pStyle w:val="ListParagraph"/>
        <w:numPr>
          <w:ilvl w:val="0"/>
          <w:numId w:val="32"/>
        </w:numPr>
        <w:shd w:val="clear" w:color="auto" w:fill="FFFFFF"/>
        <w:spacing w:after="0" w:line="360" w:lineRule="auto"/>
        <w:ind w:left="0" w:firstLine="360"/>
        <w:contextualSpacing w:val="0"/>
        <w:jc w:val="both"/>
        <w:rPr>
          <w:rFonts w:ascii="Times New Roman" w:eastAsia="Calibri" w:hAnsi="Times New Roman" w:cs="Times New Roman"/>
          <w:sz w:val="24"/>
          <w:szCs w:val="24"/>
        </w:rPr>
      </w:pPr>
      <w:proofErr w:type="gramStart"/>
      <w:r w:rsidRPr="00C3013F">
        <w:rPr>
          <w:rFonts w:ascii="Times New Roman" w:eastAsia="Calibri" w:hAnsi="Times New Roman" w:cs="Times New Roman"/>
          <w:sz w:val="24"/>
          <w:szCs w:val="24"/>
        </w:rPr>
        <w:t>наименованието</w:t>
      </w:r>
      <w:proofErr w:type="gramEnd"/>
      <w:r w:rsidRPr="00C3013F">
        <w:rPr>
          <w:rFonts w:ascii="Times New Roman" w:eastAsia="Calibri" w:hAnsi="Times New Roman" w:cs="Times New Roman"/>
          <w:sz w:val="24"/>
          <w:szCs w:val="24"/>
        </w:rPr>
        <w:t xml:space="preserve"> на поръчката.</w:t>
      </w:r>
    </w:p>
    <w:p w:rsidR="00C3013F" w:rsidRPr="00C3013F" w:rsidRDefault="00C3013F" w:rsidP="00C3013F">
      <w:pPr>
        <w:shd w:val="clear" w:color="auto" w:fill="FFFFFF"/>
        <w:spacing w:line="360" w:lineRule="auto"/>
        <w:ind w:firstLine="567"/>
        <w:jc w:val="both"/>
        <w:rPr>
          <w:rFonts w:ascii="Times New Roman" w:eastAsia="Calibri" w:hAnsi="Times New Roman" w:cs="Times New Roman"/>
          <w:sz w:val="24"/>
          <w:szCs w:val="24"/>
        </w:rPr>
      </w:pPr>
      <w:r w:rsidRPr="00C3013F">
        <w:rPr>
          <w:rFonts w:ascii="Times New Roman" w:eastAsia="Calibri" w:hAnsi="Times New Roman" w:cs="Times New Roman"/>
          <w:sz w:val="24"/>
          <w:szCs w:val="24"/>
        </w:rPr>
        <w:t>Опаковката включва документите посочени в т. 3 „Съдържание на офертата</w:t>
      </w:r>
      <w:proofErr w:type="gramStart"/>
      <w:r w:rsidRPr="00C3013F">
        <w:rPr>
          <w:rFonts w:ascii="Times New Roman" w:eastAsia="Calibri" w:hAnsi="Times New Roman" w:cs="Times New Roman"/>
          <w:sz w:val="24"/>
          <w:szCs w:val="24"/>
        </w:rPr>
        <w:t>“ и</w:t>
      </w:r>
      <w:proofErr w:type="gramEnd"/>
      <w:r w:rsidRPr="00C3013F">
        <w:rPr>
          <w:rFonts w:ascii="Times New Roman" w:eastAsia="Calibri" w:hAnsi="Times New Roman" w:cs="Times New Roman"/>
          <w:sz w:val="24"/>
          <w:szCs w:val="24"/>
        </w:rPr>
        <w:t xml:space="preserve"> опис на представените документи.</w:t>
      </w:r>
    </w:p>
    <w:p w:rsidR="00C3013F" w:rsidRPr="00C3013F" w:rsidRDefault="00C3013F" w:rsidP="00C3013F">
      <w:pPr>
        <w:spacing w:line="360" w:lineRule="auto"/>
        <w:ind w:firstLine="567"/>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rPr>
        <w:t>2.2.</w:t>
      </w:r>
      <w:r w:rsidRPr="00C3013F">
        <w:rPr>
          <w:rFonts w:ascii="Times New Roman" w:eastAsia="Calibri" w:hAnsi="Times New Roman" w:cs="Times New Roman"/>
          <w:sz w:val="24"/>
          <w:szCs w:val="24"/>
        </w:rPr>
        <w:t xml:space="preserve"> 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изисквания ще бъде отстранен от участие в процедурата по възлагане на поръчката.</w:t>
      </w:r>
    </w:p>
    <w:p w:rsidR="00C3013F" w:rsidRPr="00C3013F" w:rsidRDefault="00C3013F" w:rsidP="00C3013F">
      <w:pPr>
        <w:spacing w:line="360" w:lineRule="auto"/>
        <w:ind w:firstLine="567"/>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rPr>
        <w:t>2.3.</w:t>
      </w:r>
      <w:r w:rsidRPr="00C3013F">
        <w:rPr>
          <w:rFonts w:ascii="Times New Roman" w:eastAsia="Calibri" w:hAnsi="Times New Roman" w:cs="Times New Roman"/>
          <w:sz w:val="24"/>
          <w:szCs w:val="24"/>
        </w:rPr>
        <w:t xml:space="preserve"> Всички документи трябва да са:</w:t>
      </w:r>
    </w:p>
    <w:p w:rsidR="00C3013F" w:rsidRPr="00C3013F" w:rsidRDefault="00C3013F" w:rsidP="00C3013F">
      <w:pPr>
        <w:spacing w:line="360" w:lineRule="auto"/>
        <w:ind w:firstLine="851"/>
        <w:jc w:val="both"/>
        <w:rPr>
          <w:rFonts w:ascii="Times New Roman" w:eastAsia="Calibri" w:hAnsi="Times New Roman" w:cs="Times New Roman"/>
          <w:sz w:val="24"/>
          <w:szCs w:val="24"/>
        </w:rPr>
      </w:pPr>
      <w:r w:rsidRPr="00C3013F">
        <w:rPr>
          <w:rFonts w:ascii="Times New Roman" w:eastAsia="Calibri" w:hAnsi="Times New Roman" w:cs="Times New Roman"/>
          <w:sz w:val="24"/>
          <w:szCs w:val="24"/>
        </w:rPr>
        <w:t xml:space="preserve">а) </w:t>
      </w:r>
      <w:proofErr w:type="gramStart"/>
      <w:r w:rsidRPr="00C3013F">
        <w:rPr>
          <w:rFonts w:ascii="Times New Roman" w:eastAsia="Calibri" w:hAnsi="Times New Roman" w:cs="Times New Roman"/>
          <w:sz w:val="24"/>
          <w:szCs w:val="24"/>
        </w:rPr>
        <w:t>подписани</w:t>
      </w:r>
      <w:proofErr w:type="gramEnd"/>
      <w:r w:rsidRPr="00C3013F">
        <w:rPr>
          <w:rFonts w:ascii="Times New Roman" w:eastAsia="Calibri" w:hAnsi="Times New Roman" w:cs="Times New Roman"/>
          <w:sz w:val="24"/>
          <w:szCs w:val="24"/>
        </w:rPr>
        <w:t xml:space="preserve"> или заверени (когато са копия) с гриф „Вярно с оригинала” и подпис, освен документите, за които са посочени конкретни изискванията за вида и заверката им;</w:t>
      </w:r>
    </w:p>
    <w:p w:rsidR="00C3013F" w:rsidRPr="00C3013F" w:rsidRDefault="00C3013F" w:rsidP="00C3013F">
      <w:pPr>
        <w:spacing w:line="360" w:lineRule="auto"/>
        <w:ind w:firstLine="851"/>
        <w:jc w:val="both"/>
        <w:rPr>
          <w:rFonts w:ascii="Times New Roman" w:eastAsia="Calibri" w:hAnsi="Times New Roman" w:cs="Times New Roman"/>
          <w:sz w:val="24"/>
          <w:szCs w:val="24"/>
        </w:rPr>
      </w:pPr>
      <w:r w:rsidRPr="00C3013F">
        <w:rPr>
          <w:rFonts w:ascii="Times New Roman" w:eastAsia="Calibri" w:hAnsi="Times New Roman" w:cs="Times New Roman"/>
          <w:sz w:val="24"/>
          <w:szCs w:val="24"/>
        </w:rPr>
        <w:t xml:space="preserve">б) </w:t>
      </w:r>
      <w:proofErr w:type="gramStart"/>
      <w:r w:rsidRPr="00C3013F">
        <w:rPr>
          <w:rFonts w:ascii="Times New Roman" w:eastAsia="Calibri" w:hAnsi="Times New Roman" w:cs="Times New Roman"/>
          <w:sz w:val="24"/>
          <w:szCs w:val="24"/>
        </w:rPr>
        <w:t>документите</w:t>
      </w:r>
      <w:proofErr w:type="gramEnd"/>
      <w:r w:rsidRPr="00C3013F">
        <w:rPr>
          <w:rFonts w:ascii="Times New Roman" w:eastAsia="Calibri" w:hAnsi="Times New Roman" w:cs="Times New Roman"/>
          <w:sz w:val="24"/>
          <w:szCs w:val="24"/>
        </w:rPr>
        <w:t xml:space="preserve">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w:t>
      </w:r>
    </w:p>
    <w:p w:rsidR="00C3013F" w:rsidRPr="00C3013F" w:rsidRDefault="00C3013F" w:rsidP="00C3013F">
      <w:pPr>
        <w:spacing w:line="360" w:lineRule="auto"/>
        <w:ind w:firstLine="851"/>
        <w:jc w:val="both"/>
        <w:rPr>
          <w:rFonts w:ascii="Times New Roman" w:eastAsia="Calibri" w:hAnsi="Times New Roman" w:cs="Times New Roman"/>
          <w:sz w:val="24"/>
          <w:szCs w:val="24"/>
          <w:lang w:val="bg-BG"/>
        </w:rPr>
      </w:pPr>
      <w:r w:rsidRPr="00C3013F">
        <w:rPr>
          <w:rFonts w:ascii="Times New Roman" w:eastAsia="Calibri" w:hAnsi="Times New Roman" w:cs="Times New Roman"/>
          <w:sz w:val="24"/>
          <w:szCs w:val="24"/>
        </w:rPr>
        <w:t xml:space="preserve">в) </w:t>
      </w:r>
      <w:proofErr w:type="gramStart"/>
      <w:r w:rsidRPr="00C3013F">
        <w:rPr>
          <w:rFonts w:ascii="Times New Roman" w:eastAsia="Calibri" w:hAnsi="Times New Roman" w:cs="Times New Roman"/>
          <w:sz w:val="24"/>
          <w:szCs w:val="24"/>
        </w:rPr>
        <w:t>по</w:t>
      </w:r>
      <w:proofErr w:type="gramEnd"/>
      <w:r w:rsidRPr="00C3013F">
        <w:rPr>
          <w:rFonts w:ascii="Times New Roman" w:eastAsia="Calibri" w:hAnsi="Times New Roman" w:cs="Times New Roman"/>
          <w:sz w:val="24"/>
          <w:szCs w:val="24"/>
        </w:rPr>
        <w:t xml:space="preserve"> предложението не се допускат никакви вписвания между редовете, изтривания или корекции.</w:t>
      </w:r>
    </w:p>
    <w:p w:rsidR="00C3013F" w:rsidRPr="00C3013F" w:rsidRDefault="00C3013F" w:rsidP="00C3013F">
      <w:pPr>
        <w:widowControl w:val="0"/>
        <w:autoSpaceDE w:val="0"/>
        <w:autoSpaceDN w:val="0"/>
        <w:adjustRightInd w:val="0"/>
        <w:spacing w:line="360" w:lineRule="auto"/>
        <w:ind w:firstLine="567"/>
        <w:jc w:val="both"/>
        <w:rPr>
          <w:rFonts w:ascii="Times New Roman" w:eastAsia="Calibri" w:hAnsi="Times New Roman" w:cs="Times New Roman"/>
          <w:sz w:val="24"/>
          <w:szCs w:val="24"/>
        </w:rPr>
      </w:pPr>
      <w:proofErr w:type="gramStart"/>
      <w:r w:rsidRPr="00C3013F">
        <w:rPr>
          <w:rFonts w:ascii="Times New Roman" w:eastAsia="Calibri" w:hAnsi="Times New Roman" w:cs="Times New Roman"/>
          <w:b/>
          <w:sz w:val="24"/>
          <w:szCs w:val="24"/>
        </w:rPr>
        <w:t>Важно!</w:t>
      </w:r>
      <w:r w:rsidRPr="00C3013F">
        <w:rPr>
          <w:rFonts w:ascii="Times New Roman" w:eastAsia="Calibri" w:hAnsi="Times New Roman" w:cs="Times New Roman"/>
          <w:sz w:val="24"/>
          <w:szCs w:val="24"/>
        </w:rPr>
        <w:t xml:space="preserve"> С подаването на оферти се счита, че участниците се съгласяват с всички условия на възложителя, в т.ч. с определения от него срок на валидност на офертите и с проекта на договор.</w:t>
      </w:r>
      <w:proofErr w:type="gramEnd"/>
    </w:p>
    <w:p w:rsidR="00405D9C" w:rsidRPr="00C3013F" w:rsidRDefault="00405D9C" w:rsidP="00C3013F">
      <w:pPr>
        <w:tabs>
          <w:tab w:val="left" w:pos="548"/>
        </w:tabs>
        <w:spacing w:after="0" w:line="360" w:lineRule="auto"/>
        <w:ind w:firstLine="567"/>
        <w:jc w:val="both"/>
        <w:outlineLvl w:val="3"/>
        <w:rPr>
          <w:rFonts w:ascii="Times New Roman" w:eastAsia="Calibri" w:hAnsi="Times New Roman" w:cs="Times New Roman"/>
          <w:b/>
          <w:sz w:val="24"/>
          <w:szCs w:val="24"/>
          <w:u w:val="single"/>
        </w:rPr>
      </w:pPr>
      <w:r w:rsidRPr="00C3013F">
        <w:rPr>
          <w:rFonts w:ascii="Times New Roman" w:eastAsia="Calibri" w:hAnsi="Times New Roman" w:cs="Times New Roman"/>
          <w:b/>
          <w:sz w:val="24"/>
          <w:szCs w:val="24"/>
          <w:u w:val="single"/>
        </w:rPr>
        <w:t>3. Съдържание на офертата</w:t>
      </w:r>
    </w:p>
    <w:p w:rsidR="00C3013F" w:rsidRPr="00C3013F" w:rsidRDefault="00C3013F" w:rsidP="00C3013F">
      <w:pPr>
        <w:tabs>
          <w:tab w:val="left" w:pos="548"/>
        </w:tabs>
        <w:spacing w:after="0" w:line="360" w:lineRule="auto"/>
        <w:ind w:firstLine="567"/>
        <w:jc w:val="both"/>
        <w:outlineLvl w:val="3"/>
        <w:rPr>
          <w:rFonts w:ascii="Times New Roman" w:eastAsia="Calibri" w:hAnsi="Times New Roman" w:cs="Times New Roman"/>
          <w:sz w:val="24"/>
          <w:szCs w:val="24"/>
        </w:rPr>
      </w:pPr>
      <w:r w:rsidRPr="00C3013F">
        <w:rPr>
          <w:rFonts w:ascii="Times New Roman" w:eastAsia="Calibri" w:hAnsi="Times New Roman" w:cs="Times New Roman"/>
          <w:sz w:val="24"/>
          <w:szCs w:val="24"/>
        </w:rPr>
        <w:t>Всяка оферта трябва да съдържа:</w:t>
      </w:r>
    </w:p>
    <w:p w:rsidR="00C3013F" w:rsidRPr="00C3013F" w:rsidRDefault="00C3013F" w:rsidP="00C3013F">
      <w:pPr>
        <w:pStyle w:val="ListParagraph"/>
        <w:numPr>
          <w:ilvl w:val="0"/>
          <w:numId w:val="33"/>
        </w:numPr>
        <w:tabs>
          <w:tab w:val="left" w:pos="567"/>
          <w:tab w:val="left" w:pos="851"/>
        </w:tabs>
        <w:spacing w:after="0" w:line="360" w:lineRule="auto"/>
        <w:ind w:left="0" w:firstLine="567"/>
        <w:contextualSpacing w:val="0"/>
        <w:jc w:val="both"/>
        <w:rPr>
          <w:rFonts w:ascii="Times New Roman" w:eastAsia="Calibri" w:hAnsi="Times New Roman" w:cs="Times New Roman"/>
          <w:b/>
          <w:sz w:val="24"/>
          <w:szCs w:val="24"/>
          <w:lang w:eastAsia="bg-BG"/>
        </w:rPr>
      </w:pPr>
      <w:r w:rsidRPr="00C3013F">
        <w:rPr>
          <w:rFonts w:ascii="Times New Roman" w:eastAsia="Calibri" w:hAnsi="Times New Roman" w:cs="Times New Roman"/>
          <w:sz w:val="24"/>
          <w:szCs w:val="24"/>
          <w:lang w:eastAsia="bg-BG"/>
        </w:rPr>
        <w:t xml:space="preserve">Опис на представените документи, съдържащи се в офертата – </w:t>
      </w:r>
      <w:r w:rsidRPr="00C3013F">
        <w:rPr>
          <w:rFonts w:ascii="Times New Roman" w:eastAsia="Calibri" w:hAnsi="Times New Roman" w:cs="Times New Roman"/>
          <w:b/>
          <w:sz w:val="24"/>
          <w:szCs w:val="24"/>
          <w:lang w:eastAsia="bg-BG"/>
        </w:rPr>
        <w:t>Образец № 1;</w:t>
      </w:r>
    </w:p>
    <w:p w:rsidR="00C3013F" w:rsidRPr="00C3013F" w:rsidRDefault="00C3013F" w:rsidP="00C3013F">
      <w:pPr>
        <w:pStyle w:val="ListParagraph"/>
        <w:numPr>
          <w:ilvl w:val="0"/>
          <w:numId w:val="33"/>
        </w:numPr>
        <w:tabs>
          <w:tab w:val="left" w:pos="567"/>
          <w:tab w:val="left" w:pos="851"/>
        </w:tabs>
        <w:spacing w:after="0" w:line="360" w:lineRule="auto"/>
        <w:ind w:left="0" w:firstLine="567"/>
        <w:contextualSpacing w:val="0"/>
        <w:jc w:val="both"/>
        <w:rPr>
          <w:rFonts w:ascii="Times New Roman" w:eastAsia="Calibri" w:hAnsi="Times New Roman" w:cs="Times New Roman"/>
          <w:sz w:val="24"/>
          <w:szCs w:val="24"/>
          <w:lang w:eastAsia="bg-BG"/>
        </w:rPr>
      </w:pPr>
      <w:r w:rsidRPr="00C3013F">
        <w:rPr>
          <w:rFonts w:ascii="Times New Roman" w:eastAsia="Calibri" w:hAnsi="Times New Roman" w:cs="Times New Roman"/>
          <w:sz w:val="24"/>
          <w:szCs w:val="24"/>
          <w:lang w:eastAsia="bg-BG"/>
        </w:rPr>
        <w:t xml:space="preserve">Представяне на участника – </w:t>
      </w:r>
      <w:r w:rsidRPr="00C3013F">
        <w:rPr>
          <w:rFonts w:ascii="Times New Roman" w:eastAsia="Calibri" w:hAnsi="Times New Roman" w:cs="Times New Roman"/>
          <w:b/>
          <w:sz w:val="24"/>
          <w:szCs w:val="24"/>
          <w:lang w:eastAsia="bg-BG"/>
        </w:rPr>
        <w:t>Образец № 2;</w:t>
      </w:r>
    </w:p>
    <w:p w:rsidR="00C3013F" w:rsidRPr="00C3013F" w:rsidRDefault="00C3013F" w:rsidP="00C3013F">
      <w:pPr>
        <w:pStyle w:val="ListParagraph"/>
        <w:numPr>
          <w:ilvl w:val="0"/>
          <w:numId w:val="33"/>
        </w:numPr>
        <w:tabs>
          <w:tab w:val="left" w:pos="567"/>
          <w:tab w:val="left" w:pos="851"/>
        </w:tabs>
        <w:spacing w:after="0" w:line="360" w:lineRule="auto"/>
        <w:ind w:left="0" w:firstLine="567"/>
        <w:contextualSpacing w:val="0"/>
        <w:jc w:val="both"/>
        <w:rPr>
          <w:rFonts w:ascii="Times New Roman" w:eastAsia="Calibri" w:hAnsi="Times New Roman" w:cs="Times New Roman"/>
          <w:b/>
          <w:sz w:val="24"/>
          <w:szCs w:val="24"/>
          <w:lang w:eastAsia="bg-BG"/>
        </w:rPr>
      </w:pPr>
      <w:r w:rsidRPr="00C3013F">
        <w:rPr>
          <w:rFonts w:ascii="Times New Roman" w:eastAsia="Calibri" w:hAnsi="Times New Roman" w:cs="Times New Roman"/>
          <w:sz w:val="24"/>
          <w:szCs w:val="24"/>
          <w:lang w:eastAsia="bg-BG"/>
        </w:rPr>
        <w:t xml:space="preserve">Заявление за участие – </w:t>
      </w:r>
      <w:r w:rsidRPr="00C3013F">
        <w:rPr>
          <w:rFonts w:ascii="Times New Roman" w:eastAsia="Calibri" w:hAnsi="Times New Roman" w:cs="Times New Roman"/>
          <w:b/>
          <w:sz w:val="24"/>
          <w:szCs w:val="24"/>
          <w:lang w:eastAsia="bg-BG"/>
        </w:rPr>
        <w:t>Образец № 3;</w:t>
      </w:r>
    </w:p>
    <w:p w:rsidR="00C3013F" w:rsidRPr="00C3013F" w:rsidRDefault="00C3013F" w:rsidP="00C3013F">
      <w:pPr>
        <w:pStyle w:val="ListParagraph"/>
        <w:numPr>
          <w:ilvl w:val="0"/>
          <w:numId w:val="33"/>
        </w:numPr>
        <w:tabs>
          <w:tab w:val="left" w:pos="567"/>
          <w:tab w:val="left" w:pos="851"/>
        </w:tabs>
        <w:spacing w:after="0" w:line="360" w:lineRule="auto"/>
        <w:ind w:left="0" w:firstLine="567"/>
        <w:contextualSpacing w:val="0"/>
        <w:jc w:val="both"/>
        <w:rPr>
          <w:rFonts w:ascii="Times New Roman" w:eastAsia="Calibri" w:hAnsi="Times New Roman" w:cs="Times New Roman"/>
          <w:b/>
          <w:sz w:val="24"/>
          <w:szCs w:val="24"/>
          <w:lang w:eastAsia="bg-BG"/>
        </w:rPr>
      </w:pPr>
      <w:r w:rsidRPr="00C3013F">
        <w:rPr>
          <w:rFonts w:ascii="Times New Roman" w:eastAsia="Calibri" w:hAnsi="Times New Roman" w:cs="Times New Roman"/>
          <w:sz w:val="24"/>
          <w:szCs w:val="24"/>
          <w:lang w:eastAsia="bg-BG"/>
        </w:rPr>
        <w:t xml:space="preserve">Декларация за обстоятелствата по чл. 54, ал. 1, т. 1, 2 и 7 от ЗОП – </w:t>
      </w:r>
      <w:r w:rsidRPr="00C3013F">
        <w:rPr>
          <w:rFonts w:ascii="Times New Roman" w:eastAsia="Calibri" w:hAnsi="Times New Roman" w:cs="Times New Roman"/>
          <w:b/>
          <w:sz w:val="24"/>
          <w:szCs w:val="24"/>
          <w:lang w:eastAsia="bg-BG"/>
        </w:rPr>
        <w:t xml:space="preserve">Образец № 4; </w:t>
      </w:r>
    </w:p>
    <w:p w:rsidR="00C3013F" w:rsidRPr="00C3013F" w:rsidRDefault="00C3013F" w:rsidP="00C3013F">
      <w:pPr>
        <w:pStyle w:val="ListParagraph"/>
        <w:numPr>
          <w:ilvl w:val="0"/>
          <w:numId w:val="33"/>
        </w:numPr>
        <w:tabs>
          <w:tab w:val="left" w:pos="567"/>
          <w:tab w:val="left" w:pos="851"/>
        </w:tabs>
        <w:spacing w:after="0" w:line="360" w:lineRule="auto"/>
        <w:ind w:left="0" w:firstLine="567"/>
        <w:contextualSpacing w:val="0"/>
        <w:jc w:val="both"/>
        <w:rPr>
          <w:rFonts w:ascii="Times New Roman" w:eastAsia="Calibri" w:hAnsi="Times New Roman" w:cs="Times New Roman"/>
          <w:sz w:val="24"/>
          <w:szCs w:val="24"/>
          <w:lang w:eastAsia="bg-BG"/>
        </w:rPr>
      </w:pPr>
      <w:r w:rsidRPr="00C3013F">
        <w:rPr>
          <w:rFonts w:ascii="Times New Roman" w:eastAsia="Calibri" w:hAnsi="Times New Roman" w:cs="Times New Roman"/>
          <w:sz w:val="24"/>
          <w:szCs w:val="24"/>
          <w:lang w:eastAsia="bg-BG"/>
        </w:rPr>
        <w:t xml:space="preserve">Декларация за обстоятелствата по чл. 54, ал. 1, т. 3-6 от ЗОП – </w:t>
      </w:r>
      <w:r w:rsidRPr="00C3013F">
        <w:rPr>
          <w:rFonts w:ascii="Times New Roman" w:eastAsia="Calibri" w:hAnsi="Times New Roman" w:cs="Times New Roman"/>
          <w:b/>
          <w:sz w:val="24"/>
          <w:szCs w:val="24"/>
          <w:lang w:eastAsia="bg-BG"/>
        </w:rPr>
        <w:t>Образец № 5;</w:t>
      </w:r>
      <w:r w:rsidRPr="00C3013F">
        <w:rPr>
          <w:rFonts w:ascii="Times New Roman" w:eastAsia="Calibri" w:hAnsi="Times New Roman" w:cs="Times New Roman"/>
          <w:sz w:val="24"/>
          <w:szCs w:val="24"/>
          <w:lang w:eastAsia="bg-BG"/>
        </w:rPr>
        <w:t xml:space="preserve"> </w:t>
      </w:r>
    </w:p>
    <w:p w:rsidR="00C3013F" w:rsidRPr="00C3013F" w:rsidRDefault="00C3013F" w:rsidP="00C3013F">
      <w:pPr>
        <w:pStyle w:val="ListParagraph"/>
        <w:numPr>
          <w:ilvl w:val="0"/>
          <w:numId w:val="33"/>
        </w:numPr>
        <w:tabs>
          <w:tab w:val="left" w:pos="567"/>
          <w:tab w:val="left" w:pos="851"/>
        </w:tabs>
        <w:spacing w:after="0" w:line="360" w:lineRule="auto"/>
        <w:ind w:left="0" w:firstLine="567"/>
        <w:contextualSpacing w:val="0"/>
        <w:jc w:val="both"/>
        <w:rPr>
          <w:rFonts w:ascii="Times New Roman" w:eastAsia="Calibri" w:hAnsi="Times New Roman" w:cs="Times New Roman"/>
          <w:b/>
          <w:sz w:val="24"/>
          <w:szCs w:val="24"/>
          <w:lang w:eastAsia="bg-BG"/>
        </w:rPr>
      </w:pPr>
      <w:r w:rsidRPr="00C3013F">
        <w:rPr>
          <w:rFonts w:ascii="Times New Roman" w:eastAsia="Calibri" w:hAnsi="Times New Roman" w:cs="Times New Roman"/>
          <w:sz w:val="24"/>
          <w:szCs w:val="24"/>
          <w:lang w:eastAsia="bg-BG"/>
        </w:rPr>
        <w:lastRenderedPageBreak/>
        <w:t xml:space="preserve">Декларация за съгласие, за участие като подизпълнител такива – </w:t>
      </w:r>
      <w:r w:rsidRPr="00C3013F">
        <w:rPr>
          <w:rFonts w:ascii="Times New Roman" w:eastAsia="Calibri" w:hAnsi="Times New Roman" w:cs="Times New Roman"/>
          <w:b/>
          <w:sz w:val="24"/>
          <w:szCs w:val="24"/>
          <w:lang w:eastAsia="bg-BG"/>
        </w:rPr>
        <w:t>Образец № 6;</w:t>
      </w:r>
    </w:p>
    <w:p w:rsidR="00C3013F" w:rsidRPr="00C3013F" w:rsidRDefault="00C3013F" w:rsidP="00C3013F">
      <w:pPr>
        <w:pStyle w:val="ListParagraph"/>
        <w:numPr>
          <w:ilvl w:val="0"/>
          <w:numId w:val="33"/>
        </w:numPr>
        <w:tabs>
          <w:tab w:val="left" w:pos="567"/>
          <w:tab w:val="left" w:pos="851"/>
        </w:tabs>
        <w:spacing w:after="0" w:line="360" w:lineRule="auto"/>
        <w:ind w:left="0" w:firstLine="567"/>
        <w:contextualSpacing w:val="0"/>
        <w:jc w:val="both"/>
        <w:rPr>
          <w:rFonts w:ascii="Times New Roman" w:eastAsia="Calibri" w:hAnsi="Times New Roman" w:cs="Times New Roman"/>
          <w:b/>
          <w:sz w:val="24"/>
          <w:szCs w:val="24"/>
          <w:lang w:eastAsia="bg-BG"/>
        </w:rPr>
      </w:pPr>
      <w:r w:rsidRPr="00C3013F">
        <w:rPr>
          <w:rFonts w:ascii="Times New Roman" w:eastAsia="Calibri" w:hAnsi="Times New Roman" w:cs="Times New Roman"/>
          <w:sz w:val="24"/>
          <w:szCs w:val="24"/>
          <w:lang w:eastAsia="bg-BG"/>
        </w:rPr>
        <w:t xml:space="preserve">Декларация за съгласие, за участие като трето лице – </w:t>
      </w:r>
      <w:r w:rsidRPr="00C3013F">
        <w:rPr>
          <w:rFonts w:ascii="Times New Roman" w:eastAsia="Calibri" w:hAnsi="Times New Roman" w:cs="Times New Roman"/>
          <w:b/>
          <w:sz w:val="24"/>
          <w:szCs w:val="24"/>
          <w:lang w:eastAsia="bg-BG"/>
        </w:rPr>
        <w:t>Образец № 7;</w:t>
      </w:r>
    </w:p>
    <w:p w:rsidR="00C3013F" w:rsidRPr="00C3013F" w:rsidRDefault="00C3013F" w:rsidP="00C3013F">
      <w:pPr>
        <w:pStyle w:val="ListParagraph"/>
        <w:numPr>
          <w:ilvl w:val="0"/>
          <w:numId w:val="33"/>
        </w:numPr>
        <w:tabs>
          <w:tab w:val="left" w:pos="567"/>
          <w:tab w:val="left" w:pos="851"/>
        </w:tabs>
        <w:spacing w:after="0" w:line="360" w:lineRule="auto"/>
        <w:ind w:left="0" w:firstLine="567"/>
        <w:contextualSpacing w:val="0"/>
        <w:jc w:val="both"/>
        <w:rPr>
          <w:rFonts w:ascii="Times New Roman" w:eastAsia="Calibri" w:hAnsi="Times New Roman" w:cs="Times New Roman"/>
          <w:sz w:val="24"/>
          <w:szCs w:val="24"/>
          <w:lang w:eastAsia="bg-BG"/>
        </w:rPr>
      </w:pPr>
      <w:r w:rsidRPr="00C3013F">
        <w:rPr>
          <w:rFonts w:ascii="Times New Roman" w:eastAsia="Calibri" w:hAnsi="Times New Roman" w:cs="Times New Roman"/>
          <w:sz w:val="24"/>
          <w:szCs w:val="24"/>
          <w:lang w:eastAsia="bg-BG"/>
        </w:rPr>
        <w:t xml:space="preserve">Декларация по чл. 101, ал. 11 от Закона за обществените поръчки – </w:t>
      </w:r>
      <w:r w:rsidRPr="00C3013F">
        <w:rPr>
          <w:rFonts w:ascii="Times New Roman" w:eastAsia="Calibri" w:hAnsi="Times New Roman" w:cs="Times New Roman"/>
          <w:b/>
          <w:sz w:val="24"/>
          <w:szCs w:val="24"/>
          <w:lang w:eastAsia="bg-BG"/>
        </w:rPr>
        <w:t>Образец № 8;</w:t>
      </w:r>
      <w:r w:rsidRPr="00C3013F">
        <w:rPr>
          <w:rFonts w:ascii="Times New Roman" w:eastAsia="Calibri" w:hAnsi="Times New Roman" w:cs="Times New Roman"/>
          <w:sz w:val="24"/>
          <w:szCs w:val="24"/>
          <w:lang w:eastAsia="bg-BG"/>
        </w:rPr>
        <w:t xml:space="preserve"> </w:t>
      </w:r>
    </w:p>
    <w:p w:rsidR="00C3013F" w:rsidRPr="00C3013F" w:rsidRDefault="00C3013F" w:rsidP="00C3013F">
      <w:pPr>
        <w:pStyle w:val="ListParagraph"/>
        <w:numPr>
          <w:ilvl w:val="0"/>
          <w:numId w:val="33"/>
        </w:numPr>
        <w:tabs>
          <w:tab w:val="left" w:pos="567"/>
          <w:tab w:val="left" w:pos="851"/>
        </w:tabs>
        <w:spacing w:after="0" w:line="360" w:lineRule="auto"/>
        <w:ind w:left="0" w:firstLine="567"/>
        <w:contextualSpacing w:val="0"/>
        <w:jc w:val="both"/>
        <w:rPr>
          <w:rFonts w:ascii="Times New Roman" w:eastAsia="Calibri" w:hAnsi="Times New Roman" w:cs="Times New Roman"/>
          <w:sz w:val="24"/>
          <w:szCs w:val="24"/>
          <w:lang w:eastAsia="bg-BG"/>
        </w:rPr>
      </w:pPr>
      <w:r w:rsidRPr="00C3013F">
        <w:rPr>
          <w:rFonts w:ascii="Times New Roman" w:eastAsia="Calibri" w:hAnsi="Times New Roman" w:cs="Times New Roman"/>
          <w:sz w:val="24"/>
          <w:szCs w:val="24"/>
          <w:lang w:eastAsia="bg-BG"/>
        </w:rPr>
        <w:t xml:space="preserve">Декларация по чл. 3, т. </w:t>
      </w:r>
      <w:proofErr w:type="gramStart"/>
      <w:r w:rsidRPr="00C3013F">
        <w:rPr>
          <w:rFonts w:ascii="Times New Roman" w:eastAsia="Calibri" w:hAnsi="Times New Roman" w:cs="Times New Roman"/>
          <w:sz w:val="24"/>
          <w:szCs w:val="24"/>
          <w:lang w:eastAsia="bg-BG"/>
        </w:rPr>
        <w:t>8  и</w:t>
      </w:r>
      <w:proofErr w:type="gramEnd"/>
      <w:r w:rsidRPr="00C3013F">
        <w:rPr>
          <w:rFonts w:ascii="Times New Roman" w:eastAsia="Calibri" w:hAnsi="Times New Roman" w:cs="Times New Roman"/>
          <w:sz w:val="24"/>
          <w:szCs w:val="24"/>
          <w:lang w:eastAsia="bg-BG"/>
        </w:rPr>
        <w:t xml:space="preserve">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w:t>
      </w:r>
      <w:r w:rsidRPr="00C3013F">
        <w:rPr>
          <w:rFonts w:ascii="Times New Roman" w:eastAsia="Calibri" w:hAnsi="Times New Roman" w:cs="Times New Roman"/>
          <w:b/>
          <w:sz w:val="24"/>
          <w:szCs w:val="24"/>
          <w:lang w:eastAsia="bg-BG"/>
        </w:rPr>
        <w:t>Образец № 9;</w:t>
      </w:r>
    </w:p>
    <w:p w:rsidR="00C3013F" w:rsidRPr="000129DB" w:rsidRDefault="00C3013F" w:rsidP="00C3013F">
      <w:pPr>
        <w:pStyle w:val="ListParagraph"/>
        <w:numPr>
          <w:ilvl w:val="0"/>
          <w:numId w:val="33"/>
        </w:numPr>
        <w:tabs>
          <w:tab w:val="left" w:pos="567"/>
          <w:tab w:val="left" w:pos="851"/>
          <w:tab w:val="left" w:pos="993"/>
        </w:tabs>
        <w:spacing w:after="0" w:line="360" w:lineRule="auto"/>
        <w:ind w:left="0" w:firstLine="567"/>
        <w:contextualSpacing w:val="0"/>
        <w:jc w:val="both"/>
        <w:rPr>
          <w:rFonts w:ascii="Times New Roman" w:eastAsia="Calibri" w:hAnsi="Times New Roman" w:cs="Times New Roman"/>
          <w:b/>
          <w:sz w:val="24"/>
          <w:szCs w:val="24"/>
          <w:lang w:eastAsia="bg-BG"/>
        </w:rPr>
      </w:pPr>
      <w:r>
        <w:rPr>
          <w:rFonts w:ascii="Times New Roman" w:eastAsia="Calibri" w:hAnsi="Times New Roman" w:cs="Times New Roman"/>
          <w:b/>
          <w:lang w:eastAsia="bg-BG"/>
        </w:rPr>
        <w:t xml:space="preserve"> </w:t>
      </w:r>
      <w:r w:rsidRPr="000129DB">
        <w:rPr>
          <w:rFonts w:ascii="Times New Roman" w:eastAsia="Calibri" w:hAnsi="Times New Roman" w:cs="Times New Roman"/>
          <w:sz w:val="24"/>
          <w:szCs w:val="24"/>
        </w:rPr>
        <w:t xml:space="preserve">Декларация по чл. 69 от </w:t>
      </w:r>
      <w:r w:rsidRPr="000129DB">
        <w:rPr>
          <w:rFonts w:ascii="Times New Roman" w:eastAsia="Calibri" w:hAnsi="Times New Roman" w:cs="Times New Roman"/>
          <w:iCs/>
          <w:color w:val="000000"/>
          <w:sz w:val="24"/>
          <w:szCs w:val="24"/>
        </w:rPr>
        <w:t>Закона за противодействие на корупцията и за отнемане на незаконно придобитото имущество</w:t>
      </w:r>
      <w:r w:rsidRPr="000129DB">
        <w:rPr>
          <w:rFonts w:ascii="Times New Roman" w:eastAsia="Calibri" w:hAnsi="Times New Roman" w:cs="Times New Roman"/>
          <w:color w:val="000000"/>
          <w:sz w:val="24"/>
          <w:szCs w:val="24"/>
        </w:rPr>
        <w:t xml:space="preserve"> (ЗПКОНПИ)</w:t>
      </w:r>
      <w:r>
        <w:rPr>
          <w:rFonts w:ascii="Times New Roman" w:eastAsia="Calibri" w:hAnsi="Times New Roman" w:cs="Times New Roman"/>
          <w:color w:val="000000"/>
          <w:sz w:val="24"/>
          <w:szCs w:val="24"/>
        </w:rPr>
        <w:t xml:space="preserve"> – </w:t>
      </w:r>
      <w:r w:rsidRPr="000129DB">
        <w:rPr>
          <w:rFonts w:ascii="Times New Roman" w:eastAsia="Calibri" w:hAnsi="Times New Roman" w:cs="Times New Roman"/>
          <w:b/>
          <w:color w:val="000000"/>
          <w:sz w:val="24"/>
          <w:szCs w:val="24"/>
        </w:rPr>
        <w:t>Образец № 10;</w:t>
      </w:r>
    </w:p>
    <w:p w:rsidR="00C3013F" w:rsidRPr="00DE058D" w:rsidRDefault="00C3013F" w:rsidP="00C3013F">
      <w:pPr>
        <w:pStyle w:val="ListParagraph"/>
        <w:numPr>
          <w:ilvl w:val="0"/>
          <w:numId w:val="33"/>
        </w:numPr>
        <w:tabs>
          <w:tab w:val="left" w:pos="567"/>
          <w:tab w:val="left" w:pos="851"/>
          <w:tab w:val="left" w:pos="993"/>
        </w:tabs>
        <w:spacing w:after="0" w:line="360" w:lineRule="auto"/>
        <w:ind w:left="0" w:firstLine="567"/>
        <w:contextualSpacing w:val="0"/>
        <w:jc w:val="both"/>
        <w:rPr>
          <w:rFonts w:ascii="Times New Roman" w:eastAsia="Calibri" w:hAnsi="Times New Roman" w:cs="Times New Roman"/>
          <w:b/>
          <w:sz w:val="24"/>
          <w:szCs w:val="24"/>
          <w:lang w:eastAsia="bg-BG"/>
        </w:rPr>
      </w:pPr>
      <w:r w:rsidRPr="00DE058D">
        <w:rPr>
          <w:rFonts w:ascii="Times New Roman" w:eastAsia="Calibri" w:hAnsi="Times New Roman" w:cs="Times New Roman"/>
          <w:sz w:val="24"/>
          <w:szCs w:val="24"/>
          <w:lang w:eastAsia="bg-BG"/>
        </w:rPr>
        <w:t xml:space="preserve">Предложение за изпълнение на поръчката - </w:t>
      </w:r>
      <w:r w:rsidRPr="00DE058D">
        <w:rPr>
          <w:rFonts w:ascii="Times New Roman" w:eastAsia="Calibri" w:hAnsi="Times New Roman" w:cs="Times New Roman"/>
          <w:b/>
          <w:sz w:val="24"/>
          <w:szCs w:val="24"/>
          <w:lang w:eastAsia="bg-BG"/>
        </w:rPr>
        <w:t>Образец № 11;</w:t>
      </w:r>
    </w:p>
    <w:p w:rsidR="00C3013F" w:rsidRPr="000030F7" w:rsidRDefault="00C3013F" w:rsidP="00C3013F">
      <w:pPr>
        <w:pStyle w:val="ListParagraph"/>
        <w:numPr>
          <w:ilvl w:val="0"/>
          <w:numId w:val="33"/>
        </w:numPr>
        <w:tabs>
          <w:tab w:val="left" w:pos="567"/>
          <w:tab w:val="left" w:pos="851"/>
          <w:tab w:val="left" w:pos="993"/>
        </w:tabs>
        <w:spacing w:after="0" w:line="360" w:lineRule="auto"/>
        <w:ind w:left="0" w:firstLine="567"/>
        <w:contextualSpacing w:val="0"/>
        <w:jc w:val="both"/>
        <w:rPr>
          <w:rFonts w:ascii="Times New Roman" w:eastAsia="Calibri" w:hAnsi="Times New Roman" w:cs="Times New Roman"/>
          <w:b/>
          <w:sz w:val="24"/>
          <w:szCs w:val="24"/>
          <w:lang w:eastAsia="bg-BG"/>
        </w:rPr>
      </w:pPr>
      <w:r w:rsidRPr="000030F7">
        <w:rPr>
          <w:rFonts w:ascii="Times New Roman" w:eastAsia="Calibri" w:hAnsi="Times New Roman" w:cs="Times New Roman"/>
          <w:sz w:val="24"/>
          <w:szCs w:val="24"/>
          <w:lang w:eastAsia="bg-BG"/>
        </w:rPr>
        <w:t xml:space="preserve"> Ценово предложение - </w:t>
      </w:r>
      <w:r w:rsidRPr="000030F7">
        <w:rPr>
          <w:rFonts w:ascii="Times New Roman" w:eastAsia="Calibri" w:hAnsi="Times New Roman" w:cs="Times New Roman"/>
          <w:b/>
          <w:sz w:val="24"/>
          <w:szCs w:val="24"/>
          <w:lang w:eastAsia="bg-BG"/>
        </w:rPr>
        <w:t>Образец № 1</w:t>
      </w:r>
      <w:r w:rsidR="000030F7">
        <w:rPr>
          <w:rFonts w:ascii="Times New Roman" w:eastAsia="Calibri" w:hAnsi="Times New Roman" w:cs="Times New Roman"/>
          <w:b/>
          <w:sz w:val="24"/>
          <w:szCs w:val="24"/>
          <w:lang w:val="bg-BG" w:eastAsia="bg-BG"/>
        </w:rPr>
        <w:t>2</w:t>
      </w:r>
      <w:r w:rsidRPr="000030F7">
        <w:rPr>
          <w:rFonts w:ascii="Times New Roman" w:eastAsia="Calibri" w:hAnsi="Times New Roman" w:cs="Times New Roman"/>
          <w:b/>
          <w:sz w:val="24"/>
          <w:szCs w:val="24"/>
          <w:lang w:eastAsia="bg-BG"/>
        </w:rPr>
        <w:t xml:space="preserve">; </w:t>
      </w:r>
    </w:p>
    <w:p w:rsidR="00C3013F" w:rsidRPr="00C3013F" w:rsidRDefault="00C3013F" w:rsidP="00C3013F">
      <w:pPr>
        <w:ind w:firstLine="540"/>
        <w:jc w:val="both"/>
        <w:outlineLvl w:val="2"/>
        <w:rPr>
          <w:rFonts w:ascii="Times New Roman" w:eastAsia="Calibri" w:hAnsi="Times New Roman" w:cs="Times New Roman"/>
          <w:b/>
          <w:sz w:val="24"/>
          <w:szCs w:val="24"/>
          <w:u w:val="single"/>
          <w:lang w:eastAsia="bg-BG"/>
        </w:rPr>
      </w:pPr>
      <w:bookmarkStart w:id="26" w:name="_Toc383185086"/>
      <w:bookmarkStart w:id="27" w:name="_Toc383185634"/>
      <w:bookmarkStart w:id="28" w:name="_Toc383788166"/>
      <w:bookmarkStart w:id="29" w:name="_Toc411333430"/>
      <w:r w:rsidRPr="000030F7">
        <w:rPr>
          <w:rFonts w:ascii="Times New Roman" w:eastAsia="Calibri" w:hAnsi="Times New Roman" w:cs="Times New Roman"/>
          <w:b/>
          <w:sz w:val="24"/>
          <w:szCs w:val="24"/>
          <w:lang w:val="bg-BG" w:eastAsia="bg-BG"/>
        </w:rPr>
        <w:t>4</w:t>
      </w:r>
      <w:r w:rsidRPr="00C3013F">
        <w:rPr>
          <w:rFonts w:ascii="Times New Roman" w:eastAsia="Calibri" w:hAnsi="Times New Roman" w:cs="Times New Roman"/>
          <w:b/>
          <w:sz w:val="24"/>
          <w:szCs w:val="24"/>
          <w:lang w:eastAsia="bg-BG"/>
        </w:rPr>
        <w:t xml:space="preserve">. </w:t>
      </w:r>
      <w:r w:rsidRPr="00C3013F">
        <w:rPr>
          <w:rFonts w:ascii="Times New Roman" w:eastAsia="Calibri" w:hAnsi="Times New Roman" w:cs="Times New Roman"/>
          <w:b/>
          <w:sz w:val="24"/>
          <w:szCs w:val="24"/>
          <w:u w:val="single"/>
          <w:lang w:eastAsia="bg-BG"/>
        </w:rPr>
        <w:t>Запечатване</w:t>
      </w:r>
      <w:bookmarkEnd w:id="26"/>
      <w:bookmarkEnd w:id="27"/>
      <w:bookmarkEnd w:id="28"/>
      <w:bookmarkEnd w:id="29"/>
    </w:p>
    <w:p w:rsidR="00C3013F" w:rsidRPr="00C3013F" w:rsidRDefault="00C3013F" w:rsidP="00C3013F">
      <w:pPr>
        <w:ind w:firstLine="540"/>
        <w:jc w:val="both"/>
        <w:rPr>
          <w:rFonts w:ascii="Times New Roman" w:eastAsia="Calibri" w:hAnsi="Times New Roman" w:cs="Times New Roman"/>
          <w:sz w:val="24"/>
          <w:szCs w:val="24"/>
          <w:lang w:val="bg-BG"/>
        </w:rPr>
      </w:pPr>
      <w:r w:rsidRPr="00C3013F">
        <w:rPr>
          <w:rFonts w:ascii="Times New Roman" w:eastAsia="Calibri" w:hAnsi="Times New Roman" w:cs="Times New Roman"/>
          <w:b/>
          <w:sz w:val="24"/>
          <w:szCs w:val="24"/>
          <w:lang w:val="bg-BG" w:eastAsia="bg-BG"/>
        </w:rPr>
        <w:t>4</w:t>
      </w:r>
      <w:r w:rsidRPr="00C3013F">
        <w:rPr>
          <w:rFonts w:ascii="Times New Roman" w:eastAsia="Calibri" w:hAnsi="Times New Roman" w:cs="Times New Roman"/>
          <w:b/>
          <w:sz w:val="24"/>
          <w:szCs w:val="24"/>
          <w:lang w:eastAsia="bg-BG"/>
        </w:rPr>
        <w:t>.1.</w:t>
      </w:r>
      <w:r w:rsidRPr="00C3013F">
        <w:rPr>
          <w:rFonts w:ascii="Times New Roman" w:eastAsia="Calibri" w:hAnsi="Times New Roman" w:cs="Times New Roman"/>
          <w:sz w:val="24"/>
          <w:szCs w:val="24"/>
          <w:lang w:eastAsia="bg-BG"/>
        </w:rPr>
        <w:t xml:space="preserve"> Документите се представят в запечатана непрозрачна опаковка, върху която се посочва:</w:t>
      </w:r>
      <w:r w:rsidRPr="00C3013F">
        <w:rPr>
          <w:rFonts w:ascii="Times New Roman" w:eastAsia="Calibri" w:hAnsi="Times New Roman" w:cs="Times New Roman"/>
          <w:sz w:val="24"/>
          <w:szCs w:val="24"/>
        </w:rPr>
        <w:t xml:space="preserve"> </w:t>
      </w:r>
    </w:p>
    <w:p w:rsidR="00423BD6" w:rsidRPr="005C3DFB" w:rsidRDefault="005C3DFB" w:rsidP="005C3DFB">
      <w:pPr>
        <w:shd w:val="clear" w:color="auto" w:fill="FFFFFF"/>
        <w:tabs>
          <w:tab w:val="left" w:pos="1134"/>
          <w:tab w:val="left" w:pos="1276"/>
        </w:tabs>
        <w:spacing w:after="0" w:line="360" w:lineRule="auto"/>
        <w:ind w:left="990"/>
        <w:jc w:val="center"/>
        <w:rPr>
          <w:rFonts w:ascii="Times New Roman" w:hAnsi="Times New Roman" w:cs="Times New Roman"/>
          <w:sz w:val="24"/>
          <w:szCs w:val="24"/>
        </w:rPr>
      </w:pPr>
      <w:r w:rsidRPr="005C3DFB">
        <w:rPr>
          <w:rFonts w:ascii="Times New Roman" w:hAnsi="Times New Roman" w:cs="Times New Roman"/>
          <w:sz w:val="24"/>
          <w:szCs w:val="24"/>
        </w:rPr>
        <w:t>„</w:t>
      </w:r>
      <w:r w:rsidRPr="005C3DFB">
        <w:rPr>
          <w:rFonts w:ascii="Times New Roman" w:hAnsi="Times New Roman" w:cs="Times New Roman"/>
          <w:b/>
          <w:sz w:val="24"/>
          <w:szCs w:val="24"/>
        </w:rPr>
        <w:t>Смяна на дограма в сградата на Национален Институт по Геофизика, Геодезия и География към Българската Академия на Науките – Научен комплекс IV км, Блок 3</w:t>
      </w:r>
      <w:r w:rsidR="00D11F4A">
        <w:rPr>
          <w:rFonts w:ascii="Times New Roman" w:hAnsi="Times New Roman" w:cs="Times New Roman"/>
          <w:b/>
          <w:sz w:val="24"/>
          <w:szCs w:val="24"/>
          <w:lang w:val="bg-BG"/>
        </w:rPr>
        <w:t>, партерен и 1-ви етаж</w:t>
      </w:r>
      <w:r w:rsidRPr="005C3DFB">
        <w:rPr>
          <w:rFonts w:ascii="Times New Roman" w:hAnsi="Times New Roman" w:cs="Times New Roman"/>
          <w:b/>
          <w:sz w:val="24"/>
          <w:szCs w:val="24"/>
        </w:rPr>
        <w:t>“</w:t>
      </w:r>
    </w:p>
    <w:p w:rsidR="00423BD6" w:rsidRDefault="00C3013F" w:rsidP="00423BD6">
      <w:pPr>
        <w:shd w:val="clear" w:color="auto" w:fill="FFFFFF"/>
        <w:spacing w:line="360" w:lineRule="auto"/>
        <w:ind w:firstLine="567"/>
        <w:jc w:val="both"/>
        <w:rPr>
          <w:rFonts w:ascii="Times New Roman" w:hAnsi="Times New Roman" w:cs="Times New Roman"/>
          <w:sz w:val="24"/>
          <w:szCs w:val="24"/>
          <w:lang w:val="bg-BG"/>
        </w:rPr>
      </w:pPr>
      <w:r w:rsidRPr="00A134F0">
        <w:rPr>
          <w:rFonts w:ascii="Times New Roman" w:hAnsi="Times New Roman" w:cs="Times New Roman"/>
          <w:b/>
          <w:sz w:val="24"/>
          <w:szCs w:val="24"/>
          <w:lang w:val="bg-BG"/>
        </w:rPr>
        <w:t>4.2.</w:t>
      </w:r>
      <w:r>
        <w:rPr>
          <w:rFonts w:ascii="Times New Roman" w:hAnsi="Times New Roman" w:cs="Times New Roman"/>
          <w:sz w:val="24"/>
          <w:szCs w:val="24"/>
          <w:lang w:val="bg-BG"/>
        </w:rPr>
        <w:t xml:space="preserve"> </w:t>
      </w:r>
      <w:r w:rsidR="00423BD6" w:rsidRPr="00475B2C">
        <w:rPr>
          <w:rFonts w:ascii="Times New Roman" w:hAnsi="Times New Roman" w:cs="Times New Roman"/>
          <w:sz w:val="24"/>
          <w:szCs w:val="24"/>
        </w:rPr>
        <w:t>Опаковката включва документите посочени в т. 3 „Съдържание на офертата</w:t>
      </w:r>
      <w:proofErr w:type="gramStart"/>
      <w:r w:rsidR="00423BD6" w:rsidRPr="00475B2C">
        <w:rPr>
          <w:rFonts w:ascii="Times New Roman" w:hAnsi="Times New Roman" w:cs="Times New Roman"/>
          <w:sz w:val="24"/>
          <w:szCs w:val="24"/>
        </w:rPr>
        <w:t>“ и</w:t>
      </w:r>
      <w:proofErr w:type="gramEnd"/>
      <w:r w:rsidR="00423BD6" w:rsidRPr="00475B2C">
        <w:rPr>
          <w:rFonts w:ascii="Times New Roman" w:hAnsi="Times New Roman" w:cs="Times New Roman"/>
          <w:sz w:val="24"/>
          <w:szCs w:val="24"/>
        </w:rPr>
        <w:t xml:space="preserve"> опис на представените документи.</w:t>
      </w:r>
    </w:p>
    <w:p w:rsidR="00C3013F" w:rsidRPr="00C3013F" w:rsidRDefault="00C3013F" w:rsidP="00C3013F">
      <w:pPr>
        <w:ind w:firstLine="547"/>
        <w:jc w:val="both"/>
        <w:outlineLvl w:val="2"/>
        <w:rPr>
          <w:rFonts w:ascii="Times New Roman" w:eastAsia="Calibri" w:hAnsi="Times New Roman" w:cs="Times New Roman"/>
          <w:b/>
          <w:sz w:val="24"/>
          <w:szCs w:val="24"/>
          <w:lang w:eastAsia="bg-BG"/>
        </w:rPr>
      </w:pPr>
      <w:r w:rsidRPr="00C3013F">
        <w:rPr>
          <w:rFonts w:ascii="Times New Roman" w:eastAsia="Calibri" w:hAnsi="Times New Roman" w:cs="Times New Roman"/>
          <w:b/>
          <w:sz w:val="24"/>
          <w:szCs w:val="24"/>
          <w:lang w:val="bg-BG" w:eastAsia="bg-BG"/>
        </w:rPr>
        <w:t>5</w:t>
      </w:r>
      <w:r w:rsidRPr="00C3013F">
        <w:rPr>
          <w:rFonts w:ascii="Times New Roman" w:eastAsia="Calibri" w:hAnsi="Times New Roman" w:cs="Times New Roman"/>
          <w:b/>
          <w:sz w:val="24"/>
          <w:szCs w:val="24"/>
          <w:lang w:eastAsia="bg-BG"/>
        </w:rPr>
        <w:t xml:space="preserve">. </w:t>
      </w:r>
      <w:r w:rsidRPr="00C3013F">
        <w:rPr>
          <w:rFonts w:ascii="Times New Roman" w:eastAsia="Calibri" w:hAnsi="Times New Roman" w:cs="Times New Roman"/>
          <w:b/>
          <w:sz w:val="24"/>
          <w:szCs w:val="24"/>
          <w:u w:val="single"/>
          <w:lang w:eastAsia="bg-BG"/>
        </w:rPr>
        <w:t>Място и срок за подаване на оферти</w:t>
      </w:r>
    </w:p>
    <w:p w:rsidR="00C3013F" w:rsidRPr="00C3013F" w:rsidRDefault="00C3013F" w:rsidP="00C3013F">
      <w:pPr>
        <w:ind w:firstLine="547"/>
        <w:jc w:val="both"/>
        <w:rPr>
          <w:rFonts w:ascii="Times New Roman" w:eastAsia="Calibri" w:hAnsi="Times New Roman" w:cs="Times New Roman"/>
          <w:sz w:val="24"/>
          <w:szCs w:val="24"/>
          <w:lang w:val="bg-BG"/>
        </w:rPr>
      </w:pPr>
      <w:r w:rsidRPr="00C3013F">
        <w:rPr>
          <w:rFonts w:ascii="Times New Roman" w:eastAsia="Calibri" w:hAnsi="Times New Roman" w:cs="Times New Roman"/>
          <w:b/>
          <w:sz w:val="24"/>
          <w:szCs w:val="24"/>
          <w:lang w:val="bg-BG" w:eastAsia="bg-BG"/>
        </w:rPr>
        <w:t>5</w:t>
      </w:r>
      <w:r w:rsidRPr="00C3013F">
        <w:rPr>
          <w:rFonts w:ascii="Times New Roman" w:eastAsia="Calibri" w:hAnsi="Times New Roman" w:cs="Times New Roman"/>
          <w:b/>
          <w:sz w:val="24"/>
          <w:szCs w:val="24"/>
          <w:lang w:eastAsia="bg-BG"/>
        </w:rPr>
        <w:t>.1.</w:t>
      </w:r>
      <w:r w:rsidRPr="00C3013F">
        <w:rPr>
          <w:rFonts w:ascii="Times New Roman" w:eastAsia="Calibri" w:hAnsi="Times New Roman" w:cs="Times New Roman"/>
          <w:sz w:val="24"/>
          <w:szCs w:val="24"/>
          <w:lang w:eastAsia="bg-BG"/>
        </w:rPr>
        <w:t xml:space="preserve"> Офертата се представя от участника или от упълномощен от него представител лично или по пощата с препоръчано писмо с обратна разписка на адрес: </w:t>
      </w:r>
      <w:r>
        <w:rPr>
          <w:rFonts w:ascii="Times New Roman" w:hAnsi="Times New Roman" w:cs="Times New Roman"/>
          <w:sz w:val="24"/>
          <w:szCs w:val="24"/>
          <w:lang w:val="bg-BG"/>
        </w:rPr>
        <w:t>гр.София</w:t>
      </w:r>
      <w:r w:rsidRPr="009E7A68">
        <w:rPr>
          <w:rFonts w:ascii="Times New Roman" w:hAnsi="Times New Roman" w:cs="Times New Roman"/>
          <w:sz w:val="24"/>
          <w:szCs w:val="24"/>
        </w:rPr>
        <w:t xml:space="preserve">, </w:t>
      </w:r>
      <w:r>
        <w:rPr>
          <w:rFonts w:ascii="Times New Roman" w:hAnsi="Times New Roman" w:cs="Times New Roman"/>
          <w:sz w:val="24"/>
          <w:szCs w:val="24"/>
          <w:lang w:val="bg-BG"/>
        </w:rPr>
        <w:t>район Слатина, ул. „Георги Бончев”, бл.3</w:t>
      </w:r>
      <w:r>
        <w:rPr>
          <w:lang w:val="bg-BG"/>
        </w:rPr>
        <w:t xml:space="preserve">, </w:t>
      </w:r>
      <w:r>
        <w:rPr>
          <w:rFonts w:ascii="Times New Roman" w:hAnsi="Times New Roman" w:cs="Times New Roman"/>
          <w:sz w:val="24"/>
          <w:szCs w:val="24"/>
          <w:lang w:val="bg-BG"/>
        </w:rPr>
        <w:t xml:space="preserve"> </w:t>
      </w:r>
      <w:r w:rsidRPr="00713EE9">
        <w:rPr>
          <w:rFonts w:ascii="Times New Roman" w:hAnsi="Times New Roman" w:cs="Times New Roman"/>
          <w:sz w:val="24"/>
          <w:szCs w:val="24"/>
          <w:lang w:val="bg-BG"/>
        </w:rPr>
        <w:t>сградата на Национален Институт по Геофизика, Геодезия и География</w:t>
      </w:r>
      <w:r w:rsidRPr="00713EE9">
        <w:rPr>
          <w:rFonts w:ascii="Times New Roman" w:hAnsi="Times New Roman" w:cs="Times New Roman"/>
          <w:sz w:val="24"/>
          <w:szCs w:val="24"/>
        </w:rPr>
        <w:t xml:space="preserve"> </w:t>
      </w:r>
      <w:r>
        <w:rPr>
          <w:rFonts w:ascii="Times New Roman" w:hAnsi="Times New Roman"/>
          <w:sz w:val="24"/>
          <w:szCs w:val="24"/>
          <w:lang w:val="bg-BG"/>
        </w:rPr>
        <w:t xml:space="preserve">към БАН </w:t>
      </w:r>
      <w:r w:rsidRPr="00FF01D4">
        <w:rPr>
          <w:rFonts w:ascii="Times New Roman" w:hAnsi="Times New Roman"/>
          <w:sz w:val="24"/>
          <w:szCs w:val="24"/>
        </w:rPr>
        <w:t xml:space="preserve">всеки работен ден от </w:t>
      </w:r>
      <w:r w:rsidRPr="00D87275">
        <w:rPr>
          <w:rFonts w:ascii="Times New Roman" w:hAnsi="Times New Roman"/>
          <w:sz w:val="24"/>
          <w:szCs w:val="24"/>
        </w:rPr>
        <w:t>0</w:t>
      </w:r>
      <w:r w:rsidRPr="00D87275">
        <w:rPr>
          <w:rFonts w:ascii="Times New Roman" w:hAnsi="Times New Roman"/>
          <w:sz w:val="24"/>
          <w:szCs w:val="24"/>
          <w:lang w:val="bg-BG"/>
        </w:rPr>
        <w:t>9</w:t>
      </w:r>
      <w:r w:rsidRPr="00D87275">
        <w:rPr>
          <w:rFonts w:ascii="Times New Roman" w:hAnsi="Times New Roman"/>
          <w:sz w:val="24"/>
          <w:szCs w:val="24"/>
        </w:rPr>
        <w:t xml:space="preserve">:00 ч. </w:t>
      </w:r>
      <w:proofErr w:type="gramStart"/>
      <w:r w:rsidRPr="00D87275">
        <w:rPr>
          <w:rFonts w:ascii="Times New Roman" w:hAnsi="Times New Roman"/>
          <w:sz w:val="24"/>
          <w:szCs w:val="24"/>
        </w:rPr>
        <w:t>до</w:t>
      </w:r>
      <w:proofErr w:type="gramEnd"/>
      <w:r w:rsidRPr="00D87275">
        <w:rPr>
          <w:rFonts w:ascii="Times New Roman" w:hAnsi="Times New Roman"/>
          <w:sz w:val="24"/>
          <w:szCs w:val="24"/>
        </w:rPr>
        <w:t xml:space="preserve"> 1</w:t>
      </w:r>
      <w:r w:rsidRPr="00D87275">
        <w:rPr>
          <w:rFonts w:ascii="Times New Roman" w:hAnsi="Times New Roman"/>
          <w:sz w:val="24"/>
          <w:szCs w:val="24"/>
          <w:lang w:val="bg-BG"/>
        </w:rPr>
        <w:t>7</w:t>
      </w:r>
      <w:r w:rsidRPr="00D87275">
        <w:rPr>
          <w:rFonts w:ascii="Times New Roman" w:hAnsi="Times New Roman"/>
          <w:sz w:val="24"/>
          <w:szCs w:val="24"/>
        </w:rPr>
        <w:t>:00 ч.</w:t>
      </w:r>
      <w:r w:rsidRPr="00D87275">
        <w:rPr>
          <w:rFonts w:ascii="Times New Roman" w:hAnsi="Times New Roman"/>
          <w:sz w:val="24"/>
          <w:szCs w:val="24"/>
          <w:lang w:val="bg-BG"/>
        </w:rPr>
        <w:t>,</w:t>
      </w:r>
      <w:r w:rsidRPr="00D944FD">
        <w:rPr>
          <w:rFonts w:ascii="Times New Roman" w:hAnsi="Times New Roman"/>
          <w:sz w:val="24"/>
          <w:szCs w:val="24"/>
        </w:rPr>
        <w:t xml:space="preserve"> най-късно до часа и датата, посочени в </w:t>
      </w:r>
      <w:r w:rsidRPr="00D944FD">
        <w:rPr>
          <w:rFonts w:ascii="Times New Roman" w:hAnsi="Times New Roman"/>
          <w:sz w:val="24"/>
          <w:szCs w:val="24"/>
          <w:lang w:val="bg-BG"/>
        </w:rPr>
        <w:t>обявата</w:t>
      </w:r>
      <w:r w:rsidRPr="00D944FD">
        <w:rPr>
          <w:rFonts w:ascii="Times New Roman" w:hAnsi="Times New Roman"/>
          <w:sz w:val="24"/>
          <w:szCs w:val="24"/>
        </w:rPr>
        <w:t>.</w:t>
      </w:r>
    </w:p>
    <w:p w:rsidR="00C3013F" w:rsidRDefault="00C3013F" w:rsidP="00C3013F">
      <w:pPr>
        <w:ind w:firstLine="547"/>
        <w:jc w:val="both"/>
        <w:rPr>
          <w:rFonts w:ascii="Times New Roman" w:hAnsi="Times New Roman" w:cs="Times New Roman"/>
          <w:bCs/>
          <w:sz w:val="24"/>
          <w:szCs w:val="24"/>
          <w:lang w:val="bg-BG" w:eastAsia="bg-BG"/>
        </w:rPr>
      </w:pPr>
      <w:r w:rsidRPr="00C3013F">
        <w:rPr>
          <w:rFonts w:ascii="Times New Roman" w:eastAsia="Calibri" w:hAnsi="Times New Roman" w:cs="Times New Roman"/>
          <w:b/>
          <w:bCs/>
          <w:sz w:val="24"/>
          <w:szCs w:val="24"/>
          <w:lang w:val="bg-BG" w:eastAsia="bg-BG"/>
        </w:rPr>
        <w:t>5</w:t>
      </w:r>
      <w:r w:rsidRPr="00C3013F">
        <w:rPr>
          <w:rFonts w:ascii="Times New Roman" w:eastAsia="Calibri" w:hAnsi="Times New Roman" w:cs="Times New Roman"/>
          <w:b/>
          <w:bCs/>
          <w:sz w:val="24"/>
          <w:szCs w:val="24"/>
          <w:lang w:eastAsia="bg-BG"/>
        </w:rPr>
        <w:t>.2.</w:t>
      </w:r>
      <w:r w:rsidRPr="00C3013F">
        <w:rPr>
          <w:rFonts w:ascii="Times New Roman" w:eastAsia="Calibri" w:hAnsi="Times New Roman" w:cs="Times New Roman"/>
          <w:bCs/>
          <w:sz w:val="24"/>
          <w:szCs w:val="24"/>
          <w:lang w:eastAsia="bg-BG"/>
        </w:rPr>
        <w:t xml:space="preserve"> </w:t>
      </w:r>
      <w:proofErr w:type="gramStart"/>
      <w:r w:rsidRPr="00C3013F">
        <w:rPr>
          <w:rFonts w:ascii="Times New Roman" w:eastAsia="Calibri" w:hAnsi="Times New Roman" w:cs="Times New Roman"/>
          <w:bCs/>
          <w:sz w:val="24"/>
          <w:szCs w:val="24"/>
          <w:lang w:eastAsia="bg-BG"/>
        </w:rPr>
        <w:t xml:space="preserve">Срокът за подаване на оферти е посочен в </w:t>
      </w:r>
      <w:r w:rsidRPr="00C3013F">
        <w:rPr>
          <w:rFonts w:ascii="Times New Roman" w:eastAsia="Calibri" w:hAnsi="Times New Roman" w:cs="Times New Roman"/>
          <w:bCs/>
          <w:sz w:val="24"/>
          <w:szCs w:val="24"/>
          <w:lang w:val="bg-BG" w:eastAsia="bg-BG"/>
        </w:rPr>
        <w:t>обявата за събиране на оферти</w:t>
      </w:r>
      <w:r w:rsidRPr="00C3013F">
        <w:rPr>
          <w:rFonts w:ascii="Times New Roman" w:eastAsia="Calibri" w:hAnsi="Times New Roman" w:cs="Times New Roman"/>
          <w:bCs/>
          <w:sz w:val="24"/>
          <w:szCs w:val="24"/>
          <w:lang w:eastAsia="bg-BG"/>
        </w:rPr>
        <w:t>.</w:t>
      </w:r>
      <w:proofErr w:type="gramEnd"/>
    </w:p>
    <w:p w:rsidR="00C3013F" w:rsidRPr="00C3013F" w:rsidRDefault="00C3013F" w:rsidP="00C3013F">
      <w:pPr>
        <w:ind w:firstLine="547"/>
        <w:jc w:val="both"/>
        <w:outlineLvl w:val="2"/>
        <w:rPr>
          <w:rFonts w:ascii="Times New Roman" w:eastAsia="Calibri" w:hAnsi="Times New Roman" w:cs="Times New Roman"/>
          <w:b/>
          <w:sz w:val="24"/>
          <w:szCs w:val="24"/>
          <w:u w:val="single"/>
          <w:lang w:eastAsia="bg-BG"/>
        </w:rPr>
      </w:pPr>
      <w:bookmarkStart w:id="30" w:name="_Toc383185089"/>
      <w:bookmarkStart w:id="31" w:name="_Toc383185637"/>
      <w:bookmarkStart w:id="32" w:name="_Toc383788169"/>
      <w:bookmarkStart w:id="33" w:name="_Toc411333433"/>
      <w:r w:rsidRPr="00C3013F">
        <w:rPr>
          <w:rFonts w:ascii="Times New Roman" w:eastAsia="Calibri" w:hAnsi="Times New Roman" w:cs="Times New Roman"/>
          <w:b/>
          <w:sz w:val="24"/>
          <w:szCs w:val="24"/>
          <w:lang w:val="bg-BG" w:eastAsia="bg-BG"/>
        </w:rPr>
        <w:t>6</w:t>
      </w:r>
      <w:r w:rsidRPr="00C3013F">
        <w:rPr>
          <w:rFonts w:ascii="Times New Roman" w:eastAsia="Calibri" w:hAnsi="Times New Roman" w:cs="Times New Roman"/>
          <w:b/>
          <w:sz w:val="24"/>
          <w:szCs w:val="24"/>
          <w:lang w:eastAsia="bg-BG"/>
        </w:rPr>
        <w:t xml:space="preserve">. </w:t>
      </w:r>
      <w:r w:rsidRPr="00C3013F">
        <w:rPr>
          <w:rFonts w:ascii="Times New Roman" w:eastAsia="Calibri" w:hAnsi="Times New Roman" w:cs="Times New Roman"/>
          <w:b/>
          <w:sz w:val="24"/>
          <w:szCs w:val="24"/>
          <w:u w:val="single"/>
          <w:lang w:eastAsia="bg-BG"/>
        </w:rPr>
        <w:t>Приемане и връщане на оферти</w:t>
      </w:r>
      <w:bookmarkEnd w:id="30"/>
      <w:bookmarkEnd w:id="31"/>
      <w:bookmarkEnd w:id="32"/>
      <w:bookmarkEnd w:id="33"/>
    </w:p>
    <w:p w:rsidR="00C3013F" w:rsidRPr="00C3013F" w:rsidRDefault="00C3013F" w:rsidP="00C3013F">
      <w:pPr>
        <w:ind w:firstLine="567"/>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lang w:val="bg-BG"/>
        </w:rPr>
        <w:t>6</w:t>
      </w:r>
      <w:r w:rsidRPr="00C3013F">
        <w:rPr>
          <w:rFonts w:ascii="Times New Roman" w:eastAsia="Calibri" w:hAnsi="Times New Roman" w:cs="Times New Roman"/>
          <w:b/>
          <w:sz w:val="24"/>
          <w:szCs w:val="24"/>
        </w:rPr>
        <w:t>.1.</w:t>
      </w:r>
      <w:r w:rsidRPr="00C3013F">
        <w:rPr>
          <w:rFonts w:ascii="Times New Roman" w:eastAsia="Calibri" w:hAnsi="Times New Roman" w:cs="Times New Roman"/>
          <w:sz w:val="24"/>
          <w:szCs w:val="24"/>
        </w:rPr>
        <w:t xml:space="preserve"> </w:t>
      </w:r>
      <w:proofErr w:type="gramStart"/>
      <w:r w:rsidRPr="00C3013F">
        <w:rPr>
          <w:rFonts w:ascii="Times New Roman" w:eastAsia="Calibri" w:hAnsi="Times New Roman" w:cs="Times New Roman"/>
          <w:sz w:val="24"/>
          <w:szCs w:val="24"/>
        </w:rPr>
        <w:t>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w:t>
      </w:r>
      <w:proofErr w:type="gramEnd"/>
    </w:p>
    <w:p w:rsidR="00C3013F" w:rsidRPr="00C3013F" w:rsidRDefault="00C3013F" w:rsidP="00C3013F">
      <w:pPr>
        <w:ind w:firstLine="567"/>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lang w:val="bg-BG"/>
        </w:rPr>
        <w:t>6</w:t>
      </w:r>
      <w:r w:rsidRPr="00C3013F">
        <w:rPr>
          <w:rFonts w:ascii="Times New Roman" w:eastAsia="Calibri" w:hAnsi="Times New Roman" w:cs="Times New Roman"/>
          <w:b/>
          <w:sz w:val="24"/>
          <w:szCs w:val="24"/>
        </w:rPr>
        <w:t>.2.</w:t>
      </w:r>
      <w:r w:rsidRPr="00C3013F">
        <w:rPr>
          <w:rFonts w:ascii="Times New Roman" w:eastAsia="Calibri" w:hAnsi="Times New Roman" w:cs="Times New Roman"/>
          <w:sz w:val="24"/>
          <w:szCs w:val="24"/>
        </w:rPr>
        <w:t xml:space="preserve"> </w:t>
      </w:r>
      <w:proofErr w:type="gramStart"/>
      <w:r w:rsidRPr="00C3013F">
        <w:rPr>
          <w:rFonts w:ascii="Times New Roman" w:eastAsia="Calibri" w:hAnsi="Times New Roman" w:cs="Times New Roman"/>
          <w:sz w:val="24"/>
          <w:szCs w:val="24"/>
        </w:rPr>
        <w:t>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w:t>
      </w:r>
      <w:proofErr w:type="gramEnd"/>
      <w:r w:rsidRPr="00C3013F">
        <w:rPr>
          <w:rFonts w:ascii="Times New Roman" w:eastAsia="Calibri" w:hAnsi="Times New Roman" w:cs="Times New Roman"/>
          <w:sz w:val="24"/>
          <w:szCs w:val="24"/>
        </w:rPr>
        <w:t xml:space="preserve"> </w:t>
      </w:r>
      <w:proofErr w:type="gramStart"/>
      <w:r w:rsidRPr="00C3013F">
        <w:rPr>
          <w:rFonts w:ascii="Times New Roman" w:eastAsia="Calibri" w:hAnsi="Times New Roman" w:cs="Times New Roman"/>
          <w:sz w:val="24"/>
          <w:szCs w:val="24"/>
        </w:rPr>
        <w:t>Тези обстоятелства се отбелязват във входящия регистър.</w:t>
      </w:r>
      <w:proofErr w:type="gramEnd"/>
    </w:p>
    <w:p w:rsidR="00C3013F" w:rsidRPr="00C76F59" w:rsidRDefault="00C3013F" w:rsidP="00C3013F">
      <w:pPr>
        <w:pStyle w:val="BodyText30"/>
        <w:tabs>
          <w:tab w:val="left" w:pos="709"/>
        </w:tabs>
        <w:spacing w:after="0" w:line="276" w:lineRule="auto"/>
        <w:ind w:right="20" w:firstLine="567"/>
        <w:jc w:val="both"/>
        <w:rPr>
          <w:rFonts w:eastAsia="Calibri" w:cs="Times New Roman"/>
          <w:sz w:val="24"/>
          <w:szCs w:val="24"/>
        </w:rPr>
      </w:pPr>
      <w:r>
        <w:rPr>
          <w:rFonts w:eastAsia="Calibri" w:cs="Times New Roman"/>
          <w:b/>
          <w:sz w:val="24"/>
          <w:szCs w:val="24"/>
        </w:rPr>
        <w:lastRenderedPageBreak/>
        <w:t>6</w:t>
      </w:r>
      <w:r w:rsidRPr="00C76F59">
        <w:rPr>
          <w:rFonts w:eastAsia="Calibri" w:cs="Times New Roman"/>
          <w:b/>
          <w:sz w:val="24"/>
          <w:szCs w:val="24"/>
        </w:rPr>
        <w:t>.3.</w:t>
      </w:r>
      <w:r w:rsidRPr="00C76F59">
        <w:rPr>
          <w:rFonts w:eastAsia="Calibri" w:cs="Times New Roman"/>
          <w:sz w:val="24"/>
          <w:szCs w:val="24"/>
        </w:rPr>
        <w:t xml:space="preserve"> Когато към момента на изтичане на крайния срок за получаване на офертите посочен в обявлението за оповестяване на поръчката,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rsidR="00C3013F" w:rsidRPr="00C76F59" w:rsidRDefault="00C3013F" w:rsidP="00C3013F">
      <w:pPr>
        <w:pStyle w:val="BodyText30"/>
        <w:tabs>
          <w:tab w:val="left" w:pos="709"/>
        </w:tabs>
        <w:spacing w:after="0" w:line="276" w:lineRule="auto"/>
        <w:ind w:right="20" w:firstLine="567"/>
        <w:jc w:val="both"/>
        <w:rPr>
          <w:rFonts w:eastAsia="Calibri" w:cs="Times New Roman"/>
          <w:sz w:val="24"/>
          <w:szCs w:val="24"/>
        </w:rPr>
      </w:pPr>
      <w:r>
        <w:rPr>
          <w:rFonts w:eastAsia="Calibri" w:cs="Times New Roman"/>
          <w:b/>
          <w:sz w:val="24"/>
          <w:szCs w:val="24"/>
        </w:rPr>
        <w:t>6</w:t>
      </w:r>
      <w:r w:rsidRPr="00C76F59">
        <w:rPr>
          <w:rFonts w:eastAsia="Calibri" w:cs="Times New Roman"/>
          <w:b/>
          <w:sz w:val="24"/>
          <w:szCs w:val="24"/>
        </w:rPr>
        <w:t>.4.</w:t>
      </w:r>
      <w:r w:rsidRPr="00C76F59">
        <w:rPr>
          <w:rFonts w:eastAsia="Calibri" w:cs="Times New Roman"/>
          <w:sz w:val="24"/>
          <w:szCs w:val="24"/>
        </w:rPr>
        <w:t xml:space="preserve"> Не се допуска приемане на оферти от лица, които не са включени в списъка по т. </w:t>
      </w:r>
      <w:r>
        <w:rPr>
          <w:rFonts w:eastAsia="Calibri" w:cs="Times New Roman"/>
          <w:sz w:val="24"/>
          <w:szCs w:val="24"/>
        </w:rPr>
        <w:t>6</w:t>
      </w:r>
      <w:r w:rsidRPr="00C76F59">
        <w:rPr>
          <w:rFonts w:eastAsia="Calibri" w:cs="Times New Roman"/>
          <w:sz w:val="24"/>
          <w:szCs w:val="24"/>
        </w:rPr>
        <w:t>.3.</w:t>
      </w:r>
    </w:p>
    <w:p w:rsidR="00C3013F" w:rsidRPr="00D648FA" w:rsidRDefault="00C3013F" w:rsidP="00D648FA">
      <w:pPr>
        <w:tabs>
          <w:tab w:val="left" w:pos="851"/>
          <w:tab w:val="left" w:pos="993"/>
          <w:tab w:val="left" w:pos="1276"/>
        </w:tabs>
        <w:spacing w:line="360" w:lineRule="auto"/>
        <w:ind w:firstLine="567"/>
        <w:jc w:val="both"/>
        <w:rPr>
          <w:rFonts w:ascii="Times New Roman" w:hAnsi="Times New Roman" w:cs="Times New Roman"/>
          <w:b/>
          <w:sz w:val="24"/>
          <w:szCs w:val="24"/>
          <w:lang w:val="bg-BG"/>
        </w:rPr>
      </w:pPr>
    </w:p>
    <w:p w:rsidR="00423BD6" w:rsidRPr="00423BD6" w:rsidRDefault="00423BD6" w:rsidP="00423BD6">
      <w:pPr>
        <w:pStyle w:val="ListParagraph"/>
        <w:pBdr>
          <w:top w:val="single" w:sz="4" w:space="1" w:color="auto"/>
          <w:left w:val="single" w:sz="4" w:space="4" w:color="auto"/>
          <w:bottom w:val="single" w:sz="4" w:space="1" w:color="auto"/>
          <w:right w:val="single" w:sz="4" w:space="4" w:color="auto"/>
        </w:pBdr>
        <w:spacing w:after="0" w:line="360" w:lineRule="auto"/>
        <w:ind w:left="540"/>
        <w:jc w:val="both"/>
        <w:rPr>
          <w:rFonts w:ascii="Times New Roman" w:hAnsi="Times New Roman" w:cs="Times New Roman"/>
          <w:b/>
          <w:sz w:val="24"/>
          <w:szCs w:val="24"/>
          <w:lang w:val="bg-BG"/>
        </w:rPr>
      </w:pPr>
      <w:r w:rsidRPr="00423BD6">
        <w:rPr>
          <w:rFonts w:ascii="Times New Roman" w:hAnsi="Times New Roman" w:cs="Times New Roman"/>
          <w:b/>
          <w:sz w:val="24"/>
          <w:szCs w:val="24"/>
          <w:lang w:val="bg-BG"/>
        </w:rPr>
        <w:t xml:space="preserve">ИЗИСКВАНИЯ КЪМ ИЗПЪЛНЕНИЕТО НА ПОРЪЧКАТА </w:t>
      </w:r>
    </w:p>
    <w:p w:rsidR="00423BD6" w:rsidRPr="00423BD6" w:rsidRDefault="00423BD6" w:rsidP="00423BD6">
      <w:pPr>
        <w:pStyle w:val="ListParagraph"/>
        <w:pBdr>
          <w:top w:val="single" w:sz="4" w:space="1" w:color="auto"/>
          <w:left w:val="single" w:sz="4" w:space="4" w:color="auto"/>
          <w:bottom w:val="single" w:sz="4" w:space="1" w:color="auto"/>
          <w:right w:val="single" w:sz="4" w:space="4" w:color="auto"/>
        </w:pBdr>
        <w:spacing w:after="0" w:line="360" w:lineRule="auto"/>
        <w:ind w:left="540"/>
        <w:jc w:val="both"/>
        <w:rPr>
          <w:rFonts w:ascii="Times New Roman" w:hAnsi="Times New Roman" w:cs="Times New Roman"/>
          <w:b/>
          <w:sz w:val="24"/>
          <w:szCs w:val="24"/>
          <w:lang w:val="bg-BG"/>
        </w:rPr>
      </w:pPr>
      <w:r w:rsidRPr="00423BD6">
        <w:rPr>
          <w:rFonts w:ascii="Times New Roman" w:hAnsi="Times New Roman" w:cs="Times New Roman"/>
          <w:b/>
          <w:sz w:val="24"/>
          <w:szCs w:val="24"/>
          <w:lang w:val="bg-BG"/>
        </w:rPr>
        <w:t>ТЕХНИЧЕСКА СПЕЦИФИКАЦИЯ</w:t>
      </w:r>
    </w:p>
    <w:p w:rsidR="00423BD6" w:rsidRDefault="00423BD6" w:rsidP="00423BD6">
      <w:pPr>
        <w:pStyle w:val="ListParagraph"/>
        <w:spacing w:line="360" w:lineRule="auto"/>
        <w:ind w:left="540"/>
        <w:jc w:val="both"/>
        <w:rPr>
          <w:rFonts w:ascii="Times New Roman" w:hAnsi="Times New Roman" w:cs="Times New Roman"/>
          <w:b/>
          <w:sz w:val="24"/>
          <w:szCs w:val="24"/>
          <w:lang w:val="bg-BG"/>
        </w:rPr>
      </w:pPr>
    </w:p>
    <w:p w:rsidR="00B507BD" w:rsidRDefault="00423BD6" w:rsidP="00423BD6">
      <w:pPr>
        <w:pStyle w:val="ListParagraph"/>
        <w:spacing w:line="360" w:lineRule="auto"/>
        <w:ind w:left="540"/>
        <w:jc w:val="both"/>
        <w:rPr>
          <w:rFonts w:ascii="Times New Roman" w:hAnsi="Times New Roman" w:cs="Times New Roman"/>
          <w:b/>
          <w:sz w:val="24"/>
          <w:szCs w:val="24"/>
          <w:lang w:val="bg-BG"/>
        </w:rPr>
      </w:pPr>
      <w:r w:rsidRPr="00423BD6">
        <w:rPr>
          <w:rFonts w:ascii="Times New Roman" w:hAnsi="Times New Roman" w:cs="Times New Roman"/>
          <w:b/>
          <w:sz w:val="24"/>
          <w:szCs w:val="24"/>
          <w:lang w:val="bg-BG"/>
        </w:rPr>
        <w:t>Приложение №1 –</w:t>
      </w:r>
      <w:r w:rsidR="00B507BD" w:rsidRPr="00B507BD">
        <w:rPr>
          <w:rFonts w:ascii="Times New Roman" w:hAnsi="Times New Roman" w:cs="Times New Roman"/>
          <w:b/>
          <w:sz w:val="24"/>
          <w:szCs w:val="24"/>
          <w:lang w:val="bg-BG"/>
        </w:rPr>
        <w:t xml:space="preserve"> </w:t>
      </w:r>
      <w:r w:rsidR="00B507BD" w:rsidRPr="00423BD6">
        <w:rPr>
          <w:rFonts w:ascii="Times New Roman" w:hAnsi="Times New Roman" w:cs="Times New Roman"/>
          <w:b/>
          <w:sz w:val="24"/>
          <w:szCs w:val="24"/>
          <w:lang w:val="bg-BG"/>
        </w:rPr>
        <w:t xml:space="preserve">Техническа </w:t>
      </w:r>
      <w:r w:rsidR="00B507BD" w:rsidRPr="00FA5027">
        <w:rPr>
          <w:rFonts w:ascii="Times New Roman" w:hAnsi="Times New Roman" w:cs="Times New Roman"/>
          <w:b/>
          <w:sz w:val="24"/>
          <w:szCs w:val="24"/>
          <w:lang w:val="bg-BG"/>
        </w:rPr>
        <w:t>специф</w:t>
      </w:r>
      <w:r w:rsidR="00B507BD" w:rsidRPr="00423BD6">
        <w:rPr>
          <w:rFonts w:ascii="Times New Roman" w:hAnsi="Times New Roman" w:cs="Times New Roman"/>
          <w:b/>
          <w:sz w:val="24"/>
          <w:szCs w:val="24"/>
          <w:lang w:val="bg-BG"/>
        </w:rPr>
        <w:t>икация</w:t>
      </w:r>
    </w:p>
    <w:p w:rsidR="00581727" w:rsidRPr="00423BD6" w:rsidRDefault="00B507BD" w:rsidP="00423BD6">
      <w:pPr>
        <w:pStyle w:val="ListParagraph"/>
        <w:spacing w:line="360" w:lineRule="auto"/>
        <w:ind w:left="540"/>
        <w:jc w:val="both"/>
        <w:rPr>
          <w:rFonts w:ascii="Times New Roman" w:hAnsi="Times New Roman" w:cs="Times New Roman"/>
          <w:b/>
          <w:sz w:val="24"/>
          <w:szCs w:val="24"/>
          <w:lang w:val="bg-BG"/>
        </w:rPr>
      </w:pPr>
      <w:r>
        <w:rPr>
          <w:rFonts w:ascii="Times New Roman" w:hAnsi="Times New Roman" w:cs="Times New Roman"/>
          <w:b/>
          <w:sz w:val="24"/>
          <w:szCs w:val="24"/>
          <w:lang w:val="bg-BG"/>
        </w:rPr>
        <w:t>Приложение №2 – Количествена сметка</w:t>
      </w:r>
    </w:p>
    <w:p w:rsidR="008B63E9" w:rsidRPr="00475B2C" w:rsidRDefault="008B63E9" w:rsidP="008B63E9">
      <w:pPr>
        <w:pStyle w:val="BodyText2"/>
        <w:pBdr>
          <w:top w:val="single" w:sz="4" w:space="1" w:color="auto"/>
          <w:left w:val="single" w:sz="4" w:space="0" w:color="auto"/>
          <w:bottom w:val="single" w:sz="4" w:space="1" w:color="auto"/>
          <w:right w:val="single" w:sz="4" w:space="0" w:color="auto"/>
        </w:pBdr>
        <w:jc w:val="center"/>
        <w:rPr>
          <w:szCs w:val="24"/>
          <w:lang w:val="ru-RU"/>
        </w:rPr>
      </w:pPr>
      <w:r w:rsidRPr="00475B2C">
        <w:rPr>
          <w:szCs w:val="24"/>
          <w:lang w:val="ru-RU"/>
        </w:rPr>
        <w:t>МЕТОДИКА ЗА ОЦЕНКА НА ОФЕРТИТЕ</w:t>
      </w:r>
    </w:p>
    <w:p w:rsidR="008B63E9" w:rsidRDefault="008B63E9" w:rsidP="008B63E9">
      <w:pPr>
        <w:shd w:val="clear" w:color="auto" w:fill="FFFFFF"/>
        <w:spacing w:line="360" w:lineRule="auto"/>
        <w:ind w:firstLine="567"/>
        <w:jc w:val="both"/>
        <w:rPr>
          <w:lang w:val="bg-BG"/>
        </w:rPr>
      </w:pPr>
    </w:p>
    <w:p w:rsidR="009E7A68" w:rsidRPr="004275ED" w:rsidRDefault="009E7A68" w:rsidP="009E7A68">
      <w:pPr>
        <w:shd w:val="clear" w:color="auto" w:fill="FFFFFF"/>
        <w:spacing w:after="0" w:line="360" w:lineRule="auto"/>
        <w:ind w:firstLine="567"/>
        <w:jc w:val="both"/>
        <w:rPr>
          <w:rFonts w:ascii="Times New Roman" w:eastAsia="Times New Roman" w:hAnsi="Times New Roman" w:cs="Times New Roman"/>
          <w:sz w:val="24"/>
          <w:szCs w:val="20"/>
        </w:rPr>
      </w:pPr>
      <w:proofErr w:type="gramStart"/>
      <w:r w:rsidRPr="004275ED">
        <w:rPr>
          <w:rFonts w:ascii="Times New Roman" w:eastAsia="Times New Roman" w:hAnsi="Times New Roman" w:cs="Times New Roman"/>
          <w:sz w:val="24"/>
          <w:szCs w:val="20"/>
        </w:rPr>
        <w:t>Обществената по</w:t>
      </w:r>
      <w:r w:rsidR="001433F8">
        <w:rPr>
          <w:rFonts w:ascii="Times New Roman" w:eastAsia="Times New Roman" w:hAnsi="Times New Roman" w:cs="Times New Roman"/>
          <w:sz w:val="24"/>
          <w:szCs w:val="20"/>
        </w:rPr>
        <w:t xml:space="preserve">ръчка се възлага въз основа на </w:t>
      </w:r>
      <w:r w:rsidRPr="004275ED">
        <w:rPr>
          <w:rFonts w:ascii="Times New Roman" w:eastAsia="Times New Roman" w:hAnsi="Times New Roman" w:cs="Times New Roman"/>
          <w:sz w:val="24"/>
          <w:szCs w:val="20"/>
        </w:rPr>
        <w:t>„икономически най-изгодната оферта”.</w:t>
      </w:r>
      <w:proofErr w:type="gramEnd"/>
      <w:r w:rsidRPr="004275ED">
        <w:rPr>
          <w:rFonts w:ascii="Times New Roman" w:eastAsia="Times New Roman" w:hAnsi="Times New Roman" w:cs="Times New Roman"/>
          <w:sz w:val="24"/>
          <w:szCs w:val="20"/>
        </w:rPr>
        <w:t xml:space="preserve">  </w:t>
      </w:r>
    </w:p>
    <w:p w:rsidR="009E7A68" w:rsidRPr="004275ED" w:rsidRDefault="009E7A68" w:rsidP="009E7A68">
      <w:pPr>
        <w:shd w:val="clear" w:color="auto" w:fill="FFFFFF"/>
        <w:spacing w:after="0" w:line="360" w:lineRule="auto"/>
        <w:ind w:firstLine="567"/>
        <w:jc w:val="both"/>
        <w:rPr>
          <w:rFonts w:ascii="Times New Roman" w:eastAsia="Times New Roman" w:hAnsi="Times New Roman" w:cs="Times New Roman"/>
          <w:sz w:val="24"/>
          <w:szCs w:val="20"/>
        </w:rPr>
      </w:pPr>
      <w:r w:rsidRPr="004275ED">
        <w:rPr>
          <w:rFonts w:ascii="Times New Roman" w:eastAsia="Times New Roman" w:hAnsi="Times New Roman" w:cs="Times New Roman"/>
          <w:sz w:val="24"/>
          <w:szCs w:val="20"/>
        </w:rPr>
        <w:t>Икономически най-изгодната оферта се определя въз основа на критерий за възлагане „оптимално съотношение качество/цена</w:t>
      </w:r>
      <w:proofErr w:type="gramStart"/>
      <w:r w:rsidRPr="004275ED">
        <w:rPr>
          <w:rFonts w:ascii="Times New Roman" w:eastAsia="Times New Roman" w:hAnsi="Times New Roman" w:cs="Times New Roman"/>
          <w:sz w:val="24"/>
          <w:szCs w:val="20"/>
        </w:rPr>
        <w:t>“ по</w:t>
      </w:r>
      <w:proofErr w:type="gramEnd"/>
      <w:r w:rsidRPr="004275ED">
        <w:rPr>
          <w:rFonts w:ascii="Times New Roman" w:eastAsia="Times New Roman" w:hAnsi="Times New Roman" w:cs="Times New Roman"/>
          <w:sz w:val="24"/>
          <w:szCs w:val="20"/>
        </w:rPr>
        <w:t xml:space="preserve"> чл. </w:t>
      </w:r>
      <w:proofErr w:type="gramStart"/>
      <w:r w:rsidRPr="004275ED">
        <w:rPr>
          <w:rFonts w:ascii="Times New Roman" w:eastAsia="Times New Roman" w:hAnsi="Times New Roman" w:cs="Times New Roman"/>
          <w:sz w:val="24"/>
          <w:szCs w:val="20"/>
        </w:rPr>
        <w:t>70, ал.</w:t>
      </w:r>
      <w:proofErr w:type="gramEnd"/>
      <w:r w:rsidRPr="004275ED">
        <w:rPr>
          <w:rFonts w:ascii="Times New Roman" w:eastAsia="Times New Roman" w:hAnsi="Times New Roman" w:cs="Times New Roman"/>
          <w:sz w:val="24"/>
          <w:szCs w:val="20"/>
        </w:rPr>
        <w:t xml:space="preserve"> 2, т. 3 от ЗОП</w:t>
      </w:r>
    </w:p>
    <w:p w:rsidR="009E7A68" w:rsidRPr="004275ED" w:rsidRDefault="009E7A68" w:rsidP="009E7A68">
      <w:pPr>
        <w:numPr>
          <w:ilvl w:val="0"/>
          <w:numId w:val="11"/>
        </w:numPr>
        <w:spacing w:after="0" w:line="360" w:lineRule="auto"/>
        <w:jc w:val="both"/>
        <w:rPr>
          <w:rFonts w:ascii="Times New Roman" w:eastAsia="Calibri" w:hAnsi="Times New Roman" w:cs="Times New Roman"/>
          <w:b/>
          <w:sz w:val="24"/>
          <w:szCs w:val="24"/>
        </w:rPr>
      </w:pPr>
      <w:r w:rsidRPr="004275ED">
        <w:rPr>
          <w:rFonts w:ascii="Times New Roman" w:eastAsia="Calibri" w:hAnsi="Times New Roman" w:cs="Times New Roman"/>
          <w:b/>
          <w:sz w:val="24"/>
          <w:szCs w:val="24"/>
        </w:rPr>
        <w:t>Оценка на офертите</w:t>
      </w:r>
    </w:p>
    <w:p w:rsidR="009E7A68" w:rsidRPr="004275ED" w:rsidRDefault="009E7A68" w:rsidP="009E7A68">
      <w:pPr>
        <w:spacing w:after="0" w:line="360" w:lineRule="auto"/>
        <w:ind w:firstLine="426"/>
        <w:jc w:val="both"/>
        <w:rPr>
          <w:rFonts w:ascii="Times New Roman" w:eastAsia="Times New Roman" w:hAnsi="Times New Roman" w:cs="Times New Roman"/>
          <w:sz w:val="24"/>
          <w:szCs w:val="20"/>
          <w:lang w:val="ru-RU"/>
        </w:rPr>
      </w:pPr>
      <w:r w:rsidRPr="004275ED">
        <w:rPr>
          <w:rFonts w:ascii="Times New Roman" w:eastAsia="Times New Roman" w:hAnsi="Times New Roman" w:cs="Times New Roman"/>
          <w:sz w:val="24"/>
          <w:szCs w:val="20"/>
          <w:lang w:val="ru-RU"/>
        </w:rPr>
        <w:t>Настоящата методика съдържа точни указани</w:t>
      </w:r>
      <w:r>
        <w:rPr>
          <w:rFonts w:ascii="Times New Roman" w:eastAsia="Times New Roman" w:hAnsi="Times New Roman" w:cs="Times New Roman"/>
          <w:sz w:val="24"/>
          <w:szCs w:val="20"/>
          <w:lang w:val="ru-RU"/>
        </w:rPr>
        <w:t>я</w:t>
      </w:r>
      <w:r w:rsidRPr="004275ED">
        <w:rPr>
          <w:rFonts w:ascii="Times New Roman" w:eastAsia="Times New Roman" w:hAnsi="Times New Roman" w:cs="Times New Roman"/>
          <w:sz w:val="24"/>
          <w:szCs w:val="20"/>
          <w:lang w:val="ru-RU"/>
        </w:rPr>
        <w:t xml:space="preserve"> за определяне на комплексната оценка на всяка оферта. </w:t>
      </w:r>
      <w:r>
        <w:rPr>
          <w:rFonts w:ascii="Times New Roman" w:eastAsia="Times New Roman" w:hAnsi="Times New Roman" w:cs="Times New Roman"/>
          <w:sz w:val="24"/>
          <w:szCs w:val="20"/>
          <w:lang w:val="ru-RU"/>
        </w:rPr>
        <w:t xml:space="preserve"> </w:t>
      </w:r>
      <w:r w:rsidRPr="004275ED">
        <w:rPr>
          <w:rFonts w:ascii="Times New Roman" w:eastAsia="Times New Roman" w:hAnsi="Times New Roman" w:cs="Times New Roman"/>
          <w:sz w:val="24"/>
          <w:szCs w:val="20"/>
          <w:lang w:val="ru-RU"/>
        </w:rPr>
        <w:t>В методиката са посочени показателите, по които се определя комплексната оценка и броя точки за всеки от тях, както и точни указания за определяне на оценката по всеки показател.</w:t>
      </w:r>
    </w:p>
    <w:p w:rsidR="009E7A68" w:rsidRPr="004275ED" w:rsidRDefault="009E7A68" w:rsidP="009E7A68">
      <w:pPr>
        <w:spacing w:after="0" w:line="360" w:lineRule="auto"/>
        <w:ind w:firstLine="426"/>
        <w:jc w:val="both"/>
        <w:rPr>
          <w:rFonts w:ascii="Times New Roman" w:eastAsia="Times New Roman" w:hAnsi="Times New Roman" w:cs="Times New Roman"/>
          <w:sz w:val="24"/>
          <w:szCs w:val="20"/>
          <w:lang w:val="ru-RU"/>
        </w:rPr>
      </w:pPr>
      <w:r w:rsidRPr="004275ED">
        <w:rPr>
          <w:rFonts w:ascii="Times New Roman" w:eastAsia="Times New Roman" w:hAnsi="Times New Roman" w:cs="Times New Roman"/>
          <w:sz w:val="24"/>
          <w:szCs w:val="20"/>
          <w:lang w:val="ru-RU"/>
        </w:rPr>
        <w:t xml:space="preserve">Комисията прилага методиката по отношение на офертите на участниците, които не са отстранени от участие в </w:t>
      </w:r>
      <w:r>
        <w:rPr>
          <w:rFonts w:ascii="Times New Roman" w:eastAsia="Times New Roman" w:hAnsi="Times New Roman" w:cs="Times New Roman"/>
          <w:sz w:val="24"/>
          <w:szCs w:val="20"/>
          <w:lang w:val="ru-RU"/>
        </w:rPr>
        <w:t>поръчката</w:t>
      </w:r>
      <w:r w:rsidRPr="004275ED">
        <w:rPr>
          <w:rFonts w:ascii="Times New Roman" w:eastAsia="Times New Roman" w:hAnsi="Times New Roman" w:cs="Times New Roman"/>
          <w:sz w:val="24"/>
          <w:szCs w:val="20"/>
          <w:lang w:val="ru-RU"/>
        </w:rPr>
        <w:t xml:space="preserve"> и които отговарят на обявените от Възложителя изисквания.</w:t>
      </w:r>
    </w:p>
    <w:p w:rsidR="009E7A68" w:rsidRPr="004275ED" w:rsidRDefault="009E7A68" w:rsidP="009E7A68">
      <w:pPr>
        <w:spacing w:after="0" w:line="360" w:lineRule="auto"/>
        <w:ind w:firstLine="426"/>
        <w:jc w:val="both"/>
        <w:rPr>
          <w:rFonts w:ascii="Times New Roman" w:eastAsia="Times New Roman" w:hAnsi="Times New Roman" w:cs="Times New Roman"/>
          <w:sz w:val="24"/>
          <w:szCs w:val="20"/>
          <w:lang w:val="ru-RU"/>
        </w:rPr>
      </w:pPr>
      <w:r w:rsidRPr="004275ED">
        <w:rPr>
          <w:rFonts w:ascii="Times New Roman" w:eastAsia="Times New Roman" w:hAnsi="Times New Roman" w:cs="Times New Roman"/>
          <w:sz w:val="24"/>
          <w:szCs w:val="20"/>
          <w:lang w:val="ru-RU"/>
        </w:rPr>
        <w:t>В случай, че участник представи техническо предложение, което не отговаря на изискванията на Възложителя и действащото законодателство, се отстранява от участие и офертата му не се допуска до оценка и класиране.</w:t>
      </w:r>
    </w:p>
    <w:p w:rsidR="009E7A68" w:rsidRDefault="009E7A68" w:rsidP="009E7A68">
      <w:pPr>
        <w:spacing w:after="0" w:line="360" w:lineRule="auto"/>
        <w:ind w:firstLine="426"/>
        <w:jc w:val="both"/>
        <w:rPr>
          <w:rFonts w:ascii="Times New Roman" w:eastAsia="Times New Roman" w:hAnsi="Times New Roman" w:cs="Times New Roman"/>
          <w:sz w:val="24"/>
          <w:szCs w:val="20"/>
          <w:lang w:val="ru-RU"/>
        </w:rPr>
      </w:pPr>
      <w:r w:rsidRPr="004275ED">
        <w:rPr>
          <w:rFonts w:ascii="Times New Roman" w:eastAsia="Times New Roman" w:hAnsi="Times New Roman" w:cs="Times New Roman"/>
          <w:sz w:val="24"/>
          <w:szCs w:val="20"/>
          <w:lang w:val="ru-RU"/>
        </w:rPr>
        <w:t>Крайното класиране на допуснатите оферти се извършва на база получена комплексна оценка за всяка оферта. Офертата получила най-голям брой точки, се класира на първо място.</w:t>
      </w:r>
    </w:p>
    <w:p w:rsidR="00FA5027" w:rsidRPr="004275ED" w:rsidRDefault="00FA5027" w:rsidP="009E7A68">
      <w:pPr>
        <w:spacing w:after="0" w:line="360" w:lineRule="auto"/>
        <w:ind w:firstLine="426"/>
        <w:jc w:val="both"/>
        <w:rPr>
          <w:rFonts w:ascii="Times New Roman" w:eastAsia="Times New Roman" w:hAnsi="Times New Roman" w:cs="Times New Roman"/>
          <w:sz w:val="24"/>
          <w:szCs w:val="20"/>
          <w:lang w:val="ru-RU"/>
        </w:rPr>
      </w:pPr>
    </w:p>
    <w:p w:rsidR="009E7A68" w:rsidRPr="004275ED" w:rsidRDefault="009E7A68" w:rsidP="009E7A68">
      <w:pPr>
        <w:pStyle w:val="ListParagraph"/>
        <w:numPr>
          <w:ilvl w:val="0"/>
          <w:numId w:val="11"/>
        </w:numPr>
        <w:tabs>
          <w:tab w:val="left" w:pos="851"/>
        </w:tabs>
        <w:spacing w:after="0" w:line="360" w:lineRule="auto"/>
        <w:jc w:val="both"/>
        <w:rPr>
          <w:rFonts w:ascii="Times New Roman" w:eastAsia="Calibri" w:hAnsi="Times New Roman" w:cs="Times New Roman"/>
          <w:b/>
          <w:sz w:val="24"/>
          <w:szCs w:val="24"/>
        </w:rPr>
      </w:pPr>
      <w:r w:rsidRPr="004275ED">
        <w:rPr>
          <w:rFonts w:ascii="Times New Roman" w:eastAsia="Calibri" w:hAnsi="Times New Roman" w:cs="Times New Roman"/>
          <w:b/>
          <w:sz w:val="24"/>
          <w:szCs w:val="24"/>
        </w:rPr>
        <w:lastRenderedPageBreak/>
        <w:t>Комплексната оценка на офертите</w:t>
      </w:r>
    </w:p>
    <w:p w:rsidR="009E7A68" w:rsidRPr="004275ED" w:rsidRDefault="009E7A68" w:rsidP="009E7A68">
      <w:pPr>
        <w:spacing w:after="0" w:line="360" w:lineRule="auto"/>
        <w:ind w:firstLine="567"/>
        <w:jc w:val="both"/>
        <w:rPr>
          <w:rFonts w:ascii="Times New Roman" w:eastAsia="Times New Roman" w:hAnsi="Times New Roman" w:cs="Times New Roman"/>
          <w:sz w:val="24"/>
          <w:szCs w:val="20"/>
          <w:lang w:val="ru-RU"/>
        </w:rPr>
      </w:pPr>
      <w:r w:rsidRPr="004275ED">
        <w:rPr>
          <w:rFonts w:ascii="Times New Roman" w:eastAsia="Times New Roman" w:hAnsi="Times New Roman" w:cs="Times New Roman"/>
          <w:sz w:val="24"/>
          <w:szCs w:val="20"/>
          <w:lang w:val="ru-RU"/>
        </w:rPr>
        <w:t xml:space="preserve">Комплексната оценка (КО) на всеки участник се получава като сума от оценките на офертата по следните </w:t>
      </w:r>
      <w:r>
        <w:rPr>
          <w:rFonts w:ascii="Times New Roman" w:eastAsia="Times New Roman" w:hAnsi="Times New Roman" w:cs="Times New Roman"/>
          <w:sz w:val="24"/>
          <w:szCs w:val="20"/>
          <w:lang w:val="ru-RU"/>
        </w:rPr>
        <w:t>2</w:t>
      </w:r>
      <w:r w:rsidR="008B60B8">
        <w:rPr>
          <w:rFonts w:ascii="Times New Roman" w:eastAsia="Times New Roman" w:hAnsi="Times New Roman" w:cs="Times New Roman"/>
          <w:sz w:val="24"/>
          <w:szCs w:val="20"/>
          <w:lang w:val="ru-RU"/>
        </w:rPr>
        <w:t xml:space="preserve"> </w:t>
      </w:r>
      <w:r w:rsidRPr="004275ED">
        <w:rPr>
          <w:rFonts w:ascii="Times New Roman" w:eastAsia="Times New Roman" w:hAnsi="Times New Roman" w:cs="Times New Roman"/>
          <w:sz w:val="24"/>
          <w:szCs w:val="20"/>
          <w:lang w:val="ru-RU"/>
        </w:rPr>
        <w:t>(</w:t>
      </w:r>
      <w:r>
        <w:rPr>
          <w:rFonts w:ascii="Times New Roman" w:eastAsia="Times New Roman" w:hAnsi="Times New Roman" w:cs="Times New Roman"/>
          <w:sz w:val="24"/>
          <w:szCs w:val="20"/>
          <w:lang w:val="ru-RU"/>
        </w:rPr>
        <w:t>два) показателя</w:t>
      </w:r>
      <w:r w:rsidRPr="004275ED">
        <w:rPr>
          <w:rFonts w:ascii="Times New Roman" w:eastAsia="Times New Roman" w:hAnsi="Times New Roman" w:cs="Times New Roman"/>
          <w:sz w:val="24"/>
          <w:szCs w:val="20"/>
          <w:lang w:val="ru-RU"/>
        </w:rPr>
        <w:t>:</w:t>
      </w:r>
    </w:p>
    <w:p w:rsidR="00C53AAD" w:rsidRPr="00C53AAD" w:rsidRDefault="009E7A68" w:rsidP="00C53AAD">
      <w:pPr>
        <w:tabs>
          <w:tab w:val="left" w:pos="993"/>
        </w:tabs>
        <w:spacing w:after="120"/>
        <w:ind w:firstLine="567"/>
        <w:jc w:val="both"/>
        <w:rPr>
          <w:rFonts w:ascii="Times New Roman" w:eastAsia="Times New Roman" w:hAnsi="Times New Roman" w:cs="Times New Roman"/>
          <w:b/>
          <w:sz w:val="24"/>
          <w:szCs w:val="20"/>
          <w:lang w:val="ru-RU"/>
        </w:rPr>
      </w:pPr>
      <w:r w:rsidRPr="00C53AAD">
        <w:rPr>
          <w:rFonts w:ascii="Times New Roman" w:eastAsia="Times New Roman" w:hAnsi="Times New Roman" w:cs="Times New Roman"/>
          <w:b/>
          <w:sz w:val="24"/>
          <w:szCs w:val="20"/>
          <w:lang w:val="ru-RU"/>
        </w:rPr>
        <w:t xml:space="preserve">Показател </w:t>
      </w:r>
      <w:r w:rsidR="00C53AAD" w:rsidRPr="00C53AAD">
        <w:rPr>
          <w:rFonts w:ascii="Times New Roman" w:eastAsia="Times New Roman" w:hAnsi="Times New Roman" w:cs="Times New Roman"/>
          <w:b/>
          <w:sz w:val="24"/>
          <w:szCs w:val="20"/>
          <w:lang w:val="ru-RU"/>
        </w:rPr>
        <w:t>«Организация за изпълнение на поръчката» (ОП) с максимален брой точки 100 и относителна тежест в комплексната оценка – 60% (0.60).</w:t>
      </w:r>
    </w:p>
    <w:p w:rsidR="00C53AAD" w:rsidRPr="00C53AAD" w:rsidRDefault="00C53AAD" w:rsidP="00C53AAD">
      <w:pPr>
        <w:tabs>
          <w:tab w:val="left" w:pos="993"/>
        </w:tabs>
        <w:spacing w:after="120"/>
        <w:ind w:firstLine="567"/>
        <w:jc w:val="both"/>
        <w:rPr>
          <w:rFonts w:ascii="Times New Roman" w:eastAsia="Times New Roman" w:hAnsi="Times New Roman" w:cs="Times New Roman"/>
          <w:b/>
          <w:sz w:val="24"/>
          <w:szCs w:val="20"/>
          <w:lang w:val="ru-RU"/>
        </w:rPr>
      </w:pPr>
      <w:r w:rsidRPr="00C53AAD">
        <w:rPr>
          <w:rFonts w:ascii="Times New Roman" w:eastAsia="Times New Roman" w:hAnsi="Times New Roman" w:cs="Times New Roman"/>
          <w:b/>
          <w:sz w:val="24"/>
          <w:szCs w:val="20"/>
          <w:lang w:val="ru-RU"/>
        </w:rPr>
        <w:t>Показател «Ценово предложение» (ЦП) с относителна тежет в комплексната оценка – 40% (0.40).</w:t>
      </w:r>
    </w:p>
    <w:p w:rsidR="00C53AAD" w:rsidRDefault="00C53AAD" w:rsidP="00C53AAD">
      <w:pPr>
        <w:tabs>
          <w:tab w:val="left" w:pos="993"/>
        </w:tabs>
        <w:spacing w:after="120"/>
        <w:ind w:firstLine="567"/>
        <w:jc w:val="both"/>
        <w:rPr>
          <w:rFonts w:ascii="Times New Roman" w:eastAsia="Times New Roman" w:hAnsi="Times New Roman" w:cs="Times New Roman"/>
          <w:b/>
          <w:sz w:val="24"/>
          <w:szCs w:val="20"/>
          <w:lang w:val="ru-RU"/>
        </w:rPr>
      </w:pPr>
      <w:r>
        <w:rPr>
          <w:rFonts w:ascii="Times New Roman" w:eastAsia="Times New Roman" w:hAnsi="Times New Roman" w:cs="Times New Roman"/>
          <w:b/>
          <w:sz w:val="24"/>
          <w:szCs w:val="20"/>
          <w:lang w:val="ru-RU"/>
        </w:rPr>
        <w:t>Комплексната оценка на офертите се формира по следната формула:</w:t>
      </w:r>
    </w:p>
    <w:p w:rsidR="00C53AAD" w:rsidRDefault="00C53AAD" w:rsidP="00C53AAD">
      <w:pPr>
        <w:tabs>
          <w:tab w:val="left" w:pos="993"/>
        </w:tabs>
        <w:spacing w:after="120"/>
        <w:ind w:firstLine="567"/>
        <w:jc w:val="both"/>
        <w:rPr>
          <w:rFonts w:ascii="Times New Roman" w:eastAsia="Times New Roman" w:hAnsi="Times New Roman" w:cs="Times New Roman"/>
          <w:b/>
          <w:sz w:val="24"/>
          <w:szCs w:val="20"/>
          <w:lang w:val="ru-RU"/>
        </w:rPr>
      </w:pPr>
      <w:r>
        <w:rPr>
          <w:rFonts w:ascii="Times New Roman" w:eastAsia="Times New Roman" w:hAnsi="Times New Roman" w:cs="Times New Roman"/>
          <w:b/>
          <w:sz w:val="24"/>
          <w:szCs w:val="20"/>
          <w:lang w:val="ru-RU"/>
        </w:rPr>
        <w:t>КО = 0.6 х ОП + 0.4 х ЦП</w:t>
      </w:r>
    </w:p>
    <w:p w:rsidR="00C53AAD" w:rsidRDefault="00C53AAD" w:rsidP="00C53AAD">
      <w:pPr>
        <w:tabs>
          <w:tab w:val="left" w:pos="993"/>
        </w:tabs>
        <w:spacing w:after="120"/>
        <w:ind w:firstLine="567"/>
        <w:jc w:val="both"/>
        <w:rPr>
          <w:rFonts w:ascii="Times New Roman" w:eastAsia="Times New Roman" w:hAnsi="Times New Roman" w:cs="Times New Roman"/>
          <w:sz w:val="24"/>
          <w:szCs w:val="20"/>
          <w:lang w:val="ru-RU"/>
        </w:rPr>
      </w:pPr>
      <w:r>
        <w:rPr>
          <w:rFonts w:ascii="Times New Roman" w:eastAsia="Times New Roman" w:hAnsi="Times New Roman" w:cs="Times New Roman"/>
          <w:sz w:val="24"/>
          <w:szCs w:val="20"/>
          <w:lang w:val="ru-RU"/>
        </w:rPr>
        <w:t>Където:</w:t>
      </w:r>
    </w:p>
    <w:p w:rsidR="00C53AAD" w:rsidRDefault="00C53AAD" w:rsidP="00C53AAD">
      <w:pPr>
        <w:tabs>
          <w:tab w:val="left" w:pos="993"/>
        </w:tabs>
        <w:spacing w:after="120"/>
        <w:ind w:firstLine="567"/>
        <w:jc w:val="both"/>
        <w:rPr>
          <w:rFonts w:ascii="Times New Roman" w:eastAsia="Times New Roman" w:hAnsi="Times New Roman" w:cs="Times New Roman"/>
          <w:sz w:val="24"/>
          <w:szCs w:val="20"/>
          <w:lang w:val="ru-RU"/>
        </w:rPr>
      </w:pPr>
      <w:r w:rsidRPr="00C53AAD">
        <w:rPr>
          <w:rFonts w:ascii="Times New Roman" w:eastAsia="Times New Roman" w:hAnsi="Times New Roman" w:cs="Times New Roman"/>
          <w:b/>
          <w:sz w:val="24"/>
          <w:szCs w:val="20"/>
          <w:lang w:val="ru-RU"/>
        </w:rPr>
        <w:t>КО</w:t>
      </w:r>
      <w:r>
        <w:rPr>
          <w:rFonts w:ascii="Times New Roman" w:eastAsia="Times New Roman" w:hAnsi="Times New Roman" w:cs="Times New Roman"/>
          <w:sz w:val="24"/>
          <w:szCs w:val="20"/>
          <w:lang w:val="ru-RU"/>
        </w:rPr>
        <w:t xml:space="preserve"> е комплексната оценка на конкретната оферта на участника;</w:t>
      </w:r>
    </w:p>
    <w:p w:rsidR="00C53AAD" w:rsidRDefault="00C53AAD" w:rsidP="00C53AAD">
      <w:pPr>
        <w:tabs>
          <w:tab w:val="left" w:pos="993"/>
        </w:tabs>
        <w:spacing w:after="120"/>
        <w:ind w:firstLine="567"/>
        <w:jc w:val="both"/>
        <w:rPr>
          <w:rFonts w:ascii="Times New Roman" w:eastAsia="Times New Roman" w:hAnsi="Times New Roman" w:cs="Times New Roman"/>
          <w:sz w:val="24"/>
          <w:szCs w:val="20"/>
          <w:lang w:val="ru-RU"/>
        </w:rPr>
      </w:pPr>
      <w:r w:rsidRPr="00C53AAD">
        <w:rPr>
          <w:rFonts w:ascii="Times New Roman" w:eastAsia="Times New Roman" w:hAnsi="Times New Roman" w:cs="Times New Roman"/>
          <w:b/>
          <w:sz w:val="24"/>
          <w:szCs w:val="20"/>
          <w:lang w:val="ru-RU"/>
        </w:rPr>
        <w:t>ОП</w:t>
      </w:r>
      <w:r>
        <w:rPr>
          <w:rFonts w:ascii="Times New Roman" w:eastAsia="Times New Roman" w:hAnsi="Times New Roman" w:cs="Times New Roman"/>
          <w:sz w:val="24"/>
          <w:szCs w:val="20"/>
          <w:lang w:val="ru-RU"/>
        </w:rPr>
        <w:t xml:space="preserve"> е оценката по показателя «Организация за изпълнение на поръчката» на участника.</w:t>
      </w:r>
    </w:p>
    <w:p w:rsidR="00C53AAD" w:rsidRDefault="00C53AAD" w:rsidP="00C53AAD">
      <w:pPr>
        <w:tabs>
          <w:tab w:val="left" w:pos="993"/>
        </w:tabs>
        <w:spacing w:after="120"/>
        <w:ind w:firstLine="567"/>
        <w:jc w:val="both"/>
        <w:rPr>
          <w:rFonts w:ascii="Times New Roman" w:eastAsia="Times New Roman" w:hAnsi="Times New Roman" w:cs="Times New Roman"/>
          <w:sz w:val="24"/>
          <w:szCs w:val="20"/>
          <w:lang w:val="ru-RU"/>
        </w:rPr>
      </w:pPr>
      <w:r w:rsidRPr="00C53AAD">
        <w:rPr>
          <w:rFonts w:ascii="Times New Roman" w:eastAsia="Times New Roman" w:hAnsi="Times New Roman" w:cs="Times New Roman"/>
          <w:b/>
          <w:sz w:val="24"/>
          <w:szCs w:val="20"/>
          <w:lang w:val="ru-RU"/>
        </w:rPr>
        <w:t>0.6</w:t>
      </w:r>
      <w:r>
        <w:rPr>
          <w:rFonts w:ascii="Times New Roman" w:eastAsia="Times New Roman" w:hAnsi="Times New Roman" w:cs="Times New Roman"/>
          <w:sz w:val="24"/>
          <w:szCs w:val="20"/>
          <w:lang w:val="ru-RU"/>
        </w:rPr>
        <w:t xml:space="preserve"> е относителната тежест по показателя ОП в крайната оценка.</w:t>
      </w:r>
    </w:p>
    <w:p w:rsidR="00C53AAD" w:rsidRDefault="00C53AAD" w:rsidP="00C53AAD">
      <w:pPr>
        <w:tabs>
          <w:tab w:val="left" w:pos="993"/>
        </w:tabs>
        <w:spacing w:after="120"/>
        <w:ind w:firstLine="567"/>
        <w:jc w:val="both"/>
        <w:rPr>
          <w:rFonts w:ascii="Times New Roman" w:eastAsia="Times New Roman" w:hAnsi="Times New Roman" w:cs="Times New Roman"/>
          <w:sz w:val="24"/>
          <w:szCs w:val="20"/>
          <w:lang w:val="ru-RU"/>
        </w:rPr>
      </w:pPr>
      <w:r>
        <w:rPr>
          <w:rFonts w:ascii="Times New Roman" w:eastAsia="Times New Roman" w:hAnsi="Times New Roman" w:cs="Times New Roman"/>
          <w:sz w:val="24"/>
          <w:szCs w:val="20"/>
          <w:lang w:val="ru-RU"/>
        </w:rPr>
        <w:t>ЦП е оценката по показателя «Ценово предложение» на участника.</w:t>
      </w:r>
    </w:p>
    <w:p w:rsidR="00C53AAD" w:rsidRDefault="00C53AAD" w:rsidP="00C53AAD">
      <w:pPr>
        <w:tabs>
          <w:tab w:val="left" w:pos="993"/>
        </w:tabs>
        <w:spacing w:after="120"/>
        <w:ind w:firstLine="567"/>
        <w:jc w:val="both"/>
        <w:rPr>
          <w:rFonts w:ascii="Times New Roman" w:eastAsia="Times New Roman" w:hAnsi="Times New Roman" w:cs="Times New Roman"/>
          <w:sz w:val="24"/>
          <w:szCs w:val="20"/>
          <w:lang w:val="ru-RU"/>
        </w:rPr>
      </w:pPr>
      <w:r w:rsidRPr="00C53AAD">
        <w:rPr>
          <w:rFonts w:ascii="Times New Roman" w:eastAsia="Times New Roman" w:hAnsi="Times New Roman" w:cs="Times New Roman"/>
          <w:b/>
          <w:sz w:val="24"/>
          <w:szCs w:val="20"/>
          <w:lang w:val="ru-RU"/>
        </w:rPr>
        <w:t>0.4</w:t>
      </w:r>
      <w:r>
        <w:rPr>
          <w:rFonts w:ascii="Times New Roman" w:eastAsia="Times New Roman" w:hAnsi="Times New Roman" w:cs="Times New Roman"/>
          <w:sz w:val="24"/>
          <w:szCs w:val="20"/>
          <w:lang w:val="ru-RU"/>
        </w:rPr>
        <w:t xml:space="preserve"> е относителната тежест по показателя ЦП в крайната оценка.</w:t>
      </w:r>
    </w:p>
    <w:p w:rsidR="007B6261" w:rsidRPr="007B6261" w:rsidRDefault="007B6261" w:rsidP="007B6261">
      <w:pPr>
        <w:tabs>
          <w:tab w:val="left" w:pos="993"/>
        </w:tabs>
        <w:spacing w:after="120"/>
        <w:ind w:firstLine="567"/>
        <w:jc w:val="both"/>
        <w:rPr>
          <w:rFonts w:ascii="Times New Roman" w:eastAsia="Times New Roman" w:hAnsi="Times New Roman" w:cs="Times New Roman"/>
          <w:b/>
          <w:sz w:val="24"/>
          <w:szCs w:val="20"/>
          <w:lang w:val="ru-RU"/>
        </w:rPr>
      </w:pPr>
      <w:r w:rsidRPr="007B6261">
        <w:rPr>
          <w:rFonts w:ascii="Times New Roman" w:eastAsia="Times New Roman" w:hAnsi="Times New Roman" w:cs="Times New Roman"/>
          <w:b/>
          <w:sz w:val="24"/>
          <w:szCs w:val="20"/>
          <w:lang w:val="ru-RU"/>
        </w:rPr>
        <w:t xml:space="preserve">Максималната стойност на комплексната оценка (КО) е 100 точки. </w:t>
      </w:r>
    </w:p>
    <w:p w:rsidR="007B6261"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Оценките по отделните показатели се представят в числово изражение с точност до втория знак след десетичната запетая.  </w:t>
      </w:r>
    </w:p>
    <w:p w:rsidR="007B6261"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Съгласно чл. 58, ал. 1 от ППЗОП,  Комисията класира участниците по степента на съответствие на офертите с предварително обявените от възложителя условия. Когато комплексните оценки на две или повече оферти са равни, с предимство се класира офертата, в която се съдържат по-изгодни предложения, преценени в следния ред: </w:t>
      </w:r>
    </w:p>
    <w:p w:rsidR="007B6261"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1. по-ниска предложена цена; </w:t>
      </w:r>
    </w:p>
    <w:p w:rsidR="007B6261"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2. по-изгодно предложение по показател „Организация за изпълнение на поръчката”, сравнени в низходящ ред съобразно тяхната тежест. </w:t>
      </w:r>
    </w:p>
    <w:p w:rsidR="007B6261"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посочения по-горе ред. </w:t>
      </w:r>
    </w:p>
    <w:p w:rsidR="007B6261"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Офертата, получила най-висока комплексна оценка, се класира на първо място. </w:t>
      </w:r>
    </w:p>
    <w:p w:rsidR="007B6261" w:rsidRPr="007B6261" w:rsidRDefault="007B6261" w:rsidP="007B6261">
      <w:pPr>
        <w:tabs>
          <w:tab w:val="left" w:pos="993"/>
        </w:tabs>
        <w:spacing w:after="120"/>
        <w:ind w:firstLine="567"/>
        <w:jc w:val="both"/>
        <w:rPr>
          <w:rFonts w:ascii="Times New Roman" w:eastAsia="Times New Roman" w:hAnsi="Times New Roman" w:cs="Times New Roman"/>
          <w:b/>
          <w:sz w:val="24"/>
          <w:szCs w:val="20"/>
          <w:lang w:val="ru-RU"/>
        </w:rPr>
      </w:pPr>
      <w:r w:rsidRPr="007B6261">
        <w:rPr>
          <w:rFonts w:ascii="Times New Roman" w:eastAsia="Times New Roman" w:hAnsi="Times New Roman" w:cs="Times New Roman"/>
          <w:b/>
          <w:sz w:val="24"/>
          <w:szCs w:val="20"/>
          <w:lang w:val="ru-RU"/>
        </w:rPr>
        <w:t xml:space="preserve">3. Определяне на оценките по всеки показател </w:t>
      </w:r>
    </w:p>
    <w:p w:rsidR="007B6261" w:rsidRPr="007B6261" w:rsidRDefault="007B6261" w:rsidP="007B6261">
      <w:pPr>
        <w:tabs>
          <w:tab w:val="left" w:pos="993"/>
        </w:tabs>
        <w:spacing w:after="120"/>
        <w:ind w:firstLine="567"/>
        <w:jc w:val="both"/>
        <w:rPr>
          <w:rFonts w:ascii="Times New Roman" w:eastAsia="Times New Roman" w:hAnsi="Times New Roman" w:cs="Times New Roman"/>
          <w:b/>
          <w:sz w:val="24"/>
          <w:szCs w:val="20"/>
          <w:lang w:val="ru-RU"/>
        </w:rPr>
      </w:pPr>
      <w:r w:rsidRPr="007B6261">
        <w:rPr>
          <w:rFonts w:ascii="Times New Roman" w:eastAsia="Times New Roman" w:hAnsi="Times New Roman" w:cs="Times New Roman"/>
          <w:b/>
          <w:sz w:val="24"/>
          <w:szCs w:val="20"/>
          <w:lang w:val="ru-RU"/>
        </w:rPr>
        <w:t xml:space="preserve">3.1. Показателят „Организация за изпълнение на поръчката” (ОП)  </w:t>
      </w:r>
    </w:p>
    <w:p w:rsidR="007B6261"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Всеки участник следва да представи аргументирано предложението си за изпълнение на предмета на поръчката. </w:t>
      </w:r>
    </w:p>
    <w:p w:rsidR="007B6261"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lastRenderedPageBreak/>
        <w:t xml:space="preserve">В предложението за изпълнение на поръчката участникът следва да предложи организация за изпълнение на СМР, която счита за най-подходящи, в съответствие с обхвата на поръчката и заложените цели и резултати и следва да обхваща всички дейности, необходими за изпълнението предмета на поръчката, отчитайки спецификата и му, както и необходимостта от подготвителни дейности. Всички строително-монтажни дейности, следва да се опишат в тяхната технологична последователност и взаимна обвързаност </w:t>
      </w:r>
      <w:r w:rsidR="001433F8">
        <w:rPr>
          <w:rFonts w:ascii="Times New Roman" w:eastAsia="Times New Roman" w:hAnsi="Times New Roman" w:cs="Times New Roman"/>
          <w:sz w:val="24"/>
          <w:szCs w:val="20"/>
          <w:lang w:val="ru-RU"/>
        </w:rPr>
        <w:t xml:space="preserve">и как се разпределят отделните </w:t>
      </w:r>
      <w:r w:rsidRPr="007B6261">
        <w:rPr>
          <w:rFonts w:ascii="Times New Roman" w:eastAsia="Times New Roman" w:hAnsi="Times New Roman" w:cs="Times New Roman"/>
          <w:sz w:val="24"/>
          <w:szCs w:val="20"/>
          <w:lang w:val="ru-RU"/>
        </w:rPr>
        <w:t>дейности между ключовите експерти, методите за осъществяване на комуникацията с Възложителя, координация и съгласуване на дейностите и други организационни аспекти, които са необходими за качественото и срочно изпълнение на СМР. Организацията за изпълнение следва да отговаря на изискванията на възложителя, посочени в техническата документация и спецификация, на действащото законодателство, на съществуващите технически изисквания и стандарти, и да е съоб</w:t>
      </w:r>
      <w:r>
        <w:rPr>
          <w:rFonts w:ascii="Times New Roman" w:eastAsia="Times New Roman" w:hAnsi="Times New Roman" w:cs="Times New Roman"/>
          <w:sz w:val="24"/>
          <w:szCs w:val="20"/>
          <w:lang w:val="ru-RU"/>
        </w:rPr>
        <w:t>разена с предмета на поръчката</w:t>
      </w:r>
      <w:r w:rsidRPr="007B6261">
        <w:rPr>
          <w:rFonts w:ascii="Times New Roman" w:eastAsia="Times New Roman" w:hAnsi="Times New Roman" w:cs="Times New Roman"/>
          <w:sz w:val="24"/>
          <w:szCs w:val="20"/>
          <w:lang w:val="ru-RU"/>
        </w:rPr>
        <w:t>. Освен това следва да се представят предвижданите организация и мобилизация на използваните от участника ресурси, обвързани с конкретния подход за изпълнение на предмета на поръчката. Следва да се посочат мерките, които ще предприемат за недопускане/предотвратяване и преодоляване настъпването на идентифицираните от</w:t>
      </w:r>
      <w:r>
        <w:rPr>
          <w:rFonts w:ascii="Times New Roman" w:eastAsia="Times New Roman" w:hAnsi="Times New Roman" w:cs="Times New Roman"/>
          <w:sz w:val="24"/>
          <w:szCs w:val="20"/>
          <w:lang w:val="ru-RU"/>
        </w:rPr>
        <w:t xml:space="preserve"> </w:t>
      </w:r>
      <w:r w:rsidRPr="007B6261">
        <w:rPr>
          <w:rFonts w:ascii="Times New Roman" w:eastAsia="Times New Roman" w:hAnsi="Times New Roman" w:cs="Times New Roman"/>
          <w:sz w:val="24"/>
          <w:szCs w:val="20"/>
          <w:lang w:val="ru-RU"/>
        </w:rPr>
        <w:t xml:space="preserve">Възложителя рискове с цел редуциране на негативното им въздействие върху успешното изпълнение на поръчката и постигане на очакваните резултати. </w:t>
      </w:r>
    </w:p>
    <w:p w:rsidR="007B6261"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Организацията за изпълнение на поръчката следва да обосновава предложения от участника срок за изпълнение на поръчката. В противен случай участникът ще бъде отстранен.  </w:t>
      </w:r>
    </w:p>
    <w:p w:rsidR="007B6261"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b/>
          <w:sz w:val="24"/>
          <w:szCs w:val="20"/>
          <w:lang w:val="ru-RU"/>
        </w:rPr>
        <w:t>Рискове и допускания за успешното изпълнение на договора, идентифицирани от възложителя</w:t>
      </w:r>
      <w:r w:rsidRPr="007B6261">
        <w:rPr>
          <w:rFonts w:ascii="Times New Roman" w:eastAsia="Times New Roman" w:hAnsi="Times New Roman" w:cs="Times New Roman"/>
          <w:sz w:val="24"/>
          <w:szCs w:val="20"/>
          <w:lang w:val="ru-RU"/>
        </w:rPr>
        <w:t xml:space="preserve"> (които могат да окажат влияние върху изпълнението на договора):  Времеви рискове: </w:t>
      </w:r>
    </w:p>
    <w:p w:rsidR="00743DC2" w:rsidRDefault="001433F8" w:rsidP="007B6261">
      <w:pPr>
        <w:tabs>
          <w:tab w:val="left" w:pos="993"/>
        </w:tabs>
        <w:spacing w:after="120"/>
        <w:ind w:firstLine="567"/>
        <w:jc w:val="both"/>
        <w:rPr>
          <w:rFonts w:ascii="Times New Roman" w:eastAsia="Times New Roman" w:hAnsi="Times New Roman" w:cs="Times New Roman"/>
          <w:sz w:val="24"/>
          <w:szCs w:val="20"/>
          <w:lang w:val="ru-RU"/>
        </w:rPr>
      </w:pPr>
      <w:r>
        <w:rPr>
          <w:rFonts w:ascii="Times New Roman" w:eastAsia="Times New Roman" w:hAnsi="Times New Roman" w:cs="Times New Roman"/>
          <w:sz w:val="24"/>
          <w:szCs w:val="20"/>
          <w:lang w:val="ru-RU"/>
        </w:rPr>
        <w:t xml:space="preserve">- Закъснение при </w:t>
      </w:r>
      <w:r w:rsidR="007B6261" w:rsidRPr="007B6261">
        <w:rPr>
          <w:rFonts w:ascii="Times New Roman" w:eastAsia="Times New Roman" w:hAnsi="Times New Roman" w:cs="Times New Roman"/>
          <w:sz w:val="24"/>
          <w:szCs w:val="20"/>
          <w:lang w:val="ru-RU"/>
        </w:rPr>
        <w:t>началото на започване на работите;</w:t>
      </w:r>
    </w:p>
    <w:p w:rsidR="00743DC2"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 -</w:t>
      </w:r>
      <w:r w:rsidR="00BC57AB">
        <w:rPr>
          <w:rFonts w:ascii="Times New Roman" w:eastAsia="Times New Roman" w:hAnsi="Times New Roman" w:cs="Times New Roman"/>
          <w:sz w:val="24"/>
          <w:szCs w:val="20"/>
          <w:lang w:val="ru-RU"/>
        </w:rPr>
        <w:t xml:space="preserve"> </w:t>
      </w:r>
      <w:r w:rsidRPr="007B6261">
        <w:rPr>
          <w:rFonts w:ascii="Times New Roman" w:eastAsia="Times New Roman" w:hAnsi="Times New Roman" w:cs="Times New Roman"/>
          <w:sz w:val="24"/>
          <w:szCs w:val="20"/>
          <w:lang w:val="ru-RU"/>
        </w:rPr>
        <w:t xml:space="preserve">Трудности при изпълнението на СМР, продиктувани от забавяне на доставките на оборудване и материали; </w:t>
      </w:r>
    </w:p>
    <w:p w:rsidR="00743DC2"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 Възникване на допълнителни и/или непредвидени разходи свързани с изпълнение на договора. </w:t>
      </w:r>
    </w:p>
    <w:p w:rsidR="00743DC2" w:rsidRDefault="00743DC2" w:rsidP="007B6261">
      <w:pPr>
        <w:tabs>
          <w:tab w:val="left" w:pos="993"/>
        </w:tabs>
        <w:spacing w:after="120"/>
        <w:ind w:firstLine="567"/>
        <w:jc w:val="both"/>
        <w:rPr>
          <w:rFonts w:ascii="Times New Roman" w:eastAsia="Times New Roman" w:hAnsi="Times New Roman" w:cs="Times New Roman"/>
          <w:sz w:val="24"/>
          <w:szCs w:val="20"/>
          <w:lang w:val="ru-RU"/>
        </w:rPr>
      </w:pPr>
      <w:r>
        <w:rPr>
          <w:rFonts w:ascii="Times New Roman" w:eastAsia="Times New Roman" w:hAnsi="Times New Roman" w:cs="Times New Roman"/>
          <w:sz w:val="24"/>
          <w:szCs w:val="20"/>
          <w:lang w:val="ru-RU"/>
        </w:rPr>
        <w:t>3</w:t>
      </w:r>
      <w:r w:rsidR="007B6261" w:rsidRPr="007B6261">
        <w:rPr>
          <w:rFonts w:ascii="Times New Roman" w:eastAsia="Times New Roman" w:hAnsi="Times New Roman" w:cs="Times New Roman"/>
          <w:sz w:val="24"/>
          <w:szCs w:val="20"/>
          <w:lang w:val="ru-RU"/>
        </w:rPr>
        <w:t xml:space="preserve">.1.1. </w:t>
      </w:r>
      <w:r w:rsidR="007B6261" w:rsidRPr="00743DC2">
        <w:rPr>
          <w:rFonts w:ascii="Times New Roman" w:eastAsia="Times New Roman" w:hAnsi="Times New Roman" w:cs="Times New Roman"/>
          <w:b/>
          <w:sz w:val="24"/>
          <w:szCs w:val="20"/>
          <w:lang w:val="ru-RU"/>
        </w:rPr>
        <w:t xml:space="preserve">Присъждани точки в резултат от експертната оценка на комисията за показателя „Организация за изпълнение на поръчката” (ОП): </w:t>
      </w:r>
      <w:r w:rsidR="007B6261" w:rsidRPr="007B6261">
        <w:rPr>
          <w:rFonts w:ascii="Times New Roman" w:eastAsia="Times New Roman" w:hAnsi="Times New Roman" w:cs="Times New Roman"/>
          <w:sz w:val="24"/>
          <w:szCs w:val="20"/>
          <w:lang w:val="ru-RU"/>
        </w:rPr>
        <w:t xml:space="preserve"> </w:t>
      </w:r>
    </w:p>
    <w:p w:rsidR="00743DC2" w:rsidRDefault="00743DC2" w:rsidP="007B6261">
      <w:pPr>
        <w:tabs>
          <w:tab w:val="left" w:pos="993"/>
        </w:tabs>
        <w:spacing w:after="120"/>
        <w:ind w:firstLine="567"/>
        <w:jc w:val="both"/>
        <w:rPr>
          <w:rFonts w:ascii="Times New Roman" w:eastAsia="Times New Roman" w:hAnsi="Times New Roman" w:cs="Times New Roman"/>
          <w:sz w:val="24"/>
          <w:szCs w:val="20"/>
          <w:lang w:val="ru-RU"/>
        </w:rPr>
      </w:pPr>
      <w:r>
        <w:rPr>
          <w:rFonts w:ascii="Times New Roman" w:eastAsia="Times New Roman" w:hAnsi="Times New Roman" w:cs="Times New Roman"/>
          <w:sz w:val="24"/>
          <w:szCs w:val="20"/>
          <w:lang w:val="ru-RU"/>
        </w:rPr>
        <w:t>3</w:t>
      </w:r>
      <w:r w:rsidR="007B6261" w:rsidRPr="007B6261">
        <w:rPr>
          <w:rFonts w:ascii="Times New Roman" w:eastAsia="Times New Roman" w:hAnsi="Times New Roman" w:cs="Times New Roman"/>
          <w:sz w:val="24"/>
          <w:szCs w:val="20"/>
          <w:lang w:val="ru-RU"/>
        </w:rPr>
        <w:t xml:space="preserve">.1.1.1. Предложение за изпълнението на поръчката, което отговаря на предварително обявените изисквания на възложителя, съдържа задължително изискуемите елементи посочени в т. 3.1. на Методиката за оценка на офертите и в своята последователност гарантира навременното и спрямо минималните изисквания на техническата спецификация постигане на резултати, ще бъде оценено </w:t>
      </w:r>
      <w:r w:rsidR="007B6261" w:rsidRPr="00207F98">
        <w:rPr>
          <w:rFonts w:ascii="Times New Roman" w:eastAsia="Times New Roman" w:hAnsi="Times New Roman" w:cs="Times New Roman"/>
          <w:b/>
          <w:sz w:val="24"/>
          <w:szCs w:val="20"/>
          <w:lang w:val="ru-RU"/>
        </w:rPr>
        <w:t>с 20,00 точки по показателя „Организация за изпълнение на поръчката“</w:t>
      </w:r>
      <w:r w:rsidR="007B6261" w:rsidRPr="007B6261">
        <w:rPr>
          <w:rFonts w:ascii="Times New Roman" w:eastAsia="Times New Roman" w:hAnsi="Times New Roman" w:cs="Times New Roman"/>
          <w:sz w:val="24"/>
          <w:szCs w:val="20"/>
          <w:lang w:val="ru-RU"/>
        </w:rPr>
        <w:t xml:space="preserve">. </w:t>
      </w:r>
    </w:p>
    <w:p w:rsidR="00743DC2" w:rsidRDefault="00743DC2" w:rsidP="00743DC2">
      <w:pPr>
        <w:pStyle w:val="ListParagraph"/>
        <w:tabs>
          <w:tab w:val="left" w:pos="993"/>
        </w:tabs>
        <w:spacing w:after="120"/>
        <w:ind w:left="567"/>
        <w:jc w:val="both"/>
        <w:rPr>
          <w:rFonts w:ascii="Times New Roman" w:eastAsia="Times New Roman" w:hAnsi="Times New Roman" w:cs="Times New Roman"/>
          <w:sz w:val="24"/>
          <w:szCs w:val="20"/>
          <w:lang w:val="ru-RU"/>
        </w:rPr>
      </w:pPr>
      <w:r w:rsidRPr="00743DC2">
        <w:rPr>
          <w:rFonts w:ascii="Times New Roman" w:eastAsia="Times New Roman" w:hAnsi="Times New Roman" w:cs="Times New Roman"/>
          <w:sz w:val="24"/>
          <w:szCs w:val="20"/>
          <w:lang w:val="ru-RU"/>
        </w:rPr>
        <w:t>3</w:t>
      </w:r>
      <w:r w:rsidR="007B6261" w:rsidRPr="00743DC2">
        <w:rPr>
          <w:rFonts w:ascii="Times New Roman" w:eastAsia="Times New Roman" w:hAnsi="Times New Roman" w:cs="Times New Roman"/>
          <w:sz w:val="24"/>
          <w:szCs w:val="20"/>
          <w:lang w:val="ru-RU"/>
        </w:rPr>
        <w:t>.1.1.2. Характеристики, надграждащи предложението за изпъл</w:t>
      </w:r>
      <w:r w:rsidRPr="00743DC2">
        <w:rPr>
          <w:rFonts w:ascii="Times New Roman" w:eastAsia="Times New Roman" w:hAnsi="Times New Roman" w:cs="Times New Roman"/>
          <w:sz w:val="24"/>
          <w:szCs w:val="20"/>
          <w:lang w:val="ru-RU"/>
        </w:rPr>
        <w:t>н</w:t>
      </w:r>
      <w:r>
        <w:rPr>
          <w:rFonts w:ascii="Times New Roman" w:eastAsia="Times New Roman" w:hAnsi="Times New Roman" w:cs="Times New Roman"/>
          <w:sz w:val="24"/>
          <w:szCs w:val="20"/>
          <w:lang w:val="ru-RU"/>
        </w:rPr>
        <w:t>ение на поръчката:</w:t>
      </w:r>
    </w:p>
    <w:p w:rsidR="00743DC2" w:rsidRDefault="007B6261" w:rsidP="00743DC2">
      <w:pPr>
        <w:pStyle w:val="ListParagraph"/>
        <w:numPr>
          <w:ilvl w:val="0"/>
          <w:numId w:val="31"/>
        </w:numPr>
        <w:tabs>
          <w:tab w:val="left" w:pos="567"/>
          <w:tab w:val="left" w:pos="993"/>
        </w:tabs>
        <w:spacing w:after="120"/>
        <w:ind w:left="0" w:firstLine="360"/>
        <w:jc w:val="both"/>
        <w:rPr>
          <w:rFonts w:ascii="Times New Roman" w:eastAsia="Times New Roman" w:hAnsi="Times New Roman" w:cs="Times New Roman"/>
          <w:sz w:val="24"/>
          <w:szCs w:val="20"/>
          <w:lang w:val="ru-RU"/>
        </w:rPr>
      </w:pPr>
      <w:r w:rsidRPr="00743DC2">
        <w:rPr>
          <w:rFonts w:ascii="Times New Roman" w:eastAsia="Times New Roman" w:hAnsi="Times New Roman" w:cs="Times New Roman"/>
          <w:sz w:val="24"/>
          <w:szCs w:val="20"/>
          <w:lang w:val="ru-RU"/>
        </w:rPr>
        <w:t xml:space="preserve">За всяка от дейностите е показано разпределението, броят и квалификацията на необходимите строителни лица за всяка една операция (за целите на настоящия </w:t>
      </w:r>
      <w:r w:rsidRPr="00743DC2">
        <w:rPr>
          <w:rFonts w:ascii="Times New Roman" w:eastAsia="Times New Roman" w:hAnsi="Times New Roman" w:cs="Times New Roman"/>
          <w:sz w:val="24"/>
          <w:szCs w:val="20"/>
          <w:lang w:val="ru-RU"/>
        </w:rPr>
        <w:lastRenderedPageBreak/>
        <w:t>показател под „операция“ се разбира обособена част от дефинирана дейност, която може да бъде самостоятелно възлагана и чието изпълнение може да се проследи еднозначно, т.е. има ясно дефинирани начало и край и измерими резултати). Посочена е норма време за изпълнение на всяка една операция. За всяка операция са дефинирани необходимите технически ресурси за нейното изпълнение (брой и вид на необходимата механизация, материали, срещи със заинтересовани страни и др.) и задълженията на отговорния/те за изпълнението й експерт/и. Предложено е паралелно изпълнение на две или повече дейности/операции с цел оптимизиране на ресурси и време за изпълнение, като предложението е придружено с организация на процесите, които се предвиждат (същите трябва да са съобразени с нормативните и технологичните условия за съответните СМР</w:t>
      </w:r>
      <w:r w:rsidR="00743DC2">
        <w:rPr>
          <w:rFonts w:ascii="Times New Roman" w:eastAsia="Times New Roman" w:hAnsi="Times New Roman" w:cs="Times New Roman"/>
          <w:sz w:val="24"/>
          <w:szCs w:val="20"/>
          <w:lang w:val="ru-RU"/>
        </w:rPr>
        <w:t xml:space="preserve">). </w:t>
      </w:r>
    </w:p>
    <w:p w:rsidR="00743DC2" w:rsidRPr="00743DC2" w:rsidRDefault="007B6261" w:rsidP="00743DC2">
      <w:pPr>
        <w:tabs>
          <w:tab w:val="left" w:pos="567"/>
          <w:tab w:val="left" w:pos="993"/>
        </w:tabs>
        <w:spacing w:after="120"/>
        <w:jc w:val="both"/>
        <w:rPr>
          <w:rFonts w:ascii="Times New Roman" w:eastAsia="Times New Roman" w:hAnsi="Times New Roman" w:cs="Times New Roman"/>
          <w:b/>
          <w:sz w:val="24"/>
          <w:szCs w:val="20"/>
          <w:lang w:val="ru-RU"/>
        </w:rPr>
      </w:pPr>
      <w:r w:rsidRPr="00743DC2">
        <w:rPr>
          <w:rFonts w:ascii="Times New Roman" w:eastAsia="Times New Roman" w:hAnsi="Times New Roman" w:cs="Times New Roman"/>
          <w:b/>
          <w:sz w:val="24"/>
          <w:szCs w:val="20"/>
          <w:lang w:val="ru-RU"/>
        </w:rPr>
        <w:t xml:space="preserve">Наличието на горепосочените обстоятелства в предложението за изпълнение на поръчката ще бъде оценено с 30 точки. </w:t>
      </w:r>
    </w:p>
    <w:p w:rsidR="00743DC2" w:rsidRDefault="007B6261" w:rsidP="00743DC2">
      <w:pPr>
        <w:pStyle w:val="ListParagraph"/>
        <w:numPr>
          <w:ilvl w:val="0"/>
          <w:numId w:val="31"/>
        </w:numPr>
        <w:tabs>
          <w:tab w:val="left" w:pos="567"/>
          <w:tab w:val="left" w:pos="993"/>
        </w:tabs>
        <w:spacing w:after="120"/>
        <w:ind w:left="0" w:firstLine="360"/>
        <w:jc w:val="both"/>
        <w:rPr>
          <w:rFonts w:ascii="Times New Roman" w:eastAsia="Times New Roman" w:hAnsi="Times New Roman" w:cs="Times New Roman"/>
          <w:sz w:val="24"/>
          <w:szCs w:val="20"/>
          <w:lang w:val="ru-RU"/>
        </w:rPr>
      </w:pPr>
      <w:r w:rsidRPr="00743DC2">
        <w:rPr>
          <w:rFonts w:ascii="Times New Roman" w:eastAsia="Times New Roman" w:hAnsi="Times New Roman" w:cs="Times New Roman"/>
          <w:sz w:val="24"/>
          <w:szCs w:val="20"/>
          <w:lang w:val="ru-RU"/>
        </w:rPr>
        <w:t xml:space="preserve">Предложените мерки за управление на идентифицираните от възложителя рискове, са на базата на извършена и описана оценка (анализ) за вероятността и влиянието им, и за всеки от рисковете е предоставен механизъм за отговор (например чрез контролни дейности), като е посочено как чрез него са повлиява вероятността и влиянието за сбъдване на всеки от рисковете. </w:t>
      </w:r>
    </w:p>
    <w:p w:rsidR="00743DC2" w:rsidRPr="00743DC2" w:rsidRDefault="007B6261" w:rsidP="00743DC2">
      <w:pPr>
        <w:tabs>
          <w:tab w:val="left" w:pos="567"/>
          <w:tab w:val="left" w:pos="993"/>
        </w:tabs>
        <w:spacing w:after="120"/>
        <w:jc w:val="both"/>
        <w:rPr>
          <w:rFonts w:ascii="Times New Roman" w:eastAsia="Times New Roman" w:hAnsi="Times New Roman" w:cs="Times New Roman"/>
          <w:b/>
          <w:sz w:val="24"/>
          <w:szCs w:val="20"/>
          <w:lang w:val="ru-RU"/>
        </w:rPr>
      </w:pPr>
      <w:r w:rsidRPr="00743DC2">
        <w:rPr>
          <w:rFonts w:ascii="Times New Roman" w:eastAsia="Times New Roman" w:hAnsi="Times New Roman" w:cs="Times New Roman"/>
          <w:b/>
          <w:sz w:val="24"/>
          <w:szCs w:val="20"/>
          <w:lang w:val="ru-RU"/>
        </w:rPr>
        <w:t xml:space="preserve">Наличието на горепосочените обстоятелства в предложението за изпълнение на поръчката ще бъде оценено с 20 точки. </w:t>
      </w:r>
    </w:p>
    <w:p w:rsidR="00743DC2" w:rsidRDefault="007B6261" w:rsidP="00743DC2">
      <w:pPr>
        <w:pStyle w:val="ListParagraph"/>
        <w:numPr>
          <w:ilvl w:val="0"/>
          <w:numId w:val="31"/>
        </w:numPr>
        <w:tabs>
          <w:tab w:val="left" w:pos="567"/>
          <w:tab w:val="left" w:pos="993"/>
        </w:tabs>
        <w:spacing w:after="120"/>
        <w:ind w:left="0" w:firstLine="360"/>
        <w:jc w:val="both"/>
        <w:rPr>
          <w:rFonts w:ascii="Times New Roman" w:eastAsia="Times New Roman" w:hAnsi="Times New Roman" w:cs="Times New Roman"/>
          <w:sz w:val="24"/>
          <w:szCs w:val="20"/>
          <w:lang w:val="ru-RU"/>
        </w:rPr>
      </w:pPr>
      <w:r w:rsidRPr="00743DC2">
        <w:rPr>
          <w:rFonts w:ascii="Times New Roman" w:eastAsia="Times New Roman" w:hAnsi="Times New Roman" w:cs="Times New Roman"/>
          <w:sz w:val="24"/>
          <w:szCs w:val="20"/>
          <w:lang w:val="ru-RU"/>
        </w:rPr>
        <w:t>За изпълнението на СМР на обекта са дефинирани действия за реакция при отказ/ инциденти със строителни машини (включително план за действия по заместване и ремонт на унищожено или повредено оборудване). Освен това, за периода на изпълнение на СМР е аргументиран подход за доставка на  материалите, както и входящият контрол от страна на експерти, отговарящи за мониторинга на качеството при получаване на материали, оборудване и други стоки. Предложени са мерки за вътрешен контрол и организация на работата на строителния екип, с които да се гарантира качествено изпълнение на строителните процеси.</w:t>
      </w:r>
    </w:p>
    <w:p w:rsidR="007B6261" w:rsidRPr="00743DC2" w:rsidRDefault="007B6261" w:rsidP="00743DC2">
      <w:pPr>
        <w:tabs>
          <w:tab w:val="left" w:pos="567"/>
          <w:tab w:val="left" w:pos="993"/>
        </w:tabs>
        <w:spacing w:after="120"/>
        <w:ind w:firstLine="567"/>
        <w:jc w:val="both"/>
        <w:rPr>
          <w:rFonts w:ascii="Times New Roman" w:eastAsia="Times New Roman" w:hAnsi="Times New Roman" w:cs="Times New Roman"/>
          <w:b/>
          <w:sz w:val="24"/>
          <w:szCs w:val="20"/>
          <w:lang w:val="ru-RU"/>
        </w:rPr>
      </w:pPr>
      <w:r w:rsidRPr="00743DC2">
        <w:rPr>
          <w:rFonts w:ascii="Times New Roman" w:eastAsia="Times New Roman" w:hAnsi="Times New Roman" w:cs="Times New Roman"/>
          <w:sz w:val="24"/>
          <w:szCs w:val="20"/>
          <w:lang w:val="ru-RU"/>
        </w:rPr>
        <w:t xml:space="preserve">  </w:t>
      </w:r>
      <w:r w:rsidRPr="00743DC2">
        <w:rPr>
          <w:rFonts w:ascii="Times New Roman" w:eastAsia="Times New Roman" w:hAnsi="Times New Roman" w:cs="Times New Roman"/>
          <w:b/>
          <w:sz w:val="24"/>
          <w:szCs w:val="20"/>
          <w:lang w:val="ru-RU"/>
        </w:rPr>
        <w:t>Наличието на горепосочените обстоятелства в предложението за изпълнение на поръчката ще бъде оценено с 30 точки.</w:t>
      </w:r>
    </w:p>
    <w:p w:rsidR="00743DC2" w:rsidRDefault="00743DC2" w:rsidP="007B6261">
      <w:pPr>
        <w:tabs>
          <w:tab w:val="left" w:pos="993"/>
        </w:tabs>
        <w:spacing w:after="120"/>
        <w:ind w:firstLine="567"/>
        <w:jc w:val="both"/>
        <w:rPr>
          <w:rFonts w:ascii="Times New Roman" w:eastAsia="Times New Roman" w:hAnsi="Times New Roman" w:cs="Times New Roman"/>
          <w:sz w:val="24"/>
          <w:szCs w:val="20"/>
          <w:lang w:val="ru-RU"/>
        </w:rPr>
      </w:pPr>
    </w:p>
    <w:p w:rsidR="00743DC2"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 </w:t>
      </w:r>
      <w:r w:rsidR="00743DC2">
        <w:rPr>
          <w:rFonts w:ascii="Times New Roman" w:eastAsia="Times New Roman" w:hAnsi="Times New Roman" w:cs="Times New Roman"/>
          <w:sz w:val="24"/>
          <w:szCs w:val="20"/>
          <w:lang w:val="ru-RU"/>
        </w:rPr>
        <w:t xml:space="preserve">3.2. </w:t>
      </w:r>
      <w:r w:rsidRPr="00743DC2">
        <w:rPr>
          <w:rFonts w:ascii="Times New Roman" w:eastAsia="Times New Roman" w:hAnsi="Times New Roman" w:cs="Times New Roman"/>
          <w:b/>
          <w:sz w:val="24"/>
          <w:szCs w:val="20"/>
          <w:lang w:val="ru-RU"/>
        </w:rPr>
        <w:t>Показател „Ценово предложение” (ЦП)</w:t>
      </w:r>
      <w:r w:rsidRPr="007B6261">
        <w:rPr>
          <w:rFonts w:ascii="Times New Roman" w:eastAsia="Times New Roman" w:hAnsi="Times New Roman" w:cs="Times New Roman"/>
          <w:sz w:val="24"/>
          <w:szCs w:val="20"/>
          <w:lang w:val="ru-RU"/>
        </w:rPr>
        <w:t xml:space="preserve"> – Представлява оценка на предложената цена на участника и се формира по следната формула: </w:t>
      </w:r>
    </w:p>
    <w:p w:rsidR="00743DC2"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43DC2">
        <w:rPr>
          <w:rFonts w:ascii="Times New Roman" w:eastAsia="Times New Roman" w:hAnsi="Times New Roman" w:cs="Times New Roman"/>
          <w:b/>
          <w:sz w:val="24"/>
          <w:szCs w:val="20"/>
          <w:lang w:val="ru-RU"/>
        </w:rPr>
        <w:t>ЦП= ЦПмин. / Цучастник х100</w:t>
      </w:r>
      <w:r w:rsidRPr="007B6261">
        <w:rPr>
          <w:rFonts w:ascii="Times New Roman" w:eastAsia="Times New Roman" w:hAnsi="Times New Roman" w:cs="Times New Roman"/>
          <w:sz w:val="24"/>
          <w:szCs w:val="20"/>
          <w:lang w:val="ru-RU"/>
        </w:rPr>
        <w:t xml:space="preserve"> </w:t>
      </w:r>
    </w:p>
    <w:p w:rsidR="00743DC2"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където: </w:t>
      </w:r>
    </w:p>
    <w:p w:rsidR="00743DC2"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 xml:space="preserve">ЦПмин – предложена най-ниска цена за изпълнение на поръчката; </w:t>
      </w:r>
    </w:p>
    <w:p w:rsidR="007B6261" w:rsidRDefault="007B6261" w:rsidP="007B6261">
      <w:pPr>
        <w:tabs>
          <w:tab w:val="left" w:pos="993"/>
        </w:tabs>
        <w:spacing w:after="120"/>
        <w:ind w:firstLine="567"/>
        <w:jc w:val="both"/>
        <w:rPr>
          <w:rFonts w:ascii="Times New Roman" w:eastAsia="Times New Roman" w:hAnsi="Times New Roman" w:cs="Times New Roman"/>
          <w:sz w:val="24"/>
          <w:szCs w:val="20"/>
          <w:lang w:val="ru-RU"/>
        </w:rPr>
      </w:pPr>
      <w:r w:rsidRPr="007B6261">
        <w:rPr>
          <w:rFonts w:ascii="Times New Roman" w:eastAsia="Times New Roman" w:hAnsi="Times New Roman" w:cs="Times New Roman"/>
          <w:sz w:val="24"/>
          <w:szCs w:val="20"/>
          <w:lang w:val="ru-RU"/>
        </w:rPr>
        <w:t>Цучастник – предложена цена от съответния участник.</w:t>
      </w:r>
    </w:p>
    <w:p w:rsidR="00051566" w:rsidRDefault="00051566" w:rsidP="007B6261">
      <w:pPr>
        <w:tabs>
          <w:tab w:val="left" w:pos="993"/>
        </w:tabs>
        <w:spacing w:after="120"/>
        <w:ind w:firstLine="567"/>
        <w:jc w:val="both"/>
        <w:rPr>
          <w:rFonts w:ascii="Times New Roman" w:eastAsia="Times New Roman" w:hAnsi="Times New Roman" w:cs="Times New Roman"/>
          <w:sz w:val="24"/>
          <w:szCs w:val="20"/>
          <w:lang w:val="ru-RU"/>
        </w:rPr>
      </w:pPr>
    </w:p>
    <w:p w:rsidR="00FA5027" w:rsidRPr="00C53AAD" w:rsidRDefault="00FA5027" w:rsidP="007B6261">
      <w:pPr>
        <w:tabs>
          <w:tab w:val="left" w:pos="993"/>
        </w:tabs>
        <w:spacing w:after="120"/>
        <w:ind w:firstLine="567"/>
        <w:jc w:val="both"/>
        <w:rPr>
          <w:rFonts w:ascii="Times New Roman" w:eastAsia="Times New Roman" w:hAnsi="Times New Roman" w:cs="Times New Roman"/>
          <w:sz w:val="24"/>
          <w:szCs w:val="20"/>
          <w:lang w:val="ru-RU"/>
        </w:rPr>
      </w:pPr>
    </w:p>
    <w:p w:rsidR="00E26419" w:rsidRPr="00475B2C" w:rsidRDefault="00E26419" w:rsidP="00E26419">
      <w:pPr>
        <w:pStyle w:val="BodyText2"/>
        <w:pBdr>
          <w:top w:val="single" w:sz="4" w:space="1" w:color="auto"/>
          <w:left w:val="single" w:sz="4" w:space="0" w:color="auto"/>
          <w:bottom w:val="single" w:sz="4" w:space="1" w:color="auto"/>
          <w:right w:val="single" w:sz="4" w:space="0" w:color="auto"/>
        </w:pBdr>
        <w:jc w:val="center"/>
        <w:rPr>
          <w:szCs w:val="24"/>
          <w:lang w:val="ru-RU"/>
        </w:rPr>
      </w:pPr>
      <w:r w:rsidRPr="00475B2C">
        <w:rPr>
          <w:szCs w:val="24"/>
        </w:rPr>
        <w:lastRenderedPageBreak/>
        <w:t>V</w:t>
      </w:r>
      <w:r w:rsidRPr="00475B2C">
        <w:rPr>
          <w:szCs w:val="24"/>
          <w:lang w:val="ru-RU"/>
        </w:rPr>
        <w:t>. РАЗГЛЕЖДАНЕ, ОЦЕНКА И КЛАСИРАНЕ НА ОФЕРТИТЕ</w:t>
      </w:r>
    </w:p>
    <w:p w:rsidR="00E26419" w:rsidRPr="00475B2C" w:rsidRDefault="00E26419" w:rsidP="00E26419">
      <w:pPr>
        <w:jc w:val="both"/>
        <w:outlineLvl w:val="2"/>
        <w:rPr>
          <w:rFonts w:ascii="Times New Roman" w:hAnsi="Times New Roman" w:cs="Times New Roman"/>
          <w:b/>
          <w:sz w:val="24"/>
          <w:szCs w:val="24"/>
        </w:rPr>
      </w:pPr>
    </w:p>
    <w:p w:rsidR="00C3013F" w:rsidRPr="00C3013F" w:rsidRDefault="00C3013F" w:rsidP="00C3013F">
      <w:pPr>
        <w:spacing w:line="360" w:lineRule="auto"/>
        <w:ind w:firstLine="567"/>
        <w:jc w:val="both"/>
        <w:outlineLvl w:val="2"/>
        <w:rPr>
          <w:rFonts w:ascii="Times New Roman" w:eastAsia="Calibri" w:hAnsi="Times New Roman" w:cs="Times New Roman"/>
          <w:sz w:val="24"/>
          <w:szCs w:val="24"/>
          <w:u w:val="single"/>
        </w:rPr>
      </w:pPr>
      <w:r w:rsidRPr="00C3013F">
        <w:rPr>
          <w:rFonts w:ascii="Times New Roman" w:eastAsia="Calibri" w:hAnsi="Times New Roman" w:cs="Times New Roman"/>
          <w:b/>
          <w:sz w:val="24"/>
          <w:szCs w:val="24"/>
          <w:u w:val="single"/>
        </w:rPr>
        <w:t>1. Комисия за разглеждане, оценка и класиране на офертите</w:t>
      </w:r>
    </w:p>
    <w:p w:rsidR="00C3013F" w:rsidRPr="00C3013F" w:rsidRDefault="00C3013F" w:rsidP="00C3013F">
      <w:pPr>
        <w:spacing w:line="360" w:lineRule="auto"/>
        <w:ind w:firstLine="567"/>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rPr>
        <w:t>1.1.</w:t>
      </w:r>
      <w:r w:rsidRPr="00C3013F">
        <w:rPr>
          <w:rFonts w:ascii="Times New Roman" w:eastAsia="Calibri" w:hAnsi="Times New Roman" w:cs="Times New Roman"/>
          <w:sz w:val="24"/>
          <w:szCs w:val="24"/>
        </w:rPr>
        <w:t xml:space="preserve"> Възложителят назначава комисията за разглеждане, оценка и класиране на получените оферти след изтичане на срока за приемане на офертите.</w:t>
      </w:r>
    </w:p>
    <w:p w:rsidR="00C3013F" w:rsidRPr="00C3013F" w:rsidRDefault="00C3013F" w:rsidP="00C3013F">
      <w:pPr>
        <w:spacing w:line="360" w:lineRule="auto"/>
        <w:ind w:firstLine="567"/>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rPr>
        <w:t>1.2.</w:t>
      </w:r>
      <w:r w:rsidRPr="00C3013F">
        <w:rPr>
          <w:rFonts w:ascii="Times New Roman" w:eastAsia="Calibri" w:hAnsi="Times New Roman" w:cs="Times New Roman"/>
          <w:sz w:val="24"/>
          <w:szCs w:val="24"/>
        </w:rPr>
        <w:t xml:space="preserve"> Възложителят определя за членове на комисията лица, които нямат конфликт на интереси с участниците.</w:t>
      </w:r>
    </w:p>
    <w:p w:rsidR="00C3013F" w:rsidRPr="00C3013F" w:rsidRDefault="00C3013F" w:rsidP="00C3013F">
      <w:pPr>
        <w:spacing w:line="360" w:lineRule="auto"/>
        <w:ind w:firstLine="567"/>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rPr>
        <w:t>1.3</w:t>
      </w:r>
      <w:r w:rsidRPr="00C3013F">
        <w:rPr>
          <w:rFonts w:ascii="Times New Roman" w:eastAsia="Calibri" w:hAnsi="Times New Roman" w:cs="Times New Roman"/>
          <w:sz w:val="24"/>
          <w:szCs w:val="24"/>
        </w:rPr>
        <w:t>. Членовете на комисията са длъжни да пазят в тайна обстоятелствата, които са узнали във връзка със своята работа в комисията.</w:t>
      </w:r>
    </w:p>
    <w:p w:rsidR="00C3013F" w:rsidRPr="00C3013F" w:rsidRDefault="00C3013F" w:rsidP="00C3013F">
      <w:pPr>
        <w:tabs>
          <w:tab w:val="left" w:pos="567"/>
        </w:tabs>
        <w:spacing w:line="360" w:lineRule="auto"/>
        <w:ind w:firstLine="567"/>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rPr>
        <w:t>1.4.</w:t>
      </w:r>
      <w:r w:rsidRPr="00C3013F">
        <w:rPr>
          <w:rFonts w:ascii="Times New Roman" w:eastAsia="Calibri" w:hAnsi="Times New Roman" w:cs="Times New Roman"/>
          <w:sz w:val="24"/>
          <w:szCs w:val="24"/>
        </w:rPr>
        <w:t xml:space="preserve"> Членовете на комисията представят на Възложителя декларация за съответствие с изискванията по т. 1.2 след получаване на списъка с участниците и на всеки етап от процедурата, когато настъпи промяната в декларираните обстоятелства.</w:t>
      </w:r>
    </w:p>
    <w:p w:rsidR="00C3013F" w:rsidRPr="00C3013F" w:rsidRDefault="00C3013F" w:rsidP="00C3013F">
      <w:pPr>
        <w:spacing w:line="360" w:lineRule="auto"/>
        <w:ind w:firstLine="567"/>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rPr>
        <w:t>1.5.</w:t>
      </w:r>
      <w:r w:rsidRPr="00C3013F">
        <w:rPr>
          <w:rFonts w:ascii="Times New Roman" w:eastAsia="Calibri" w:hAnsi="Times New Roman" w:cs="Times New Roman"/>
          <w:sz w:val="24"/>
          <w:szCs w:val="24"/>
        </w:rPr>
        <w:t xml:space="preserve"> Комисията започва работа след получаване на представените оферти и протокола по чл. </w:t>
      </w:r>
      <w:proofErr w:type="gramStart"/>
      <w:r w:rsidRPr="00C3013F">
        <w:rPr>
          <w:rFonts w:ascii="Times New Roman" w:eastAsia="Calibri" w:hAnsi="Times New Roman" w:cs="Times New Roman"/>
          <w:sz w:val="24"/>
          <w:szCs w:val="24"/>
        </w:rPr>
        <w:t>48, ал.</w:t>
      </w:r>
      <w:proofErr w:type="gramEnd"/>
      <w:r w:rsidRPr="00C3013F">
        <w:rPr>
          <w:rFonts w:ascii="Times New Roman" w:eastAsia="Calibri" w:hAnsi="Times New Roman" w:cs="Times New Roman"/>
          <w:sz w:val="24"/>
          <w:szCs w:val="24"/>
        </w:rPr>
        <w:t xml:space="preserve"> </w:t>
      </w:r>
      <w:proofErr w:type="gramStart"/>
      <w:r w:rsidRPr="00C3013F">
        <w:rPr>
          <w:rFonts w:ascii="Times New Roman" w:eastAsia="Calibri" w:hAnsi="Times New Roman" w:cs="Times New Roman"/>
          <w:sz w:val="24"/>
          <w:szCs w:val="24"/>
        </w:rPr>
        <w:t>6 от ППЗОП.</w:t>
      </w:r>
      <w:proofErr w:type="gramEnd"/>
    </w:p>
    <w:p w:rsidR="00C3013F" w:rsidRPr="00C3013F" w:rsidRDefault="00C3013F" w:rsidP="00C3013F">
      <w:pPr>
        <w:spacing w:before="120" w:line="360" w:lineRule="auto"/>
        <w:ind w:firstLine="567"/>
        <w:jc w:val="both"/>
        <w:outlineLvl w:val="2"/>
        <w:rPr>
          <w:rFonts w:ascii="Times New Roman" w:eastAsia="Calibri" w:hAnsi="Times New Roman" w:cs="Times New Roman"/>
          <w:b/>
          <w:sz w:val="24"/>
          <w:szCs w:val="24"/>
          <w:u w:val="single"/>
        </w:rPr>
      </w:pPr>
      <w:bookmarkStart w:id="34" w:name="_Toc383185098"/>
      <w:bookmarkStart w:id="35" w:name="_Toc383185644"/>
      <w:bookmarkStart w:id="36" w:name="_Toc383788176"/>
      <w:bookmarkStart w:id="37" w:name="_Toc411333440"/>
      <w:r w:rsidRPr="00C3013F">
        <w:rPr>
          <w:rFonts w:ascii="Times New Roman" w:eastAsia="Calibri" w:hAnsi="Times New Roman" w:cs="Times New Roman"/>
          <w:b/>
          <w:sz w:val="24"/>
          <w:szCs w:val="24"/>
          <w:u w:val="single"/>
        </w:rPr>
        <w:t xml:space="preserve">2. </w:t>
      </w:r>
      <w:bookmarkEnd w:id="34"/>
      <w:bookmarkEnd w:id="35"/>
      <w:r w:rsidRPr="00C3013F">
        <w:rPr>
          <w:rFonts w:ascii="Times New Roman" w:eastAsia="Calibri" w:hAnsi="Times New Roman" w:cs="Times New Roman"/>
          <w:b/>
          <w:sz w:val="24"/>
          <w:szCs w:val="24"/>
          <w:u w:val="single"/>
        </w:rPr>
        <w:t>Публично отваряне на офертите</w:t>
      </w:r>
      <w:bookmarkEnd w:id="36"/>
      <w:bookmarkEnd w:id="37"/>
    </w:p>
    <w:p w:rsidR="00C3013F" w:rsidRPr="00C3013F" w:rsidRDefault="00C3013F" w:rsidP="00C3013F">
      <w:pPr>
        <w:spacing w:line="360" w:lineRule="auto"/>
        <w:ind w:firstLine="567"/>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rPr>
        <w:t>2.1.</w:t>
      </w:r>
      <w:r w:rsidRPr="00C3013F">
        <w:rPr>
          <w:rFonts w:ascii="Times New Roman" w:eastAsia="Calibri" w:hAnsi="Times New Roman" w:cs="Times New Roman"/>
          <w:sz w:val="24"/>
          <w:szCs w:val="24"/>
        </w:rPr>
        <w:t xml:space="preserve"> Отварянето на офертите е публично и на него могат да присъстват участниците в процедурата или техни упълномощени представители.</w:t>
      </w:r>
    </w:p>
    <w:p w:rsidR="00C3013F" w:rsidRPr="00C3013F" w:rsidRDefault="00C3013F" w:rsidP="00C3013F">
      <w:pPr>
        <w:spacing w:line="360" w:lineRule="auto"/>
        <w:ind w:firstLine="851"/>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rPr>
        <w:t>2.1.1.</w:t>
      </w:r>
      <w:r w:rsidRPr="00C3013F">
        <w:rPr>
          <w:rFonts w:ascii="Times New Roman" w:eastAsia="Calibri" w:hAnsi="Times New Roman" w:cs="Times New Roman"/>
          <w:sz w:val="24"/>
          <w:szCs w:val="24"/>
        </w:rPr>
        <w:t xml:space="preserve"> Представителят на участника се допуска след удостоверяване на неговата самоличност и представяне на съответните пълномощни.</w:t>
      </w:r>
    </w:p>
    <w:p w:rsidR="00C3013F" w:rsidRPr="00C3013F" w:rsidRDefault="00C3013F" w:rsidP="00C3013F">
      <w:pPr>
        <w:spacing w:line="360" w:lineRule="auto"/>
        <w:ind w:firstLine="851"/>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rPr>
        <w:t>2.1.2.</w:t>
      </w:r>
      <w:r w:rsidRPr="00C3013F">
        <w:rPr>
          <w:rFonts w:ascii="Times New Roman" w:eastAsia="Calibri" w:hAnsi="Times New Roman" w:cs="Times New Roman"/>
          <w:sz w:val="24"/>
          <w:szCs w:val="24"/>
        </w:rPr>
        <w:t xml:space="preserve"> Присъстващите представители вписват имената си и се подписват в изготвен от комисията списък, удостоверяващ тяхното присъствие.</w:t>
      </w:r>
    </w:p>
    <w:p w:rsidR="00C3013F" w:rsidRPr="00C3013F" w:rsidRDefault="00C3013F" w:rsidP="00C3013F">
      <w:pPr>
        <w:spacing w:line="360" w:lineRule="auto"/>
        <w:ind w:firstLine="567"/>
        <w:jc w:val="both"/>
        <w:rPr>
          <w:rFonts w:ascii="Times New Roman" w:eastAsia="Calibri" w:hAnsi="Times New Roman" w:cs="Times New Roman"/>
          <w:sz w:val="24"/>
          <w:szCs w:val="24"/>
          <w:lang w:val="bg-BG"/>
        </w:rPr>
      </w:pPr>
      <w:r w:rsidRPr="00C3013F">
        <w:rPr>
          <w:rFonts w:ascii="Times New Roman" w:eastAsia="Calibri" w:hAnsi="Times New Roman" w:cs="Times New Roman"/>
          <w:b/>
          <w:sz w:val="24"/>
          <w:szCs w:val="24"/>
        </w:rPr>
        <w:t>2.2.</w:t>
      </w:r>
      <w:r w:rsidRPr="00C3013F">
        <w:rPr>
          <w:rFonts w:ascii="Times New Roman" w:eastAsia="Calibri" w:hAnsi="Times New Roman" w:cs="Times New Roman"/>
          <w:sz w:val="24"/>
          <w:szCs w:val="24"/>
        </w:rPr>
        <w:t xml:space="preserve"> Комисията отваря офертите по реда на тяхното постъпване и обявява ценовите предложения на участниците.</w:t>
      </w:r>
    </w:p>
    <w:p w:rsidR="00C3013F" w:rsidRPr="00C3013F" w:rsidRDefault="00C3013F" w:rsidP="00C3013F">
      <w:pPr>
        <w:spacing w:line="360" w:lineRule="auto"/>
        <w:ind w:firstLine="567"/>
        <w:jc w:val="both"/>
        <w:textAlignment w:val="center"/>
        <w:rPr>
          <w:rFonts w:ascii="Times New Roman" w:eastAsia="Calibri" w:hAnsi="Times New Roman" w:cs="Times New Roman"/>
          <w:sz w:val="24"/>
          <w:szCs w:val="24"/>
        </w:rPr>
      </w:pPr>
      <w:r w:rsidRPr="00C3013F">
        <w:rPr>
          <w:rFonts w:ascii="Times New Roman" w:eastAsia="Calibri" w:hAnsi="Times New Roman" w:cs="Times New Roman"/>
          <w:b/>
          <w:sz w:val="24"/>
          <w:szCs w:val="24"/>
          <w:lang w:val="bg-BG"/>
        </w:rPr>
        <w:t xml:space="preserve">2.3. </w:t>
      </w:r>
      <w:r w:rsidRPr="00C3013F">
        <w:rPr>
          <w:rFonts w:ascii="Times New Roman" w:eastAsia="Calibri" w:hAnsi="Times New Roman" w:cs="Times New Roman"/>
          <w:color w:val="000000"/>
          <w:sz w:val="24"/>
          <w:szCs w:val="24"/>
          <w:lang w:val="bg-BG"/>
        </w:rPr>
        <w:t>Т</w:t>
      </w:r>
      <w:r w:rsidRPr="00C3013F">
        <w:rPr>
          <w:rFonts w:ascii="Times New Roman" w:eastAsia="Calibri" w:hAnsi="Times New Roman" w:cs="Times New Roman"/>
          <w:color w:val="000000"/>
          <w:sz w:val="24"/>
          <w:szCs w:val="24"/>
        </w:rPr>
        <w:t>ехническото предложение на всеки от участниците се подписва най-малко от трима членове на комисията и се предлага по един от присъстващите представители на другите участници да го подпише, с което публичната част от заседанието приключва.</w:t>
      </w:r>
    </w:p>
    <w:p w:rsidR="00C3013F" w:rsidRPr="00C3013F" w:rsidRDefault="00C3013F" w:rsidP="00C3013F">
      <w:pPr>
        <w:spacing w:line="360" w:lineRule="auto"/>
        <w:ind w:firstLine="567"/>
        <w:jc w:val="both"/>
        <w:textAlignment w:val="center"/>
        <w:rPr>
          <w:rFonts w:ascii="Times New Roman" w:eastAsia="Calibri" w:hAnsi="Times New Roman" w:cs="Times New Roman"/>
          <w:sz w:val="24"/>
          <w:szCs w:val="24"/>
        </w:rPr>
      </w:pPr>
      <w:r w:rsidRPr="00C3013F">
        <w:rPr>
          <w:rFonts w:ascii="Times New Roman" w:eastAsia="Calibri" w:hAnsi="Times New Roman" w:cs="Times New Roman"/>
          <w:b/>
          <w:sz w:val="24"/>
          <w:szCs w:val="24"/>
          <w:lang w:val="bg-BG"/>
        </w:rPr>
        <w:t xml:space="preserve">2.4. </w:t>
      </w:r>
      <w:r w:rsidRPr="00C3013F">
        <w:rPr>
          <w:rFonts w:ascii="Times New Roman" w:eastAsia="Calibri" w:hAnsi="Times New Roman" w:cs="Times New Roman"/>
          <w:color w:val="000000"/>
          <w:sz w:val="24"/>
          <w:szCs w:val="24"/>
        </w:rPr>
        <w:t xml:space="preserve">Когато установи липса, непълнота или несъответствие на информацията, включително нередовност или фактическа грешка, или несъответствие с изискванията </w:t>
      </w:r>
      <w:r w:rsidRPr="00C3013F">
        <w:rPr>
          <w:rFonts w:ascii="Times New Roman" w:eastAsia="Calibri" w:hAnsi="Times New Roman" w:cs="Times New Roman"/>
          <w:color w:val="000000"/>
          <w:sz w:val="24"/>
          <w:szCs w:val="24"/>
        </w:rPr>
        <w:lastRenderedPageBreak/>
        <w:t>към личното състояние или критериите за подбор, комисията писмено уведомява участника, като изисква да отстрани непълнотите или несъответствията в срок 3 работни дни.</w:t>
      </w:r>
    </w:p>
    <w:p w:rsidR="00C3013F" w:rsidRPr="00C3013F" w:rsidRDefault="00C3013F" w:rsidP="00C3013F">
      <w:pPr>
        <w:pStyle w:val="BodyText30"/>
        <w:shd w:val="clear" w:color="auto" w:fill="auto"/>
        <w:tabs>
          <w:tab w:val="left" w:pos="1018"/>
        </w:tabs>
        <w:spacing w:after="0" w:line="360" w:lineRule="auto"/>
        <w:ind w:right="20" w:firstLine="567"/>
        <w:jc w:val="both"/>
        <w:rPr>
          <w:rFonts w:eastAsia="Calibri" w:cs="Times New Roman"/>
          <w:sz w:val="24"/>
          <w:szCs w:val="24"/>
        </w:rPr>
      </w:pPr>
      <w:r w:rsidRPr="00C3013F">
        <w:rPr>
          <w:rFonts w:eastAsia="Calibri" w:cs="Times New Roman"/>
          <w:b/>
          <w:sz w:val="24"/>
          <w:szCs w:val="24"/>
        </w:rPr>
        <w:t xml:space="preserve">2.5. </w:t>
      </w:r>
      <w:r w:rsidRPr="00C3013F">
        <w:rPr>
          <w:rFonts w:eastAsia="Calibri" w:cs="Times New Roman"/>
          <w:sz w:val="24"/>
          <w:szCs w:val="24"/>
        </w:rPr>
        <w:t>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същи ден се изпраща на участниците и се публикува в профила на купувача.</w:t>
      </w:r>
    </w:p>
    <w:p w:rsidR="00C3013F" w:rsidRPr="00C76F59" w:rsidRDefault="00C3013F" w:rsidP="00C3013F">
      <w:pPr>
        <w:pStyle w:val="BodyText"/>
        <w:spacing w:after="0"/>
        <w:ind w:firstLine="567"/>
        <w:rPr>
          <w:rFonts w:ascii="Calibri" w:eastAsia="Calibri" w:hAnsi="Calibri" w:cs="Times New Roman"/>
          <w:szCs w:val="24"/>
        </w:rPr>
      </w:pPr>
    </w:p>
    <w:p w:rsidR="00C3013F" w:rsidRPr="00C76F59" w:rsidRDefault="00C3013F" w:rsidP="00C3013F">
      <w:pPr>
        <w:pStyle w:val="BodyText2"/>
        <w:pBdr>
          <w:top w:val="single" w:sz="4" w:space="1" w:color="auto"/>
          <w:left w:val="single" w:sz="4" w:space="0" w:color="auto"/>
          <w:bottom w:val="single" w:sz="4" w:space="1" w:color="auto"/>
          <w:right w:val="single" w:sz="4" w:space="0" w:color="auto"/>
        </w:pBdr>
        <w:spacing w:line="276" w:lineRule="auto"/>
        <w:ind w:firstLine="540"/>
        <w:jc w:val="center"/>
        <w:rPr>
          <w:szCs w:val="24"/>
        </w:rPr>
      </w:pPr>
      <w:proofErr w:type="gramStart"/>
      <w:r w:rsidRPr="00C76F59">
        <w:rPr>
          <w:szCs w:val="24"/>
        </w:rPr>
        <w:t>VІ</w:t>
      </w:r>
      <w:r>
        <w:rPr>
          <w:szCs w:val="24"/>
          <w:lang w:val="bg-BG"/>
        </w:rPr>
        <w:t>І</w:t>
      </w:r>
      <w:r w:rsidRPr="00C76F59">
        <w:rPr>
          <w:szCs w:val="24"/>
        </w:rPr>
        <w:t>.</w:t>
      </w:r>
      <w:proofErr w:type="gramEnd"/>
      <w:r w:rsidRPr="00C76F59">
        <w:rPr>
          <w:szCs w:val="24"/>
        </w:rPr>
        <w:t xml:space="preserve"> СКЛЮЧВАНЕ НА ДОГОВОР</w:t>
      </w:r>
    </w:p>
    <w:p w:rsidR="00C3013F" w:rsidRPr="00C76F59" w:rsidRDefault="00C3013F" w:rsidP="00C3013F">
      <w:pPr>
        <w:ind w:firstLine="540"/>
        <w:jc w:val="both"/>
        <w:outlineLvl w:val="2"/>
        <w:rPr>
          <w:rFonts w:ascii="Calibri" w:eastAsia="Calibri" w:hAnsi="Calibri" w:cs="Times New Roman"/>
          <w:b/>
          <w:szCs w:val="24"/>
          <w:lang w:val="bg-BG" w:eastAsia="bg-BG"/>
        </w:rPr>
      </w:pPr>
      <w:bookmarkStart w:id="38" w:name="_Toc383185111"/>
      <w:bookmarkStart w:id="39" w:name="_Toc383185655"/>
      <w:bookmarkStart w:id="40" w:name="_Toc383788187"/>
      <w:bookmarkStart w:id="41" w:name="_Toc411333451"/>
    </w:p>
    <w:p w:rsidR="00C3013F" w:rsidRPr="00C3013F" w:rsidRDefault="00C3013F" w:rsidP="00C3013F">
      <w:pPr>
        <w:ind w:firstLine="540"/>
        <w:jc w:val="both"/>
        <w:outlineLvl w:val="2"/>
        <w:rPr>
          <w:rFonts w:ascii="Times New Roman" w:eastAsia="Calibri" w:hAnsi="Times New Roman" w:cs="Times New Roman"/>
          <w:b/>
          <w:sz w:val="24"/>
          <w:szCs w:val="24"/>
          <w:lang w:eastAsia="bg-BG"/>
        </w:rPr>
      </w:pPr>
      <w:r w:rsidRPr="00C3013F">
        <w:rPr>
          <w:rFonts w:ascii="Times New Roman" w:eastAsia="Calibri" w:hAnsi="Times New Roman" w:cs="Times New Roman"/>
          <w:b/>
          <w:sz w:val="24"/>
          <w:szCs w:val="24"/>
          <w:lang w:eastAsia="bg-BG"/>
        </w:rPr>
        <w:t xml:space="preserve">1. Сключване на </w:t>
      </w:r>
      <w:bookmarkEnd w:id="38"/>
      <w:bookmarkEnd w:id="39"/>
      <w:bookmarkEnd w:id="40"/>
      <w:r w:rsidRPr="00C3013F">
        <w:rPr>
          <w:rFonts w:ascii="Times New Roman" w:eastAsia="Calibri" w:hAnsi="Times New Roman" w:cs="Times New Roman"/>
          <w:b/>
          <w:sz w:val="24"/>
          <w:szCs w:val="24"/>
          <w:lang w:eastAsia="bg-BG"/>
        </w:rPr>
        <w:t>договор</w:t>
      </w:r>
      <w:bookmarkEnd w:id="41"/>
    </w:p>
    <w:p w:rsidR="00C3013F" w:rsidRPr="00C3013F" w:rsidRDefault="00C3013F" w:rsidP="00C3013F">
      <w:pPr>
        <w:ind w:firstLine="540"/>
        <w:jc w:val="both"/>
        <w:rPr>
          <w:rFonts w:ascii="Times New Roman" w:eastAsia="Calibri" w:hAnsi="Times New Roman" w:cs="Times New Roman"/>
          <w:sz w:val="24"/>
          <w:szCs w:val="24"/>
          <w:lang w:eastAsia="bg-BG"/>
        </w:rPr>
      </w:pPr>
      <w:r w:rsidRPr="00C3013F">
        <w:rPr>
          <w:rFonts w:ascii="Times New Roman" w:eastAsia="Calibri" w:hAnsi="Times New Roman" w:cs="Times New Roman"/>
          <w:b/>
          <w:sz w:val="24"/>
          <w:szCs w:val="24"/>
          <w:lang w:eastAsia="bg-BG"/>
        </w:rPr>
        <w:t xml:space="preserve">1.1. </w:t>
      </w:r>
      <w:r w:rsidRPr="00C3013F">
        <w:rPr>
          <w:rFonts w:ascii="Times New Roman" w:eastAsia="Calibri" w:hAnsi="Times New Roman" w:cs="Times New Roman"/>
          <w:sz w:val="24"/>
          <w:szCs w:val="24"/>
          <w:lang w:eastAsia="bg-BG"/>
        </w:rPr>
        <w:t>Възложителят сключва договор с участника, класиран на първо място и определен за изпълнител.</w:t>
      </w:r>
    </w:p>
    <w:p w:rsidR="00C3013F" w:rsidRPr="00C3013F" w:rsidRDefault="00C3013F" w:rsidP="00C3013F">
      <w:pPr>
        <w:ind w:firstLine="540"/>
        <w:jc w:val="both"/>
        <w:rPr>
          <w:rFonts w:ascii="Times New Roman" w:eastAsia="Calibri" w:hAnsi="Times New Roman" w:cs="Times New Roman"/>
          <w:sz w:val="24"/>
          <w:szCs w:val="24"/>
          <w:lang w:eastAsia="bg-BG"/>
        </w:rPr>
      </w:pPr>
      <w:r w:rsidRPr="00C3013F">
        <w:rPr>
          <w:rFonts w:ascii="Times New Roman" w:eastAsia="Calibri" w:hAnsi="Times New Roman" w:cs="Times New Roman"/>
          <w:b/>
          <w:sz w:val="24"/>
          <w:szCs w:val="24"/>
          <w:lang w:eastAsia="bg-BG"/>
        </w:rPr>
        <w:t>1.2.</w:t>
      </w:r>
      <w:r w:rsidRPr="00C3013F">
        <w:rPr>
          <w:rFonts w:ascii="Times New Roman" w:eastAsia="Calibri" w:hAnsi="Times New Roman" w:cs="Times New Roman"/>
          <w:sz w:val="24"/>
          <w:szCs w:val="24"/>
          <w:lang w:eastAsia="bg-BG"/>
        </w:rPr>
        <w:t xml:space="preserve"> 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w:t>
      </w:r>
    </w:p>
    <w:p w:rsidR="00C3013F" w:rsidRPr="00C3013F" w:rsidRDefault="00C3013F" w:rsidP="00C3013F">
      <w:pPr>
        <w:ind w:firstLine="540"/>
        <w:jc w:val="both"/>
        <w:rPr>
          <w:rFonts w:ascii="Times New Roman" w:eastAsia="Calibri" w:hAnsi="Times New Roman" w:cs="Times New Roman"/>
          <w:sz w:val="24"/>
          <w:szCs w:val="24"/>
          <w:lang w:eastAsia="bg-BG"/>
        </w:rPr>
      </w:pPr>
      <w:r w:rsidRPr="00C3013F">
        <w:rPr>
          <w:rFonts w:ascii="Times New Roman" w:eastAsia="Calibri" w:hAnsi="Times New Roman" w:cs="Times New Roman"/>
          <w:b/>
          <w:sz w:val="24"/>
          <w:szCs w:val="24"/>
          <w:lang w:eastAsia="bg-BG"/>
        </w:rPr>
        <w:t>1.3.</w:t>
      </w:r>
      <w:r w:rsidRPr="00C3013F">
        <w:rPr>
          <w:rFonts w:ascii="Times New Roman" w:eastAsia="Calibri" w:hAnsi="Times New Roman" w:cs="Times New Roman"/>
          <w:sz w:val="24"/>
          <w:szCs w:val="24"/>
          <w:lang w:eastAsia="bg-BG"/>
        </w:rPr>
        <w:t xml:space="preserve"> Договорът се сключва в съответствие с проекта на договор, представен в документацията и включва всички предложения от офертата на участника, въз основа на които е определен за изпълнител. </w:t>
      </w:r>
      <w:proofErr w:type="gramStart"/>
      <w:r w:rsidRPr="00C3013F">
        <w:rPr>
          <w:rFonts w:ascii="Times New Roman" w:eastAsia="Calibri" w:hAnsi="Times New Roman" w:cs="Times New Roman"/>
          <w:sz w:val="24"/>
          <w:szCs w:val="24"/>
          <w:lang w:eastAsia="bg-BG"/>
        </w:rPr>
        <w:t>Когато за изпълнител е определено обединение, участниците в обединението носят солидарна отговорност за изпълнение на договора за обществената поръчка.</w:t>
      </w:r>
      <w:proofErr w:type="gramEnd"/>
    </w:p>
    <w:p w:rsidR="00C3013F" w:rsidRPr="00C3013F" w:rsidRDefault="00C3013F" w:rsidP="00C3013F">
      <w:pPr>
        <w:pStyle w:val="Heading5"/>
        <w:spacing w:before="0" w:after="0" w:line="276" w:lineRule="auto"/>
        <w:ind w:firstLine="567"/>
        <w:jc w:val="both"/>
        <w:rPr>
          <w:b w:val="0"/>
          <w:i w:val="0"/>
          <w:sz w:val="24"/>
          <w:szCs w:val="24"/>
        </w:rPr>
      </w:pPr>
      <w:r w:rsidRPr="00C3013F">
        <w:rPr>
          <w:i w:val="0"/>
          <w:sz w:val="24"/>
          <w:szCs w:val="24"/>
          <w:lang w:eastAsia="bg-BG"/>
        </w:rPr>
        <w:t>1.4.</w:t>
      </w:r>
      <w:r w:rsidRPr="00C3013F">
        <w:rPr>
          <w:b w:val="0"/>
          <w:i w:val="0"/>
          <w:sz w:val="24"/>
          <w:szCs w:val="24"/>
          <w:lang w:eastAsia="bg-BG"/>
        </w:rPr>
        <w:t xml:space="preserve"> </w:t>
      </w:r>
      <w:r w:rsidRPr="00C3013F">
        <w:rPr>
          <w:b w:val="0"/>
          <w:i w:val="0"/>
          <w:sz w:val="24"/>
          <w:szCs w:val="24"/>
        </w:rPr>
        <w:t>В случай че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или еквивалентни документи съгласно законодателството на държавата, в която обединението е установено.</w:t>
      </w:r>
    </w:p>
    <w:p w:rsidR="00F4269F" w:rsidRDefault="00F4269F" w:rsidP="00C3013F">
      <w:pPr>
        <w:ind w:firstLine="540"/>
        <w:jc w:val="both"/>
        <w:outlineLvl w:val="2"/>
        <w:rPr>
          <w:rFonts w:ascii="Times New Roman" w:hAnsi="Times New Roman" w:cs="Times New Roman"/>
          <w:b/>
          <w:sz w:val="24"/>
          <w:szCs w:val="24"/>
          <w:lang w:val="bg-BG" w:eastAsia="bg-BG"/>
        </w:rPr>
      </w:pPr>
      <w:bookmarkStart w:id="42" w:name="_Toc383185112"/>
      <w:bookmarkStart w:id="43" w:name="_Toc383185656"/>
      <w:bookmarkStart w:id="44" w:name="_Toc383788188"/>
      <w:bookmarkStart w:id="45" w:name="_Toc411333452"/>
    </w:p>
    <w:p w:rsidR="00C3013F" w:rsidRPr="00C3013F" w:rsidRDefault="00C3013F" w:rsidP="00C3013F">
      <w:pPr>
        <w:ind w:firstLine="540"/>
        <w:jc w:val="both"/>
        <w:outlineLvl w:val="2"/>
        <w:rPr>
          <w:rFonts w:ascii="Times New Roman" w:eastAsia="Calibri" w:hAnsi="Times New Roman" w:cs="Times New Roman"/>
          <w:b/>
          <w:sz w:val="24"/>
          <w:szCs w:val="24"/>
          <w:lang w:eastAsia="bg-BG"/>
        </w:rPr>
      </w:pPr>
      <w:r w:rsidRPr="00C3013F">
        <w:rPr>
          <w:rFonts w:ascii="Times New Roman" w:eastAsia="Calibri" w:hAnsi="Times New Roman" w:cs="Times New Roman"/>
          <w:b/>
          <w:sz w:val="24"/>
          <w:szCs w:val="24"/>
          <w:lang w:eastAsia="bg-BG"/>
        </w:rPr>
        <w:t xml:space="preserve">2. Документи, които избраният изпълнител представя при сключване на </w:t>
      </w:r>
      <w:bookmarkEnd w:id="42"/>
      <w:bookmarkEnd w:id="43"/>
      <w:bookmarkEnd w:id="44"/>
      <w:r w:rsidRPr="00C3013F">
        <w:rPr>
          <w:rFonts w:ascii="Times New Roman" w:eastAsia="Calibri" w:hAnsi="Times New Roman" w:cs="Times New Roman"/>
          <w:b/>
          <w:sz w:val="24"/>
          <w:szCs w:val="24"/>
          <w:lang w:eastAsia="bg-BG"/>
        </w:rPr>
        <w:t>договора</w:t>
      </w:r>
      <w:bookmarkEnd w:id="45"/>
    </w:p>
    <w:p w:rsidR="00C3013F" w:rsidRPr="00C3013F" w:rsidRDefault="00C3013F" w:rsidP="00C3013F">
      <w:pPr>
        <w:ind w:firstLine="540"/>
        <w:jc w:val="both"/>
        <w:rPr>
          <w:rFonts w:ascii="Times New Roman" w:eastAsia="Calibri" w:hAnsi="Times New Roman" w:cs="Times New Roman"/>
          <w:sz w:val="24"/>
          <w:szCs w:val="24"/>
          <w:lang w:eastAsia="bg-BG"/>
        </w:rPr>
      </w:pPr>
      <w:r w:rsidRPr="00C3013F">
        <w:rPr>
          <w:rFonts w:ascii="Times New Roman" w:eastAsia="Calibri" w:hAnsi="Times New Roman" w:cs="Times New Roman"/>
          <w:b/>
          <w:sz w:val="24"/>
          <w:szCs w:val="24"/>
          <w:lang w:eastAsia="bg-BG"/>
        </w:rPr>
        <w:t>2.1.</w:t>
      </w:r>
      <w:r w:rsidRPr="00C3013F">
        <w:rPr>
          <w:rFonts w:ascii="Times New Roman" w:eastAsia="Calibri" w:hAnsi="Times New Roman" w:cs="Times New Roman"/>
          <w:sz w:val="24"/>
          <w:szCs w:val="24"/>
          <w:lang w:eastAsia="bg-BG"/>
        </w:rPr>
        <w:t xml:space="preserve"> Преди сключването на договора, участникът, определен за изпълнител, представя следните документи:</w:t>
      </w:r>
    </w:p>
    <w:p w:rsidR="00C3013F" w:rsidRPr="00C3013F" w:rsidRDefault="00C3013F" w:rsidP="00C3013F">
      <w:pPr>
        <w:ind w:firstLine="540"/>
        <w:jc w:val="both"/>
        <w:rPr>
          <w:rFonts w:ascii="Times New Roman" w:eastAsia="Calibri" w:hAnsi="Times New Roman" w:cs="Times New Roman"/>
          <w:sz w:val="24"/>
          <w:szCs w:val="24"/>
          <w:lang w:eastAsia="bg-BG"/>
        </w:rPr>
      </w:pPr>
      <w:r w:rsidRPr="00C3013F">
        <w:rPr>
          <w:rFonts w:ascii="Times New Roman" w:eastAsia="Calibri" w:hAnsi="Times New Roman" w:cs="Times New Roman"/>
          <w:sz w:val="24"/>
          <w:szCs w:val="24"/>
          <w:lang w:eastAsia="bg-BG"/>
        </w:rPr>
        <w:t xml:space="preserve">а) </w:t>
      </w:r>
      <w:proofErr w:type="gramStart"/>
      <w:r w:rsidRPr="00C3013F">
        <w:rPr>
          <w:rFonts w:ascii="Times New Roman" w:eastAsia="Calibri" w:hAnsi="Times New Roman" w:cs="Times New Roman"/>
          <w:sz w:val="24"/>
          <w:szCs w:val="24"/>
          <w:lang w:eastAsia="bg-BG"/>
        </w:rPr>
        <w:t>документ</w:t>
      </w:r>
      <w:proofErr w:type="gramEnd"/>
      <w:r w:rsidRPr="00C3013F">
        <w:rPr>
          <w:rFonts w:ascii="Times New Roman" w:eastAsia="Calibri" w:hAnsi="Times New Roman" w:cs="Times New Roman"/>
          <w:sz w:val="24"/>
          <w:szCs w:val="24"/>
          <w:lang w:eastAsia="bg-BG"/>
        </w:rPr>
        <w:t xml:space="preserve"> за регистрация в съответствие с изискването по чл. </w:t>
      </w:r>
      <w:proofErr w:type="gramStart"/>
      <w:r w:rsidRPr="00C3013F">
        <w:rPr>
          <w:rFonts w:ascii="Times New Roman" w:eastAsia="Calibri" w:hAnsi="Times New Roman" w:cs="Times New Roman"/>
          <w:sz w:val="24"/>
          <w:szCs w:val="24"/>
          <w:lang w:eastAsia="bg-BG"/>
        </w:rPr>
        <w:t>10, ал.</w:t>
      </w:r>
      <w:proofErr w:type="gramEnd"/>
      <w:r w:rsidRPr="00C3013F">
        <w:rPr>
          <w:rFonts w:ascii="Times New Roman" w:eastAsia="Calibri" w:hAnsi="Times New Roman" w:cs="Times New Roman"/>
          <w:sz w:val="24"/>
          <w:szCs w:val="24"/>
          <w:lang w:eastAsia="bg-BG"/>
        </w:rPr>
        <w:t xml:space="preserve"> 2 от ЗОП;</w:t>
      </w:r>
    </w:p>
    <w:p w:rsidR="00C3013F" w:rsidRPr="00C3013F" w:rsidRDefault="00C3013F" w:rsidP="00C3013F">
      <w:pPr>
        <w:ind w:firstLine="567"/>
        <w:jc w:val="both"/>
        <w:rPr>
          <w:rFonts w:ascii="Times New Roman" w:eastAsia="Calibri" w:hAnsi="Times New Roman" w:cs="Times New Roman"/>
          <w:sz w:val="24"/>
          <w:szCs w:val="24"/>
          <w:lang w:eastAsia="bg-BG"/>
        </w:rPr>
      </w:pPr>
      <w:r w:rsidRPr="00C3013F">
        <w:rPr>
          <w:rFonts w:ascii="Times New Roman" w:eastAsia="Calibri" w:hAnsi="Times New Roman" w:cs="Times New Roman"/>
          <w:sz w:val="24"/>
          <w:szCs w:val="24"/>
          <w:lang w:eastAsia="bg-BG"/>
        </w:rPr>
        <w:t xml:space="preserve">б) </w:t>
      </w:r>
      <w:proofErr w:type="gramStart"/>
      <w:r w:rsidRPr="00C3013F">
        <w:rPr>
          <w:rFonts w:ascii="Times New Roman" w:eastAsia="Calibri" w:hAnsi="Times New Roman" w:cs="Times New Roman"/>
          <w:sz w:val="24"/>
          <w:szCs w:val="24"/>
          <w:lang w:eastAsia="bg-BG"/>
        </w:rPr>
        <w:t>документи</w:t>
      </w:r>
      <w:proofErr w:type="gramEnd"/>
      <w:r w:rsidRPr="00C3013F">
        <w:rPr>
          <w:rFonts w:ascii="Times New Roman" w:eastAsia="Calibri" w:hAnsi="Times New Roman" w:cs="Times New Roman"/>
          <w:sz w:val="24"/>
          <w:szCs w:val="24"/>
          <w:lang w:eastAsia="bg-BG"/>
        </w:rPr>
        <w:t xml:space="preserve"> за доказване на липсата на основания за</w:t>
      </w:r>
      <w:r w:rsidRPr="00C3013F">
        <w:rPr>
          <w:rFonts w:ascii="Times New Roman" w:eastAsia="Calibri" w:hAnsi="Times New Roman" w:cs="Times New Roman"/>
          <w:color w:val="FF0000"/>
          <w:sz w:val="24"/>
          <w:szCs w:val="24"/>
          <w:lang w:eastAsia="bg-BG"/>
        </w:rPr>
        <w:t xml:space="preserve"> </w:t>
      </w:r>
      <w:r w:rsidRPr="00C3013F">
        <w:rPr>
          <w:rFonts w:ascii="Times New Roman" w:eastAsia="Calibri" w:hAnsi="Times New Roman" w:cs="Times New Roman"/>
          <w:sz w:val="24"/>
          <w:szCs w:val="24"/>
          <w:lang w:eastAsia="bg-BG"/>
        </w:rPr>
        <w:t xml:space="preserve">отстраняване съгласно изискванията на чл. </w:t>
      </w:r>
      <w:proofErr w:type="gramStart"/>
      <w:r w:rsidRPr="00C3013F">
        <w:rPr>
          <w:rFonts w:ascii="Times New Roman" w:eastAsia="Calibri" w:hAnsi="Times New Roman" w:cs="Times New Roman"/>
          <w:sz w:val="24"/>
          <w:szCs w:val="24"/>
          <w:lang w:eastAsia="bg-BG"/>
        </w:rPr>
        <w:t>58, ал.</w:t>
      </w:r>
      <w:proofErr w:type="gramEnd"/>
      <w:r w:rsidRPr="00C3013F">
        <w:rPr>
          <w:rFonts w:ascii="Times New Roman" w:eastAsia="Calibri" w:hAnsi="Times New Roman" w:cs="Times New Roman"/>
          <w:sz w:val="24"/>
          <w:szCs w:val="24"/>
          <w:lang w:eastAsia="bg-BG"/>
        </w:rPr>
        <w:t xml:space="preserve"> 1 от ЗОП:</w:t>
      </w:r>
    </w:p>
    <w:p w:rsidR="00C3013F" w:rsidRPr="00C3013F" w:rsidRDefault="00C3013F" w:rsidP="00C3013F">
      <w:pPr>
        <w:ind w:firstLine="567"/>
        <w:jc w:val="both"/>
        <w:rPr>
          <w:rFonts w:ascii="Times New Roman" w:eastAsia="Calibri" w:hAnsi="Times New Roman" w:cs="Times New Roman"/>
          <w:i/>
          <w:sz w:val="24"/>
          <w:szCs w:val="24"/>
          <w:lang w:eastAsia="bg-BG"/>
        </w:rPr>
      </w:pPr>
      <w:r w:rsidRPr="00C3013F">
        <w:rPr>
          <w:rFonts w:ascii="Times New Roman" w:eastAsia="Calibri" w:hAnsi="Times New Roman" w:cs="Times New Roman"/>
          <w:i/>
          <w:sz w:val="24"/>
          <w:szCs w:val="24"/>
          <w:lang w:eastAsia="bg-BG"/>
        </w:rPr>
        <w:t>1. За обстоятелствата по чл.54, ал. 1, т. 1 от ЗОП – свидетелство за съдимост;</w:t>
      </w:r>
    </w:p>
    <w:p w:rsidR="00C3013F" w:rsidRPr="00C3013F" w:rsidRDefault="00C3013F" w:rsidP="00C3013F">
      <w:pPr>
        <w:ind w:firstLine="567"/>
        <w:jc w:val="both"/>
        <w:rPr>
          <w:rFonts w:ascii="Times New Roman" w:eastAsia="Calibri" w:hAnsi="Times New Roman" w:cs="Times New Roman"/>
          <w:i/>
          <w:sz w:val="24"/>
          <w:szCs w:val="24"/>
          <w:lang w:eastAsia="bg-BG"/>
        </w:rPr>
      </w:pPr>
      <w:r w:rsidRPr="00C3013F">
        <w:rPr>
          <w:rFonts w:ascii="Times New Roman" w:eastAsia="Calibri" w:hAnsi="Times New Roman" w:cs="Times New Roman"/>
          <w:i/>
          <w:sz w:val="24"/>
          <w:szCs w:val="24"/>
          <w:lang w:eastAsia="bg-BG"/>
        </w:rPr>
        <w:lastRenderedPageBreak/>
        <w:t xml:space="preserve">2. За обстоятелствата по чл. </w:t>
      </w:r>
      <w:proofErr w:type="gramStart"/>
      <w:r w:rsidRPr="00C3013F">
        <w:rPr>
          <w:rFonts w:ascii="Times New Roman" w:eastAsia="Calibri" w:hAnsi="Times New Roman" w:cs="Times New Roman"/>
          <w:i/>
          <w:sz w:val="24"/>
          <w:szCs w:val="24"/>
          <w:lang w:eastAsia="bg-BG"/>
        </w:rPr>
        <w:t>54, ал.</w:t>
      </w:r>
      <w:proofErr w:type="gramEnd"/>
      <w:r w:rsidRPr="00C3013F">
        <w:rPr>
          <w:rFonts w:ascii="Times New Roman" w:eastAsia="Calibri" w:hAnsi="Times New Roman" w:cs="Times New Roman"/>
          <w:i/>
          <w:sz w:val="24"/>
          <w:szCs w:val="24"/>
          <w:lang w:eastAsia="bg-BG"/>
        </w:rPr>
        <w:t xml:space="preserve"> 1, т. 3 от ЗОП – удостоверение от органите по приходите и удостоверение от общината по седалището на възложителя и на участника;</w:t>
      </w:r>
    </w:p>
    <w:p w:rsidR="00C3013F" w:rsidRPr="00C3013F" w:rsidRDefault="00C3013F" w:rsidP="00C3013F">
      <w:pPr>
        <w:ind w:firstLine="567"/>
        <w:jc w:val="both"/>
        <w:rPr>
          <w:rFonts w:ascii="Times New Roman" w:eastAsia="Calibri" w:hAnsi="Times New Roman" w:cs="Times New Roman"/>
          <w:i/>
          <w:sz w:val="24"/>
          <w:szCs w:val="24"/>
        </w:rPr>
      </w:pPr>
      <w:r w:rsidRPr="00C3013F">
        <w:rPr>
          <w:rFonts w:ascii="Times New Roman" w:eastAsia="Calibri" w:hAnsi="Times New Roman" w:cs="Times New Roman"/>
          <w:i/>
          <w:sz w:val="24"/>
          <w:szCs w:val="24"/>
          <w:u w:val="single"/>
          <w:lang w:eastAsia="bg-BG"/>
        </w:rPr>
        <w:t>Забележка</w:t>
      </w:r>
      <w:r w:rsidRPr="00C3013F">
        <w:rPr>
          <w:rFonts w:ascii="Times New Roman" w:eastAsia="Calibri" w:hAnsi="Times New Roman" w:cs="Times New Roman"/>
          <w:i/>
          <w:sz w:val="24"/>
          <w:szCs w:val="24"/>
          <w:lang w:eastAsia="bg-BG"/>
        </w:rPr>
        <w:t xml:space="preserve">: </w:t>
      </w:r>
      <w:r w:rsidRPr="00C3013F">
        <w:rPr>
          <w:rFonts w:ascii="Times New Roman" w:eastAsia="Calibri" w:hAnsi="Times New Roman" w:cs="Times New Roman"/>
          <w:i/>
          <w:sz w:val="24"/>
          <w:szCs w:val="24"/>
        </w:rPr>
        <w:t xml:space="preserve">Когато в удостоверението се съдържа информация за влязло в сила наказателно постановление или съдебно решение за нарушение по чл. </w:t>
      </w:r>
      <w:proofErr w:type="gramStart"/>
      <w:r w:rsidRPr="00C3013F">
        <w:rPr>
          <w:rFonts w:ascii="Times New Roman" w:eastAsia="Calibri" w:hAnsi="Times New Roman" w:cs="Times New Roman"/>
          <w:i/>
          <w:sz w:val="24"/>
          <w:szCs w:val="24"/>
        </w:rPr>
        <w:t>54, ал.</w:t>
      </w:r>
      <w:proofErr w:type="gramEnd"/>
      <w:r w:rsidRPr="00C3013F">
        <w:rPr>
          <w:rFonts w:ascii="Times New Roman" w:eastAsia="Calibri" w:hAnsi="Times New Roman" w:cs="Times New Roman"/>
          <w:i/>
          <w:sz w:val="24"/>
          <w:szCs w:val="24"/>
        </w:rPr>
        <w:t xml:space="preserve"> </w:t>
      </w:r>
      <w:proofErr w:type="gramStart"/>
      <w:r w:rsidRPr="00C3013F">
        <w:rPr>
          <w:rFonts w:ascii="Times New Roman" w:eastAsia="Calibri" w:hAnsi="Times New Roman" w:cs="Times New Roman"/>
          <w:i/>
          <w:sz w:val="24"/>
          <w:szCs w:val="24"/>
        </w:rPr>
        <w:t>1, т. 6 от ЗОП, участникът представя декларация, че нарушението не е извършено при изпълнение на договор за обществена поръчка.</w:t>
      </w:r>
      <w:proofErr w:type="gramEnd"/>
    </w:p>
    <w:p w:rsidR="00C3013F" w:rsidRPr="00C3013F" w:rsidRDefault="00C3013F" w:rsidP="00C3013F">
      <w:pPr>
        <w:ind w:firstLine="540"/>
        <w:jc w:val="both"/>
        <w:rPr>
          <w:rFonts w:ascii="Times New Roman" w:eastAsia="Calibri" w:hAnsi="Times New Roman" w:cs="Times New Roman"/>
          <w:sz w:val="24"/>
          <w:szCs w:val="24"/>
          <w:lang w:val="bg-BG"/>
        </w:rPr>
      </w:pPr>
      <w:r w:rsidRPr="00C3013F">
        <w:rPr>
          <w:rFonts w:ascii="Times New Roman" w:eastAsia="Calibri" w:hAnsi="Times New Roman" w:cs="Times New Roman"/>
          <w:sz w:val="24"/>
          <w:szCs w:val="24"/>
          <w:lang w:eastAsia="bg-BG"/>
        </w:rPr>
        <w:t>в)</w:t>
      </w:r>
      <w:r w:rsidRPr="00C3013F">
        <w:rPr>
          <w:rFonts w:ascii="Times New Roman" w:eastAsia="Calibri" w:hAnsi="Times New Roman" w:cs="Times New Roman"/>
          <w:sz w:val="24"/>
          <w:szCs w:val="24"/>
        </w:rPr>
        <w:t xml:space="preserve"> </w:t>
      </w:r>
      <w:proofErr w:type="gramStart"/>
      <w:r w:rsidRPr="00C3013F">
        <w:rPr>
          <w:rFonts w:ascii="Times New Roman" w:eastAsia="Calibri" w:hAnsi="Times New Roman" w:cs="Times New Roman"/>
          <w:sz w:val="24"/>
          <w:szCs w:val="24"/>
        </w:rPr>
        <w:t>актуални</w:t>
      </w:r>
      <w:proofErr w:type="gramEnd"/>
      <w:r w:rsidRPr="00C3013F">
        <w:rPr>
          <w:rFonts w:ascii="Times New Roman" w:eastAsia="Calibri" w:hAnsi="Times New Roman" w:cs="Times New Roman"/>
          <w:sz w:val="24"/>
          <w:szCs w:val="24"/>
        </w:rPr>
        <w:t xml:space="preserve"> документи удостоверяващи съответствието с поставените критерии за подбор</w:t>
      </w:r>
      <w:r w:rsidRPr="00C3013F">
        <w:rPr>
          <w:rFonts w:ascii="Times New Roman" w:eastAsia="Calibri" w:hAnsi="Times New Roman" w:cs="Times New Roman"/>
          <w:sz w:val="24"/>
          <w:szCs w:val="24"/>
          <w:lang w:val="bg-BG"/>
        </w:rPr>
        <w:t>.</w:t>
      </w:r>
    </w:p>
    <w:p w:rsidR="00C3013F" w:rsidRPr="00C3013F" w:rsidRDefault="00C3013F" w:rsidP="00C3013F">
      <w:pPr>
        <w:shd w:val="clear" w:color="auto" w:fill="FFFFFF"/>
        <w:ind w:firstLine="720"/>
        <w:jc w:val="both"/>
        <w:rPr>
          <w:rFonts w:ascii="Times New Roman" w:eastAsia="Calibri" w:hAnsi="Times New Roman" w:cs="Times New Roman"/>
          <w:b/>
          <w:sz w:val="24"/>
          <w:szCs w:val="24"/>
          <w:lang w:eastAsia="bg-BG"/>
        </w:rPr>
      </w:pPr>
      <w:r w:rsidRPr="00C3013F">
        <w:rPr>
          <w:rFonts w:ascii="Times New Roman" w:eastAsia="Calibri" w:hAnsi="Times New Roman" w:cs="Times New Roman"/>
          <w:b/>
          <w:sz w:val="24"/>
          <w:szCs w:val="24"/>
          <w:lang w:eastAsia="bg-BG"/>
        </w:rPr>
        <w:t>Важно: Документите се представят и за подизпълнителите и третите лица, ако има такива.</w:t>
      </w:r>
    </w:p>
    <w:p w:rsidR="00C3013F" w:rsidRPr="00C3013F" w:rsidRDefault="00C3013F" w:rsidP="00C3013F">
      <w:pPr>
        <w:ind w:firstLine="540"/>
        <w:jc w:val="both"/>
        <w:rPr>
          <w:rFonts w:ascii="Times New Roman" w:eastAsia="Calibri" w:hAnsi="Times New Roman" w:cs="Times New Roman"/>
          <w:sz w:val="24"/>
          <w:szCs w:val="24"/>
          <w:lang w:val="bg-BG" w:eastAsia="bg-BG"/>
        </w:rPr>
      </w:pPr>
      <w:r w:rsidRPr="00C3013F">
        <w:rPr>
          <w:rFonts w:ascii="Times New Roman" w:eastAsia="Calibri" w:hAnsi="Times New Roman" w:cs="Times New Roman"/>
          <w:sz w:val="24"/>
          <w:szCs w:val="24"/>
          <w:lang w:eastAsia="bg-BG"/>
        </w:rPr>
        <w:t xml:space="preserve">г) </w:t>
      </w:r>
      <w:proofErr w:type="gramStart"/>
      <w:r w:rsidRPr="00C3013F">
        <w:rPr>
          <w:rFonts w:ascii="Times New Roman" w:eastAsia="Calibri" w:hAnsi="Times New Roman" w:cs="Times New Roman"/>
          <w:sz w:val="24"/>
          <w:szCs w:val="24"/>
          <w:lang w:eastAsia="bg-BG"/>
        </w:rPr>
        <w:t>гаранци</w:t>
      </w:r>
      <w:r w:rsidRPr="00C3013F">
        <w:rPr>
          <w:rFonts w:ascii="Times New Roman" w:eastAsia="Calibri" w:hAnsi="Times New Roman" w:cs="Times New Roman"/>
          <w:sz w:val="24"/>
          <w:szCs w:val="24"/>
          <w:lang w:val="bg-BG" w:eastAsia="bg-BG"/>
        </w:rPr>
        <w:t>я</w:t>
      </w:r>
      <w:proofErr w:type="gramEnd"/>
      <w:r w:rsidRPr="00C3013F">
        <w:rPr>
          <w:rFonts w:ascii="Times New Roman" w:eastAsia="Calibri" w:hAnsi="Times New Roman" w:cs="Times New Roman"/>
          <w:sz w:val="24"/>
          <w:szCs w:val="24"/>
          <w:lang w:val="bg-BG" w:eastAsia="bg-BG"/>
        </w:rPr>
        <w:t xml:space="preserve"> за изпълнение;</w:t>
      </w:r>
    </w:p>
    <w:p w:rsidR="00C3013F" w:rsidRPr="00C3013F" w:rsidRDefault="00C3013F" w:rsidP="00C3013F">
      <w:pPr>
        <w:spacing w:line="360" w:lineRule="auto"/>
        <w:ind w:firstLine="539"/>
        <w:jc w:val="both"/>
        <w:rPr>
          <w:rFonts w:ascii="Times New Roman" w:eastAsia="Calibri" w:hAnsi="Times New Roman" w:cs="Times New Roman"/>
          <w:sz w:val="24"/>
          <w:szCs w:val="24"/>
          <w:lang w:eastAsia="bg-BG"/>
        </w:rPr>
      </w:pPr>
      <w:r w:rsidRPr="00C3013F">
        <w:rPr>
          <w:rFonts w:ascii="Times New Roman" w:eastAsia="Calibri" w:hAnsi="Times New Roman" w:cs="Times New Roman"/>
          <w:sz w:val="24"/>
          <w:szCs w:val="24"/>
          <w:lang w:val="bg-BG" w:eastAsia="bg-BG"/>
        </w:rPr>
        <w:t xml:space="preserve">д) </w:t>
      </w:r>
      <w:r w:rsidRPr="00C3013F">
        <w:rPr>
          <w:rFonts w:ascii="Times New Roman" w:eastAsia="Calibri" w:hAnsi="Times New Roman" w:cs="Times New Roman"/>
          <w:sz w:val="24"/>
          <w:szCs w:val="24"/>
          <w:lang w:eastAsia="bg-BG"/>
        </w:rPr>
        <w:t>декларации по чл.</w:t>
      </w:r>
      <w:r w:rsidRPr="00C3013F">
        <w:rPr>
          <w:rFonts w:ascii="Times New Roman" w:eastAsia="Calibri" w:hAnsi="Times New Roman" w:cs="Times New Roman"/>
          <w:sz w:val="24"/>
          <w:szCs w:val="24"/>
          <w:lang w:val="bg-BG" w:eastAsia="bg-BG"/>
        </w:rPr>
        <w:t xml:space="preserve"> </w:t>
      </w:r>
      <w:proofErr w:type="gramStart"/>
      <w:r w:rsidRPr="00C3013F">
        <w:rPr>
          <w:rFonts w:ascii="Times New Roman" w:eastAsia="Calibri" w:hAnsi="Times New Roman" w:cs="Times New Roman"/>
          <w:sz w:val="24"/>
          <w:szCs w:val="24"/>
          <w:lang w:eastAsia="bg-BG"/>
        </w:rPr>
        <w:t>42, ал.2, т.2, чл.</w:t>
      </w:r>
      <w:proofErr w:type="gramEnd"/>
      <w:r w:rsidRPr="00C3013F">
        <w:rPr>
          <w:rFonts w:ascii="Times New Roman" w:eastAsia="Calibri" w:hAnsi="Times New Roman" w:cs="Times New Roman"/>
          <w:sz w:val="24"/>
          <w:szCs w:val="24"/>
          <w:lang w:val="bg-BG" w:eastAsia="bg-BG"/>
        </w:rPr>
        <w:t xml:space="preserve"> </w:t>
      </w:r>
      <w:proofErr w:type="gramStart"/>
      <w:r w:rsidRPr="00C3013F">
        <w:rPr>
          <w:rFonts w:ascii="Times New Roman" w:eastAsia="Calibri" w:hAnsi="Times New Roman" w:cs="Times New Roman"/>
          <w:sz w:val="24"/>
          <w:szCs w:val="24"/>
          <w:lang w:eastAsia="bg-BG"/>
        </w:rPr>
        <w:t>59, ал.1, т.3 и чл.</w:t>
      </w:r>
      <w:proofErr w:type="gramEnd"/>
      <w:r w:rsidRPr="00C3013F">
        <w:rPr>
          <w:rFonts w:ascii="Times New Roman" w:eastAsia="Calibri" w:hAnsi="Times New Roman" w:cs="Times New Roman"/>
          <w:sz w:val="24"/>
          <w:szCs w:val="24"/>
          <w:lang w:val="bg-BG" w:eastAsia="bg-BG"/>
        </w:rPr>
        <w:t xml:space="preserve"> </w:t>
      </w:r>
      <w:proofErr w:type="gramStart"/>
      <w:r w:rsidRPr="00C3013F">
        <w:rPr>
          <w:rFonts w:ascii="Times New Roman" w:eastAsia="Calibri" w:hAnsi="Times New Roman" w:cs="Times New Roman"/>
          <w:sz w:val="24"/>
          <w:szCs w:val="24"/>
          <w:lang w:eastAsia="bg-BG"/>
        </w:rPr>
        <w:t>6</w:t>
      </w:r>
      <w:r w:rsidRPr="00C3013F">
        <w:rPr>
          <w:rFonts w:ascii="Times New Roman" w:eastAsia="Calibri" w:hAnsi="Times New Roman" w:cs="Times New Roman"/>
          <w:sz w:val="24"/>
          <w:szCs w:val="24"/>
          <w:lang w:val="bg-BG" w:eastAsia="bg-BG"/>
        </w:rPr>
        <w:t>3</w:t>
      </w:r>
      <w:r w:rsidRPr="00C3013F">
        <w:rPr>
          <w:rFonts w:ascii="Times New Roman" w:eastAsia="Calibri" w:hAnsi="Times New Roman" w:cs="Times New Roman"/>
          <w:sz w:val="24"/>
          <w:szCs w:val="24"/>
          <w:lang w:eastAsia="bg-BG"/>
        </w:rPr>
        <w:t>, ал.</w:t>
      </w:r>
      <w:r w:rsidRPr="00C3013F">
        <w:rPr>
          <w:rFonts w:ascii="Times New Roman" w:eastAsia="Calibri" w:hAnsi="Times New Roman" w:cs="Times New Roman"/>
          <w:sz w:val="24"/>
          <w:szCs w:val="24"/>
          <w:lang w:val="bg-BG" w:eastAsia="bg-BG"/>
        </w:rPr>
        <w:t>4</w:t>
      </w:r>
      <w:r w:rsidRPr="00C3013F">
        <w:rPr>
          <w:rFonts w:ascii="Times New Roman" w:eastAsia="Calibri" w:hAnsi="Times New Roman" w:cs="Times New Roman"/>
          <w:sz w:val="24"/>
          <w:szCs w:val="24"/>
          <w:lang w:eastAsia="bg-BG"/>
        </w:rPr>
        <w:t xml:space="preserve"> от Закона за мерките срещу изпирането на пари.</w:t>
      </w:r>
      <w:proofErr w:type="gramEnd"/>
    </w:p>
    <w:p w:rsidR="00C3013F" w:rsidRPr="00C3013F" w:rsidRDefault="00C3013F" w:rsidP="00C3013F">
      <w:pPr>
        <w:widowControl w:val="0"/>
        <w:suppressAutoHyphens/>
        <w:ind w:firstLine="567"/>
        <w:jc w:val="both"/>
        <w:rPr>
          <w:rFonts w:ascii="Times New Roman" w:eastAsia="Calibri" w:hAnsi="Times New Roman" w:cs="Times New Roman"/>
          <w:sz w:val="24"/>
          <w:szCs w:val="24"/>
        </w:rPr>
      </w:pPr>
      <w:r w:rsidRPr="00C3013F">
        <w:rPr>
          <w:rFonts w:ascii="Times New Roman" w:eastAsia="Calibri" w:hAnsi="Times New Roman" w:cs="Times New Roman"/>
          <w:b/>
          <w:sz w:val="24"/>
          <w:szCs w:val="24"/>
          <w:lang w:eastAsia="bg-BG"/>
        </w:rPr>
        <w:t>2.2.</w:t>
      </w:r>
      <w:r w:rsidR="004B218F">
        <w:rPr>
          <w:rFonts w:ascii="Times New Roman" w:eastAsia="Calibri" w:hAnsi="Times New Roman" w:cs="Times New Roman"/>
          <w:sz w:val="24"/>
          <w:szCs w:val="24"/>
          <w:lang w:eastAsia="bg-BG"/>
        </w:rPr>
        <w:t xml:space="preserve"> </w:t>
      </w:r>
      <w:bookmarkStart w:id="46" w:name="_GoBack"/>
      <w:bookmarkEnd w:id="46"/>
      <w:r w:rsidRPr="00C3013F">
        <w:rPr>
          <w:rFonts w:ascii="Times New Roman" w:eastAsia="Calibri" w:hAnsi="Times New Roman" w:cs="Times New Roman"/>
          <w:sz w:val="24"/>
          <w:szCs w:val="24"/>
          <w:lang w:eastAsia="bg-BG"/>
        </w:rPr>
        <w:t xml:space="preserve">Когато обстоятелствата в документите по т. 2.1, б. „б” са достъпни чрез </w:t>
      </w:r>
      <w:r w:rsidRPr="00C3013F">
        <w:rPr>
          <w:rFonts w:ascii="Times New Roman" w:eastAsia="Calibri" w:hAnsi="Times New Roman" w:cs="Times New Roman"/>
          <w:sz w:val="24"/>
          <w:szCs w:val="24"/>
        </w:rPr>
        <w:t>публичен безплатен регистър или информацията или достъпът до нея се предоставя от компетентния орган на възложителя по служебен път, възложителят няма право да ги изисква.</w:t>
      </w:r>
    </w:p>
    <w:p w:rsidR="00C3013F" w:rsidRPr="00C3013F" w:rsidRDefault="00C3013F" w:rsidP="00C3013F">
      <w:pPr>
        <w:pStyle w:val="BodyText2"/>
        <w:pBdr>
          <w:top w:val="single" w:sz="4" w:space="1" w:color="auto"/>
          <w:left w:val="single" w:sz="4" w:space="0" w:color="auto"/>
          <w:bottom w:val="single" w:sz="4" w:space="1" w:color="auto"/>
          <w:right w:val="single" w:sz="4" w:space="0" w:color="auto"/>
        </w:pBdr>
        <w:spacing w:line="276" w:lineRule="auto"/>
        <w:jc w:val="center"/>
        <w:rPr>
          <w:szCs w:val="24"/>
          <w:lang w:val="ru-RU"/>
        </w:rPr>
      </w:pPr>
      <w:proofErr w:type="gramStart"/>
      <w:r w:rsidRPr="00C3013F">
        <w:rPr>
          <w:szCs w:val="24"/>
        </w:rPr>
        <w:t>VІ</w:t>
      </w:r>
      <w:r w:rsidRPr="00C3013F">
        <w:rPr>
          <w:szCs w:val="24"/>
          <w:lang w:val="bg-BG"/>
        </w:rPr>
        <w:t>І</w:t>
      </w:r>
      <w:r w:rsidRPr="00C3013F">
        <w:rPr>
          <w:szCs w:val="24"/>
        </w:rPr>
        <w:t>І.</w:t>
      </w:r>
      <w:proofErr w:type="gramEnd"/>
      <w:r w:rsidRPr="00C3013F">
        <w:rPr>
          <w:szCs w:val="24"/>
        </w:rPr>
        <w:t xml:space="preserve"> УСЛОВИЯ ЗА ПОЛУЧАВАНЕ НА РАЗЯСНЕНИЯ ПО ДОКУМЕНТАЦИЯТА ЗА УЧАСТИЕ</w:t>
      </w:r>
    </w:p>
    <w:p w:rsidR="00C3013F" w:rsidRPr="00C3013F" w:rsidRDefault="00C3013F" w:rsidP="00C3013F">
      <w:pPr>
        <w:pStyle w:val="ListParagraph"/>
        <w:numPr>
          <w:ilvl w:val="0"/>
          <w:numId w:val="5"/>
        </w:numPr>
        <w:tabs>
          <w:tab w:val="left" w:pos="0"/>
          <w:tab w:val="left" w:pos="851"/>
        </w:tabs>
        <w:spacing w:after="0" w:line="360" w:lineRule="auto"/>
        <w:ind w:left="0" w:firstLine="567"/>
        <w:jc w:val="both"/>
        <w:rPr>
          <w:rFonts w:ascii="Times New Roman" w:eastAsia="Calibri" w:hAnsi="Times New Roman" w:cs="Times New Roman"/>
          <w:b/>
          <w:sz w:val="24"/>
          <w:szCs w:val="24"/>
          <w:u w:val="single"/>
        </w:rPr>
      </w:pPr>
      <w:r w:rsidRPr="00C3013F">
        <w:rPr>
          <w:rFonts w:ascii="Times New Roman" w:eastAsia="Calibri" w:hAnsi="Times New Roman" w:cs="Times New Roman"/>
          <w:b/>
          <w:sz w:val="24"/>
          <w:szCs w:val="24"/>
          <w:u w:val="single"/>
        </w:rPr>
        <w:t>Общи указания - разяснения</w:t>
      </w:r>
    </w:p>
    <w:p w:rsidR="00C3013F" w:rsidRPr="00C3013F" w:rsidRDefault="00C3013F" w:rsidP="00265790">
      <w:pPr>
        <w:pStyle w:val="BodyText1"/>
        <w:shd w:val="clear" w:color="auto" w:fill="auto"/>
        <w:spacing w:line="360" w:lineRule="auto"/>
        <w:ind w:right="40" w:firstLine="567"/>
        <w:jc w:val="both"/>
        <w:rPr>
          <w:lang w:eastAsia="bg-BG"/>
        </w:rPr>
      </w:pPr>
      <w:r w:rsidRPr="00C3013F">
        <w:rPr>
          <w:b/>
          <w:lang w:eastAsia="bg-BG"/>
        </w:rPr>
        <w:t>1.1.</w:t>
      </w:r>
      <w:r w:rsidRPr="00C3013F">
        <w:rPr>
          <w:lang w:eastAsia="bg-BG"/>
        </w:rPr>
        <w:t xml:space="preserve"> Всеки участник може писмено да поиска от Възложителя разяснения по обществената поръчка. Исканията за разяснения следва да бъдат отправени в писмен вид и могат да бъдат изпращани до 3 (три) дни преди изтичане на крайния срок за подаване на оферти. </w:t>
      </w:r>
    </w:p>
    <w:p w:rsidR="00C3013F" w:rsidRPr="00C3013F" w:rsidRDefault="00C3013F" w:rsidP="00C3013F">
      <w:pPr>
        <w:spacing w:line="360" w:lineRule="auto"/>
        <w:ind w:firstLine="567"/>
        <w:jc w:val="both"/>
        <w:rPr>
          <w:rFonts w:ascii="Times New Roman" w:eastAsia="Calibri" w:hAnsi="Times New Roman" w:cs="Times New Roman"/>
          <w:b/>
          <w:sz w:val="24"/>
          <w:szCs w:val="24"/>
        </w:rPr>
      </w:pPr>
      <w:r w:rsidRPr="00C3013F">
        <w:rPr>
          <w:rFonts w:ascii="Times New Roman" w:eastAsia="Calibri" w:hAnsi="Times New Roman" w:cs="Times New Roman"/>
          <w:b/>
          <w:sz w:val="24"/>
          <w:szCs w:val="24"/>
        </w:rPr>
        <w:t>1.2.</w:t>
      </w:r>
      <w:r w:rsidRPr="00C3013F">
        <w:rPr>
          <w:rFonts w:ascii="Times New Roman" w:eastAsia="Calibri" w:hAnsi="Times New Roman" w:cs="Times New Roman"/>
          <w:sz w:val="24"/>
          <w:szCs w:val="24"/>
        </w:rPr>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Възложитея, в раздел „Профила на купувача“</w:t>
      </w:r>
      <w:bookmarkStart w:id="47" w:name="bookmark26"/>
      <w:r w:rsidRPr="00C3013F">
        <w:rPr>
          <w:rFonts w:ascii="Times New Roman" w:eastAsia="Calibri" w:hAnsi="Times New Roman" w:cs="Times New Roman"/>
          <w:sz w:val="24"/>
          <w:szCs w:val="24"/>
        </w:rPr>
        <w:t>.</w:t>
      </w:r>
    </w:p>
    <w:p w:rsidR="00C3013F" w:rsidRDefault="00C3013F" w:rsidP="00C3013F">
      <w:pPr>
        <w:tabs>
          <w:tab w:val="left" w:pos="495"/>
          <w:tab w:val="left" w:pos="851"/>
        </w:tabs>
        <w:spacing w:line="360" w:lineRule="auto"/>
        <w:ind w:firstLine="567"/>
        <w:jc w:val="both"/>
        <w:outlineLvl w:val="3"/>
        <w:rPr>
          <w:rFonts w:ascii="Calibri" w:eastAsia="Calibri" w:hAnsi="Calibri" w:cs="Times New Roman"/>
          <w:b/>
          <w:szCs w:val="24"/>
          <w:lang w:eastAsia="bg-BG"/>
        </w:rPr>
      </w:pPr>
      <w:proofErr w:type="gramStart"/>
      <w:r w:rsidRPr="00C3013F">
        <w:rPr>
          <w:rFonts w:ascii="Times New Roman" w:eastAsia="Calibri" w:hAnsi="Times New Roman" w:cs="Times New Roman"/>
          <w:b/>
          <w:sz w:val="24"/>
          <w:szCs w:val="24"/>
        </w:rPr>
        <w:t>3а всички неуредени въпроси се прилагат разпоредбите</w:t>
      </w:r>
      <w:r w:rsidRPr="00C3013F">
        <w:rPr>
          <w:rFonts w:ascii="Times New Roman" w:eastAsia="Calibri" w:hAnsi="Times New Roman" w:cs="Times New Roman"/>
          <w:sz w:val="24"/>
          <w:szCs w:val="24"/>
        </w:rPr>
        <w:t xml:space="preserve"> на Закона за обществените поръчки и Правилника за прилагането му.</w:t>
      </w:r>
      <w:bookmarkEnd w:id="47"/>
      <w:proofErr w:type="gramEnd"/>
      <w:r w:rsidRPr="00C3013F">
        <w:rPr>
          <w:rFonts w:ascii="Times New Roman" w:eastAsia="Calibri" w:hAnsi="Times New Roman" w:cs="Times New Roman"/>
          <w:b/>
          <w:sz w:val="24"/>
          <w:szCs w:val="24"/>
          <w:lang w:eastAsia="bg-BG"/>
        </w:rPr>
        <w:t xml:space="preserve">                           </w:t>
      </w:r>
      <w:r w:rsidRPr="00C76F59">
        <w:rPr>
          <w:rFonts w:ascii="Calibri" w:eastAsia="Calibri" w:hAnsi="Calibri" w:cs="Times New Roman"/>
          <w:b/>
          <w:szCs w:val="24"/>
          <w:lang w:eastAsia="bg-BG"/>
        </w:rPr>
        <w:t xml:space="preserve">                                                            </w:t>
      </w:r>
    </w:p>
    <w:sectPr w:rsidR="00C3013F" w:rsidSect="00426693">
      <w:headerReference w:type="default" r:id="rId9"/>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E9A" w:rsidRDefault="001C4E9A" w:rsidP="002009F4">
      <w:pPr>
        <w:spacing w:after="0" w:line="240" w:lineRule="auto"/>
      </w:pPr>
      <w:r>
        <w:separator/>
      </w:r>
    </w:p>
  </w:endnote>
  <w:endnote w:type="continuationSeparator" w:id="0">
    <w:p w:rsidR="001C4E9A" w:rsidRDefault="001C4E9A" w:rsidP="0020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ok">
    <w:altName w:val="Cambria"/>
    <w:charset w:val="00"/>
    <w:family w:val="swiss"/>
    <w:pitch w:val="variable"/>
    <w:sig w:usb0="00000001"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Liberation Serif">
    <w:altName w:val="Times New Roman"/>
    <w:charset w:val="CC"/>
    <w:family w:val="roman"/>
    <w:pitch w:val="variable"/>
    <w:sig w:usb0="E0000AFF" w:usb1="500078FF" w:usb2="00000021" w:usb3="00000000" w:csb0="000001BF"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E9A" w:rsidRDefault="001C4E9A" w:rsidP="002009F4">
      <w:pPr>
        <w:spacing w:after="0" w:line="240" w:lineRule="auto"/>
      </w:pPr>
      <w:r>
        <w:separator/>
      </w:r>
    </w:p>
  </w:footnote>
  <w:footnote w:type="continuationSeparator" w:id="0">
    <w:p w:rsidR="001C4E9A" w:rsidRDefault="001C4E9A" w:rsidP="002009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2905" w:rsidRPr="00A425FD" w:rsidRDefault="00112905">
    <w:pPr>
      <w:pStyle w:val="Header"/>
      <w:rPr>
        <w:rFonts w:ascii="Times New Roman" w:hAnsi="Times New Roman" w:cs="Times New Roman"/>
        <w:sz w:val="24"/>
      </w:rPr>
    </w:pPr>
    <w:r w:rsidRPr="00A425FD">
      <w:rPr>
        <w:rFonts w:ascii="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5pt;height:11.55pt" o:bullet="t">
        <v:imagedata r:id="rId1" o:title=""/>
      </v:shape>
    </w:pict>
  </w:numPicBullet>
  <w:abstractNum w:abstractNumId="0">
    <w:nsid w:val="00000004"/>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5"/>
    <w:multiLevelType w:val="hybridMultilevel"/>
    <w:tmpl w:val="515F007C"/>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0552ED"/>
    <w:multiLevelType w:val="hybridMultilevel"/>
    <w:tmpl w:val="48740120"/>
    <w:lvl w:ilvl="0" w:tplc="04020001">
      <w:start w:val="1"/>
      <w:numFmt w:val="bullet"/>
      <w:lvlText w:val=""/>
      <w:lvlJc w:val="left"/>
      <w:pPr>
        <w:ind w:left="1434" w:hanging="360"/>
      </w:pPr>
      <w:rPr>
        <w:rFonts w:ascii="Symbol" w:hAnsi="Symbol" w:hint="default"/>
      </w:rPr>
    </w:lvl>
    <w:lvl w:ilvl="1" w:tplc="04020003" w:tentative="1">
      <w:start w:val="1"/>
      <w:numFmt w:val="bullet"/>
      <w:lvlText w:val="o"/>
      <w:lvlJc w:val="left"/>
      <w:pPr>
        <w:ind w:left="2154" w:hanging="360"/>
      </w:pPr>
      <w:rPr>
        <w:rFonts w:ascii="Courier New" w:hAnsi="Courier New" w:cs="Courier New" w:hint="default"/>
      </w:rPr>
    </w:lvl>
    <w:lvl w:ilvl="2" w:tplc="04020005" w:tentative="1">
      <w:start w:val="1"/>
      <w:numFmt w:val="bullet"/>
      <w:lvlText w:val=""/>
      <w:lvlJc w:val="left"/>
      <w:pPr>
        <w:ind w:left="2874" w:hanging="360"/>
      </w:pPr>
      <w:rPr>
        <w:rFonts w:ascii="Wingdings" w:hAnsi="Wingdings" w:hint="default"/>
      </w:rPr>
    </w:lvl>
    <w:lvl w:ilvl="3" w:tplc="04020001" w:tentative="1">
      <w:start w:val="1"/>
      <w:numFmt w:val="bullet"/>
      <w:lvlText w:val=""/>
      <w:lvlJc w:val="left"/>
      <w:pPr>
        <w:ind w:left="3594" w:hanging="360"/>
      </w:pPr>
      <w:rPr>
        <w:rFonts w:ascii="Symbol" w:hAnsi="Symbol" w:hint="default"/>
      </w:rPr>
    </w:lvl>
    <w:lvl w:ilvl="4" w:tplc="04020003" w:tentative="1">
      <w:start w:val="1"/>
      <w:numFmt w:val="bullet"/>
      <w:lvlText w:val="o"/>
      <w:lvlJc w:val="left"/>
      <w:pPr>
        <w:ind w:left="4314" w:hanging="360"/>
      </w:pPr>
      <w:rPr>
        <w:rFonts w:ascii="Courier New" w:hAnsi="Courier New" w:cs="Courier New" w:hint="default"/>
      </w:rPr>
    </w:lvl>
    <w:lvl w:ilvl="5" w:tplc="04020005" w:tentative="1">
      <w:start w:val="1"/>
      <w:numFmt w:val="bullet"/>
      <w:lvlText w:val=""/>
      <w:lvlJc w:val="left"/>
      <w:pPr>
        <w:ind w:left="5034" w:hanging="360"/>
      </w:pPr>
      <w:rPr>
        <w:rFonts w:ascii="Wingdings" w:hAnsi="Wingdings" w:hint="default"/>
      </w:rPr>
    </w:lvl>
    <w:lvl w:ilvl="6" w:tplc="04020001" w:tentative="1">
      <w:start w:val="1"/>
      <w:numFmt w:val="bullet"/>
      <w:lvlText w:val=""/>
      <w:lvlJc w:val="left"/>
      <w:pPr>
        <w:ind w:left="5754" w:hanging="360"/>
      </w:pPr>
      <w:rPr>
        <w:rFonts w:ascii="Symbol" w:hAnsi="Symbol" w:hint="default"/>
      </w:rPr>
    </w:lvl>
    <w:lvl w:ilvl="7" w:tplc="04020003" w:tentative="1">
      <w:start w:val="1"/>
      <w:numFmt w:val="bullet"/>
      <w:lvlText w:val="o"/>
      <w:lvlJc w:val="left"/>
      <w:pPr>
        <w:ind w:left="6474" w:hanging="360"/>
      </w:pPr>
      <w:rPr>
        <w:rFonts w:ascii="Courier New" w:hAnsi="Courier New" w:cs="Courier New" w:hint="default"/>
      </w:rPr>
    </w:lvl>
    <w:lvl w:ilvl="8" w:tplc="04020005" w:tentative="1">
      <w:start w:val="1"/>
      <w:numFmt w:val="bullet"/>
      <w:lvlText w:val=""/>
      <w:lvlJc w:val="left"/>
      <w:pPr>
        <w:ind w:left="7194" w:hanging="360"/>
      </w:pPr>
      <w:rPr>
        <w:rFonts w:ascii="Wingdings" w:hAnsi="Wingdings" w:hint="default"/>
      </w:rPr>
    </w:lvl>
  </w:abstractNum>
  <w:abstractNum w:abstractNumId="3">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4">
    <w:nsid w:val="01F41549"/>
    <w:multiLevelType w:val="hybridMultilevel"/>
    <w:tmpl w:val="753AD16E"/>
    <w:styleLink w:val="ImportedStyle7"/>
    <w:lvl w:ilvl="0" w:tplc="EC484F3A">
      <w:start w:val="1"/>
      <w:numFmt w:val="decimal"/>
      <w:lvlText w:val="%1."/>
      <w:lvlJc w:val="left"/>
      <w:pPr>
        <w:ind w:left="900" w:hanging="360"/>
      </w:pPr>
      <w:rPr>
        <w:rFonts w:hAnsi="Arial Unicode MS"/>
        <w:b/>
        <w:bCs/>
        <w:caps w:val="0"/>
        <w:smallCaps w:val="0"/>
        <w:strike w:val="0"/>
        <w:dstrike w:val="0"/>
        <w:color w:val="000000"/>
        <w:spacing w:val="0"/>
        <w:w w:val="100"/>
        <w:kern w:val="0"/>
        <w:position w:val="0"/>
        <w:highlight w:val="none"/>
        <w:vertAlign w:val="baseline"/>
      </w:rPr>
    </w:lvl>
    <w:lvl w:ilvl="1" w:tplc="EC2CFAD8">
      <w:start w:val="1"/>
      <w:numFmt w:val="lowerLetter"/>
      <w:lvlText w:val="%2."/>
      <w:lvlJc w:val="left"/>
      <w:pPr>
        <w:tabs>
          <w:tab w:val="left" w:pos="993"/>
          <w:tab w:val="num" w:pos="1509"/>
        </w:tabs>
        <w:ind w:left="1416" w:hanging="63"/>
      </w:pPr>
      <w:rPr>
        <w:rFonts w:hAnsi="Arial Unicode MS"/>
        <w:b/>
        <w:bCs/>
        <w:caps w:val="0"/>
        <w:smallCaps w:val="0"/>
        <w:strike w:val="0"/>
        <w:dstrike w:val="0"/>
        <w:color w:val="000000"/>
        <w:spacing w:val="0"/>
        <w:w w:val="100"/>
        <w:kern w:val="0"/>
        <w:position w:val="0"/>
        <w:highlight w:val="none"/>
        <w:vertAlign w:val="baseline"/>
      </w:rPr>
    </w:lvl>
    <w:lvl w:ilvl="2" w:tplc="B58AFF1A">
      <w:start w:val="1"/>
      <w:numFmt w:val="lowerRoman"/>
      <w:lvlText w:val="%3."/>
      <w:lvlJc w:val="left"/>
      <w:pPr>
        <w:tabs>
          <w:tab w:val="left" w:pos="993"/>
        </w:tabs>
        <w:ind w:left="2340" w:hanging="189"/>
      </w:pPr>
      <w:rPr>
        <w:rFonts w:hAnsi="Arial Unicode MS"/>
        <w:b/>
        <w:bCs/>
        <w:caps w:val="0"/>
        <w:smallCaps w:val="0"/>
        <w:strike w:val="0"/>
        <w:dstrike w:val="0"/>
        <w:color w:val="000000"/>
        <w:spacing w:val="0"/>
        <w:w w:val="100"/>
        <w:kern w:val="0"/>
        <w:position w:val="0"/>
        <w:highlight w:val="none"/>
        <w:vertAlign w:val="baseline"/>
      </w:rPr>
    </w:lvl>
    <w:lvl w:ilvl="3" w:tplc="43544A1C">
      <w:start w:val="1"/>
      <w:numFmt w:val="decimal"/>
      <w:lvlText w:val="%4."/>
      <w:lvlJc w:val="left"/>
      <w:pPr>
        <w:tabs>
          <w:tab w:val="left" w:pos="993"/>
          <w:tab w:val="num" w:pos="2925"/>
        </w:tabs>
        <w:ind w:left="2832" w:hanging="39"/>
      </w:pPr>
      <w:rPr>
        <w:rFonts w:hAnsi="Arial Unicode MS"/>
        <w:b/>
        <w:bCs/>
        <w:caps w:val="0"/>
        <w:smallCaps w:val="0"/>
        <w:strike w:val="0"/>
        <w:dstrike w:val="0"/>
        <w:color w:val="000000"/>
        <w:spacing w:val="0"/>
        <w:w w:val="100"/>
        <w:kern w:val="0"/>
        <w:position w:val="0"/>
        <w:highlight w:val="none"/>
        <w:vertAlign w:val="baseline"/>
      </w:rPr>
    </w:lvl>
    <w:lvl w:ilvl="4" w:tplc="6598D628">
      <w:start w:val="1"/>
      <w:numFmt w:val="lowerLetter"/>
      <w:lvlText w:val="%5."/>
      <w:lvlJc w:val="left"/>
      <w:pPr>
        <w:tabs>
          <w:tab w:val="left" w:pos="993"/>
          <w:tab w:val="num" w:pos="3633"/>
        </w:tabs>
        <w:ind w:left="3540" w:hanging="27"/>
      </w:pPr>
      <w:rPr>
        <w:rFonts w:hAnsi="Arial Unicode MS"/>
        <w:b/>
        <w:bCs/>
        <w:caps w:val="0"/>
        <w:smallCaps w:val="0"/>
        <w:strike w:val="0"/>
        <w:dstrike w:val="0"/>
        <w:color w:val="000000"/>
        <w:spacing w:val="0"/>
        <w:w w:val="100"/>
        <w:kern w:val="0"/>
        <w:position w:val="0"/>
        <w:highlight w:val="none"/>
        <w:vertAlign w:val="baseline"/>
      </w:rPr>
    </w:lvl>
    <w:lvl w:ilvl="5" w:tplc="421CC03C">
      <w:start w:val="1"/>
      <w:numFmt w:val="lowerRoman"/>
      <w:lvlText w:val="%6."/>
      <w:lvlJc w:val="left"/>
      <w:pPr>
        <w:tabs>
          <w:tab w:val="left" w:pos="993"/>
        </w:tabs>
        <w:ind w:left="4500" w:hanging="189"/>
      </w:pPr>
      <w:rPr>
        <w:rFonts w:hAnsi="Arial Unicode MS"/>
        <w:b/>
        <w:bCs/>
        <w:caps w:val="0"/>
        <w:smallCaps w:val="0"/>
        <w:strike w:val="0"/>
        <w:dstrike w:val="0"/>
        <w:color w:val="000000"/>
        <w:spacing w:val="0"/>
        <w:w w:val="100"/>
        <w:kern w:val="0"/>
        <w:position w:val="0"/>
        <w:highlight w:val="none"/>
        <w:vertAlign w:val="baseline"/>
      </w:rPr>
    </w:lvl>
    <w:lvl w:ilvl="6" w:tplc="33188758">
      <w:start w:val="1"/>
      <w:numFmt w:val="decimal"/>
      <w:lvlText w:val="%7."/>
      <w:lvlJc w:val="left"/>
      <w:pPr>
        <w:tabs>
          <w:tab w:val="left" w:pos="993"/>
        </w:tabs>
        <w:ind w:left="5220" w:hanging="267"/>
      </w:pPr>
      <w:rPr>
        <w:rFonts w:hAnsi="Arial Unicode MS"/>
        <w:b/>
        <w:bCs/>
        <w:caps w:val="0"/>
        <w:smallCaps w:val="0"/>
        <w:strike w:val="0"/>
        <w:dstrike w:val="0"/>
        <w:color w:val="000000"/>
        <w:spacing w:val="0"/>
        <w:w w:val="100"/>
        <w:kern w:val="0"/>
        <w:position w:val="0"/>
        <w:highlight w:val="none"/>
        <w:vertAlign w:val="baseline"/>
      </w:rPr>
    </w:lvl>
    <w:lvl w:ilvl="7" w:tplc="9B14EAAA">
      <w:start w:val="1"/>
      <w:numFmt w:val="lowerLetter"/>
      <w:lvlText w:val="%8."/>
      <w:lvlJc w:val="left"/>
      <w:pPr>
        <w:tabs>
          <w:tab w:val="left" w:pos="993"/>
        </w:tabs>
        <w:ind w:left="5940" w:hanging="267"/>
      </w:pPr>
      <w:rPr>
        <w:rFonts w:hAnsi="Arial Unicode MS"/>
        <w:b/>
        <w:bCs/>
        <w:caps w:val="0"/>
        <w:smallCaps w:val="0"/>
        <w:strike w:val="0"/>
        <w:dstrike w:val="0"/>
        <w:color w:val="000000"/>
        <w:spacing w:val="0"/>
        <w:w w:val="100"/>
        <w:kern w:val="0"/>
        <w:position w:val="0"/>
        <w:highlight w:val="none"/>
        <w:vertAlign w:val="baseline"/>
      </w:rPr>
    </w:lvl>
    <w:lvl w:ilvl="8" w:tplc="FF527DFE">
      <w:start w:val="1"/>
      <w:numFmt w:val="lowerRoman"/>
      <w:lvlText w:val="%9."/>
      <w:lvlJc w:val="left"/>
      <w:pPr>
        <w:tabs>
          <w:tab w:val="left" w:pos="993"/>
        </w:tabs>
        <w:ind w:left="6660" w:hanging="189"/>
      </w:pPr>
      <w:rPr>
        <w:rFonts w:hAnsi="Arial Unicode MS"/>
        <w:b/>
        <w:bCs/>
        <w:caps w:val="0"/>
        <w:smallCaps w:val="0"/>
        <w:strike w:val="0"/>
        <w:dstrike w:val="0"/>
        <w:color w:val="000000"/>
        <w:spacing w:val="0"/>
        <w:w w:val="100"/>
        <w:kern w:val="0"/>
        <w:position w:val="0"/>
        <w:highlight w:val="none"/>
        <w:vertAlign w:val="baseline"/>
      </w:rPr>
    </w:lvl>
  </w:abstractNum>
  <w:abstractNum w:abstractNumId="5">
    <w:nsid w:val="0AD114FE"/>
    <w:multiLevelType w:val="hybridMultilevel"/>
    <w:tmpl w:val="852695B4"/>
    <w:lvl w:ilvl="0" w:tplc="48B24708">
      <w:start w:val="3"/>
      <w:numFmt w:val="decimal"/>
      <w:lvlText w:val="%1."/>
      <w:lvlJc w:val="left"/>
      <w:pPr>
        <w:ind w:left="759"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6">
    <w:nsid w:val="0C7A4E63"/>
    <w:multiLevelType w:val="hybridMultilevel"/>
    <w:tmpl w:val="C066ACEE"/>
    <w:lvl w:ilvl="0" w:tplc="6ADCED56">
      <w:start w:val="1"/>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7">
    <w:nsid w:val="10DF79A0"/>
    <w:multiLevelType w:val="multilevel"/>
    <w:tmpl w:val="9D9A8672"/>
    <w:lvl w:ilvl="0">
      <w:start w:val="2"/>
      <w:numFmt w:val="decimal"/>
      <w:lvlText w:val="%1."/>
      <w:lvlJc w:val="left"/>
      <w:pPr>
        <w:ind w:left="525"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start w:val="2"/>
      <w:numFmt w:val="decimal"/>
      <w:lvlText w:val="%1.%2."/>
      <w:lvlJc w:val="left"/>
      <w:pPr>
        <w:ind w:left="105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3"/>
      <w:numFmt w:val="decimal"/>
      <w:lvlText w:val="%1.%2.%3."/>
      <w:lvlJc w:val="left"/>
      <w:pPr>
        <w:ind w:left="1270" w:firstLine="0"/>
      </w:pPr>
      <w:rPr>
        <w:rFonts w:ascii="Arial" w:eastAsia="Times New Roman" w:hAnsi="Arial" w:cs="Arial" w:hint="default"/>
        <w:b w:val="0"/>
        <w:i w:val="0"/>
        <w:strike w:val="0"/>
        <w:dstrike w:val="0"/>
        <w:color w:val="000000"/>
        <w:sz w:val="18"/>
        <w:szCs w:val="22"/>
        <w:u w:val="none" w:color="000000"/>
        <w:effect w:val="none"/>
        <w:bdr w:val="none" w:sz="0" w:space="0" w:color="auto" w:frame="1"/>
        <w:vertAlign w:val="baseline"/>
      </w:rPr>
    </w:lvl>
    <w:lvl w:ilvl="3">
      <w:start w:val="1"/>
      <w:numFmt w:val="decimal"/>
      <w:lvlText w:val="%4"/>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start w:val="1"/>
      <w:numFmt w:val="lowerLetter"/>
      <w:lvlText w:val="%5"/>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start w:val="1"/>
      <w:numFmt w:val="lowerRoman"/>
      <w:lvlText w:val="%6"/>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start w:val="1"/>
      <w:numFmt w:val="decimal"/>
      <w:lvlText w:val="%7"/>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start w:val="1"/>
      <w:numFmt w:val="lowerLetter"/>
      <w:lvlText w:val="%8"/>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start w:val="1"/>
      <w:numFmt w:val="lowerRoman"/>
      <w:lvlText w:val="%9"/>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8">
    <w:nsid w:val="19D36BC5"/>
    <w:multiLevelType w:val="hybridMultilevel"/>
    <w:tmpl w:val="84064C20"/>
    <w:lvl w:ilvl="0" w:tplc="899A4E9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9">
    <w:nsid w:val="1A207C40"/>
    <w:multiLevelType w:val="hybridMultilevel"/>
    <w:tmpl w:val="5B683746"/>
    <w:lvl w:ilvl="0" w:tplc="0402000B">
      <w:start w:val="1"/>
      <w:numFmt w:val="bullet"/>
      <w:lvlText w:val=""/>
      <w:lvlJc w:val="left"/>
      <w:pPr>
        <w:ind w:left="1290" w:hanging="360"/>
      </w:pPr>
      <w:rPr>
        <w:rFonts w:ascii="Wingdings" w:hAnsi="Wingdings" w:hint="default"/>
      </w:rPr>
    </w:lvl>
    <w:lvl w:ilvl="1" w:tplc="04020003" w:tentative="1">
      <w:start w:val="1"/>
      <w:numFmt w:val="bullet"/>
      <w:lvlText w:val="o"/>
      <w:lvlJc w:val="left"/>
      <w:pPr>
        <w:ind w:left="2010" w:hanging="360"/>
      </w:pPr>
      <w:rPr>
        <w:rFonts w:ascii="Courier New" w:hAnsi="Courier New" w:cs="Courier New" w:hint="default"/>
      </w:rPr>
    </w:lvl>
    <w:lvl w:ilvl="2" w:tplc="04020005" w:tentative="1">
      <w:start w:val="1"/>
      <w:numFmt w:val="bullet"/>
      <w:lvlText w:val=""/>
      <w:lvlJc w:val="left"/>
      <w:pPr>
        <w:ind w:left="2730" w:hanging="360"/>
      </w:pPr>
      <w:rPr>
        <w:rFonts w:ascii="Wingdings" w:hAnsi="Wingdings" w:hint="default"/>
      </w:rPr>
    </w:lvl>
    <w:lvl w:ilvl="3" w:tplc="04020001" w:tentative="1">
      <w:start w:val="1"/>
      <w:numFmt w:val="bullet"/>
      <w:lvlText w:val=""/>
      <w:lvlJc w:val="left"/>
      <w:pPr>
        <w:ind w:left="3450" w:hanging="360"/>
      </w:pPr>
      <w:rPr>
        <w:rFonts w:ascii="Symbol" w:hAnsi="Symbol" w:hint="default"/>
      </w:rPr>
    </w:lvl>
    <w:lvl w:ilvl="4" w:tplc="04020003" w:tentative="1">
      <w:start w:val="1"/>
      <w:numFmt w:val="bullet"/>
      <w:lvlText w:val="o"/>
      <w:lvlJc w:val="left"/>
      <w:pPr>
        <w:ind w:left="4170" w:hanging="360"/>
      </w:pPr>
      <w:rPr>
        <w:rFonts w:ascii="Courier New" w:hAnsi="Courier New" w:cs="Courier New" w:hint="default"/>
      </w:rPr>
    </w:lvl>
    <w:lvl w:ilvl="5" w:tplc="04020005" w:tentative="1">
      <w:start w:val="1"/>
      <w:numFmt w:val="bullet"/>
      <w:lvlText w:val=""/>
      <w:lvlJc w:val="left"/>
      <w:pPr>
        <w:ind w:left="4890" w:hanging="360"/>
      </w:pPr>
      <w:rPr>
        <w:rFonts w:ascii="Wingdings" w:hAnsi="Wingdings" w:hint="default"/>
      </w:rPr>
    </w:lvl>
    <w:lvl w:ilvl="6" w:tplc="04020001" w:tentative="1">
      <w:start w:val="1"/>
      <w:numFmt w:val="bullet"/>
      <w:lvlText w:val=""/>
      <w:lvlJc w:val="left"/>
      <w:pPr>
        <w:ind w:left="5610" w:hanging="360"/>
      </w:pPr>
      <w:rPr>
        <w:rFonts w:ascii="Symbol" w:hAnsi="Symbol" w:hint="default"/>
      </w:rPr>
    </w:lvl>
    <w:lvl w:ilvl="7" w:tplc="04020003" w:tentative="1">
      <w:start w:val="1"/>
      <w:numFmt w:val="bullet"/>
      <w:lvlText w:val="o"/>
      <w:lvlJc w:val="left"/>
      <w:pPr>
        <w:ind w:left="6330" w:hanging="360"/>
      </w:pPr>
      <w:rPr>
        <w:rFonts w:ascii="Courier New" w:hAnsi="Courier New" w:cs="Courier New" w:hint="default"/>
      </w:rPr>
    </w:lvl>
    <w:lvl w:ilvl="8" w:tplc="04020005" w:tentative="1">
      <w:start w:val="1"/>
      <w:numFmt w:val="bullet"/>
      <w:lvlText w:val=""/>
      <w:lvlJc w:val="left"/>
      <w:pPr>
        <w:ind w:left="7050" w:hanging="360"/>
      </w:pPr>
      <w:rPr>
        <w:rFonts w:ascii="Wingdings" w:hAnsi="Wingdings" w:hint="default"/>
      </w:rPr>
    </w:lvl>
  </w:abstractNum>
  <w:abstractNum w:abstractNumId="10">
    <w:nsid w:val="1CE23582"/>
    <w:multiLevelType w:val="hybridMultilevel"/>
    <w:tmpl w:val="5624FED8"/>
    <w:lvl w:ilvl="0" w:tplc="D1C85D62">
      <w:start w:val="1"/>
      <w:numFmt w:val="bullet"/>
      <w:lvlText w:val=""/>
      <w:lvlJc w:val="righ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1F577D3C"/>
    <w:multiLevelType w:val="multilevel"/>
    <w:tmpl w:val="64162DC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2">
    <w:nsid w:val="20203267"/>
    <w:multiLevelType w:val="hybridMultilevel"/>
    <w:tmpl w:val="B7D4CFFC"/>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3">
    <w:nsid w:val="2BE23EBB"/>
    <w:multiLevelType w:val="hybridMultilevel"/>
    <w:tmpl w:val="7034E70E"/>
    <w:lvl w:ilvl="0" w:tplc="A91AEE4C">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1D57E62"/>
    <w:multiLevelType w:val="hybridMultilevel"/>
    <w:tmpl w:val="4F0026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3742B77"/>
    <w:multiLevelType w:val="hybridMultilevel"/>
    <w:tmpl w:val="3ABCB378"/>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16">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AC1335B"/>
    <w:multiLevelType w:val="hybridMultilevel"/>
    <w:tmpl w:val="E6304956"/>
    <w:lvl w:ilvl="0" w:tplc="40C0960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3C88703B"/>
    <w:multiLevelType w:val="hybridMultilevel"/>
    <w:tmpl w:val="E6D29874"/>
    <w:lvl w:ilvl="0" w:tplc="04020001">
      <w:start w:val="1"/>
      <w:numFmt w:val="bullet"/>
      <w:lvlText w:val=""/>
      <w:lvlJc w:val="left"/>
      <w:pPr>
        <w:ind w:left="776" w:hanging="360"/>
      </w:pPr>
      <w:rPr>
        <w:rFonts w:ascii="Symbol" w:hAnsi="Symbol" w:hint="default"/>
      </w:rPr>
    </w:lvl>
    <w:lvl w:ilvl="1" w:tplc="04020003" w:tentative="1">
      <w:start w:val="1"/>
      <w:numFmt w:val="bullet"/>
      <w:lvlText w:val="o"/>
      <w:lvlJc w:val="left"/>
      <w:pPr>
        <w:ind w:left="1496" w:hanging="360"/>
      </w:pPr>
      <w:rPr>
        <w:rFonts w:ascii="Courier New" w:hAnsi="Courier New" w:cs="Courier New" w:hint="default"/>
      </w:rPr>
    </w:lvl>
    <w:lvl w:ilvl="2" w:tplc="04020005" w:tentative="1">
      <w:start w:val="1"/>
      <w:numFmt w:val="bullet"/>
      <w:lvlText w:val=""/>
      <w:lvlJc w:val="left"/>
      <w:pPr>
        <w:ind w:left="2216" w:hanging="360"/>
      </w:pPr>
      <w:rPr>
        <w:rFonts w:ascii="Wingdings" w:hAnsi="Wingdings" w:hint="default"/>
      </w:rPr>
    </w:lvl>
    <w:lvl w:ilvl="3" w:tplc="04020001">
      <w:start w:val="1"/>
      <w:numFmt w:val="bullet"/>
      <w:lvlText w:val=""/>
      <w:lvlJc w:val="left"/>
      <w:pPr>
        <w:ind w:left="2936" w:hanging="360"/>
      </w:pPr>
      <w:rPr>
        <w:rFonts w:ascii="Symbol" w:hAnsi="Symbol" w:hint="default"/>
      </w:rPr>
    </w:lvl>
    <w:lvl w:ilvl="4" w:tplc="04020003" w:tentative="1">
      <w:start w:val="1"/>
      <w:numFmt w:val="bullet"/>
      <w:lvlText w:val="o"/>
      <w:lvlJc w:val="left"/>
      <w:pPr>
        <w:ind w:left="3656" w:hanging="360"/>
      </w:pPr>
      <w:rPr>
        <w:rFonts w:ascii="Courier New" w:hAnsi="Courier New" w:cs="Courier New" w:hint="default"/>
      </w:rPr>
    </w:lvl>
    <w:lvl w:ilvl="5" w:tplc="04020005" w:tentative="1">
      <w:start w:val="1"/>
      <w:numFmt w:val="bullet"/>
      <w:lvlText w:val=""/>
      <w:lvlJc w:val="left"/>
      <w:pPr>
        <w:ind w:left="4376" w:hanging="360"/>
      </w:pPr>
      <w:rPr>
        <w:rFonts w:ascii="Wingdings" w:hAnsi="Wingdings" w:hint="default"/>
      </w:rPr>
    </w:lvl>
    <w:lvl w:ilvl="6" w:tplc="04020001" w:tentative="1">
      <w:start w:val="1"/>
      <w:numFmt w:val="bullet"/>
      <w:lvlText w:val=""/>
      <w:lvlJc w:val="left"/>
      <w:pPr>
        <w:ind w:left="5096" w:hanging="360"/>
      </w:pPr>
      <w:rPr>
        <w:rFonts w:ascii="Symbol" w:hAnsi="Symbol" w:hint="default"/>
      </w:rPr>
    </w:lvl>
    <w:lvl w:ilvl="7" w:tplc="04020003" w:tentative="1">
      <w:start w:val="1"/>
      <w:numFmt w:val="bullet"/>
      <w:lvlText w:val="o"/>
      <w:lvlJc w:val="left"/>
      <w:pPr>
        <w:ind w:left="5816" w:hanging="360"/>
      </w:pPr>
      <w:rPr>
        <w:rFonts w:ascii="Courier New" w:hAnsi="Courier New" w:cs="Courier New" w:hint="default"/>
      </w:rPr>
    </w:lvl>
    <w:lvl w:ilvl="8" w:tplc="04020005" w:tentative="1">
      <w:start w:val="1"/>
      <w:numFmt w:val="bullet"/>
      <w:lvlText w:val=""/>
      <w:lvlJc w:val="left"/>
      <w:pPr>
        <w:ind w:left="6536" w:hanging="360"/>
      </w:pPr>
      <w:rPr>
        <w:rFonts w:ascii="Wingdings" w:hAnsi="Wingdings" w:hint="default"/>
      </w:rPr>
    </w:lvl>
  </w:abstractNum>
  <w:abstractNum w:abstractNumId="20">
    <w:nsid w:val="41FE7536"/>
    <w:multiLevelType w:val="hybridMultilevel"/>
    <w:tmpl w:val="C34A846C"/>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1">
    <w:nsid w:val="517C392F"/>
    <w:multiLevelType w:val="hybridMultilevel"/>
    <w:tmpl w:val="8F38C7B4"/>
    <w:lvl w:ilvl="0" w:tplc="7E38BD7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2">
    <w:nsid w:val="529143C0"/>
    <w:multiLevelType w:val="hybridMultilevel"/>
    <w:tmpl w:val="F092C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9001FC1"/>
    <w:multiLevelType w:val="multilevel"/>
    <w:tmpl w:val="EEA4CDB4"/>
    <w:lvl w:ilvl="0">
      <w:start w:val="1"/>
      <w:numFmt w:val="decimal"/>
      <w:lvlText w:val="%1."/>
      <w:lvlJc w:val="left"/>
      <w:pPr>
        <w:ind w:left="360" w:hanging="360"/>
      </w:pPr>
      <w:rPr>
        <w:b/>
      </w:rPr>
    </w:lvl>
    <w:lvl w:ilvl="1">
      <w:start w:val="1"/>
      <w:numFmt w:val="decimal"/>
      <w:lvlText w:val="%1.%2."/>
      <w:lvlJc w:val="left"/>
      <w:pPr>
        <w:ind w:left="928" w:hanging="360"/>
      </w:pPr>
      <w:rPr>
        <w:b/>
      </w:rPr>
    </w:lvl>
    <w:lvl w:ilvl="2">
      <w:start w:val="1"/>
      <w:numFmt w:val="decimal"/>
      <w:lvlText w:val="%1.%2.%3."/>
      <w:lvlJc w:val="left"/>
      <w:pPr>
        <w:ind w:left="1860" w:hanging="720"/>
      </w:pPr>
      <w:rPr>
        <w:b/>
      </w:rPr>
    </w:lvl>
    <w:lvl w:ilvl="3">
      <w:start w:val="1"/>
      <w:numFmt w:val="decimal"/>
      <w:lvlText w:val="%1.%2.%3.%4."/>
      <w:lvlJc w:val="left"/>
      <w:pPr>
        <w:ind w:left="2430" w:hanging="720"/>
      </w:pPr>
      <w:rPr>
        <w:b/>
      </w:rPr>
    </w:lvl>
    <w:lvl w:ilvl="4">
      <w:start w:val="1"/>
      <w:numFmt w:val="decimal"/>
      <w:lvlText w:val="%1.%2.%3.%4.%5."/>
      <w:lvlJc w:val="left"/>
      <w:pPr>
        <w:ind w:left="3360" w:hanging="1080"/>
      </w:pPr>
      <w:rPr>
        <w:b/>
      </w:rPr>
    </w:lvl>
    <w:lvl w:ilvl="5">
      <w:start w:val="1"/>
      <w:numFmt w:val="decimal"/>
      <w:lvlText w:val="%1.%2.%3.%4.%5.%6."/>
      <w:lvlJc w:val="left"/>
      <w:pPr>
        <w:ind w:left="3930" w:hanging="1080"/>
      </w:pPr>
      <w:rPr>
        <w:b/>
      </w:rPr>
    </w:lvl>
    <w:lvl w:ilvl="6">
      <w:start w:val="1"/>
      <w:numFmt w:val="decimal"/>
      <w:lvlText w:val="%1.%2.%3.%4.%5.%6.%7."/>
      <w:lvlJc w:val="left"/>
      <w:pPr>
        <w:ind w:left="4860" w:hanging="1440"/>
      </w:pPr>
      <w:rPr>
        <w:b/>
      </w:rPr>
    </w:lvl>
    <w:lvl w:ilvl="7">
      <w:start w:val="1"/>
      <w:numFmt w:val="decimal"/>
      <w:lvlText w:val="%1.%2.%3.%4.%5.%6.%7.%8."/>
      <w:lvlJc w:val="left"/>
      <w:pPr>
        <w:ind w:left="5430" w:hanging="1440"/>
      </w:pPr>
      <w:rPr>
        <w:b/>
      </w:rPr>
    </w:lvl>
    <w:lvl w:ilvl="8">
      <w:start w:val="1"/>
      <w:numFmt w:val="decimal"/>
      <w:lvlText w:val="%1.%2.%3.%4.%5.%6.%7.%8.%9."/>
      <w:lvlJc w:val="left"/>
      <w:pPr>
        <w:ind w:left="6360" w:hanging="1800"/>
      </w:pPr>
      <w:rPr>
        <w:b/>
      </w:rPr>
    </w:lvl>
  </w:abstractNum>
  <w:abstractNum w:abstractNumId="24">
    <w:nsid w:val="5986390C"/>
    <w:multiLevelType w:val="multilevel"/>
    <w:tmpl w:val="78DC1412"/>
    <w:lvl w:ilvl="0">
      <w:start w:val="4"/>
      <w:numFmt w:val="decimal"/>
      <w:lvlText w:val="%1."/>
      <w:lvlJc w:val="left"/>
      <w:pPr>
        <w:ind w:left="900" w:hanging="360"/>
      </w:pPr>
      <w:rPr>
        <w:rFonts w:hint="default"/>
      </w:rPr>
    </w:lvl>
    <w:lvl w:ilvl="1">
      <w:start w:val="1"/>
      <w:numFmt w:val="decimal"/>
      <w:isLgl/>
      <w:lvlText w:val="%1.%2."/>
      <w:lvlJc w:val="left"/>
      <w:pPr>
        <w:ind w:left="1080" w:hanging="540"/>
      </w:pPr>
      <w:rPr>
        <w:rFonts w:hint="default"/>
        <w:u w:val="single"/>
      </w:rPr>
    </w:lvl>
    <w:lvl w:ilvl="2">
      <w:start w:val="1"/>
      <w:numFmt w:val="decimal"/>
      <w:isLgl/>
      <w:lvlText w:val="%1.%2.%3."/>
      <w:lvlJc w:val="left"/>
      <w:pPr>
        <w:ind w:left="1260" w:hanging="720"/>
      </w:pPr>
      <w:rPr>
        <w:rFonts w:hint="default"/>
        <w:u w:val="single"/>
      </w:rPr>
    </w:lvl>
    <w:lvl w:ilvl="3">
      <w:start w:val="1"/>
      <w:numFmt w:val="decimal"/>
      <w:isLgl/>
      <w:lvlText w:val="%1.%2.%3.%4."/>
      <w:lvlJc w:val="left"/>
      <w:pPr>
        <w:ind w:left="1260" w:hanging="720"/>
      </w:pPr>
      <w:rPr>
        <w:rFonts w:hint="default"/>
        <w:u w:val="single"/>
      </w:rPr>
    </w:lvl>
    <w:lvl w:ilvl="4">
      <w:start w:val="1"/>
      <w:numFmt w:val="decimal"/>
      <w:isLgl/>
      <w:lvlText w:val="%1.%2.%3.%4.%5."/>
      <w:lvlJc w:val="left"/>
      <w:pPr>
        <w:ind w:left="1620" w:hanging="1080"/>
      </w:pPr>
      <w:rPr>
        <w:rFonts w:hint="default"/>
        <w:u w:val="single"/>
      </w:rPr>
    </w:lvl>
    <w:lvl w:ilvl="5">
      <w:start w:val="1"/>
      <w:numFmt w:val="decimal"/>
      <w:isLgl/>
      <w:lvlText w:val="%1.%2.%3.%4.%5.%6."/>
      <w:lvlJc w:val="left"/>
      <w:pPr>
        <w:ind w:left="1620" w:hanging="1080"/>
      </w:pPr>
      <w:rPr>
        <w:rFonts w:hint="default"/>
        <w:u w:val="single"/>
      </w:rPr>
    </w:lvl>
    <w:lvl w:ilvl="6">
      <w:start w:val="1"/>
      <w:numFmt w:val="decimal"/>
      <w:isLgl/>
      <w:lvlText w:val="%1.%2.%3.%4.%5.%6.%7."/>
      <w:lvlJc w:val="left"/>
      <w:pPr>
        <w:ind w:left="1980" w:hanging="1440"/>
      </w:pPr>
      <w:rPr>
        <w:rFonts w:hint="default"/>
        <w:u w:val="single"/>
      </w:rPr>
    </w:lvl>
    <w:lvl w:ilvl="7">
      <w:start w:val="1"/>
      <w:numFmt w:val="decimal"/>
      <w:isLgl/>
      <w:lvlText w:val="%1.%2.%3.%4.%5.%6.%7.%8."/>
      <w:lvlJc w:val="left"/>
      <w:pPr>
        <w:ind w:left="1980" w:hanging="1440"/>
      </w:pPr>
      <w:rPr>
        <w:rFonts w:hint="default"/>
        <w:u w:val="single"/>
      </w:rPr>
    </w:lvl>
    <w:lvl w:ilvl="8">
      <w:start w:val="1"/>
      <w:numFmt w:val="decimal"/>
      <w:isLgl/>
      <w:lvlText w:val="%1.%2.%3.%4.%5.%6.%7.%8.%9."/>
      <w:lvlJc w:val="left"/>
      <w:pPr>
        <w:ind w:left="2340" w:hanging="1800"/>
      </w:pPr>
      <w:rPr>
        <w:rFonts w:hint="default"/>
        <w:u w:val="single"/>
      </w:rPr>
    </w:lvl>
  </w:abstractNum>
  <w:abstractNum w:abstractNumId="25">
    <w:nsid w:val="61001661"/>
    <w:multiLevelType w:val="multilevel"/>
    <w:tmpl w:val="17C41286"/>
    <w:lvl w:ilvl="0">
      <w:start w:val="4"/>
      <w:numFmt w:val="decimal"/>
      <w:lvlText w:val="%1."/>
      <w:lvlJc w:val="left"/>
      <w:pPr>
        <w:ind w:left="540" w:hanging="540"/>
      </w:pPr>
      <w:rPr>
        <w:rFonts w:hint="default"/>
        <w:u w:val="single"/>
      </w:rPr>
    </w:lvl>
    <w:lvl w:ilvl="1">
      <w:start w:val="2"/>
      <w:numFmt w:val="decimal"/>
      <w:lvlText w:val="%1.%2."/>
      <w:lvlJc w:val="left"/>
      <w:pPr>
        <w:ind w:left="1260" w:hanging="540"/>
      </w:pPr>
      <w:rPr>
        <w:rFonts w:hint="default"/>
        <w:b/>
        <w:u w:val="none"/>
      </w:rPr>
    </w:lvl>
    <w:lvl w:ilvl="2">
      <w:start w:val="1"/>
      <w:numFmt w:val="decimal"/>
      <w:lvlText w:val="%1.%2.%3."/>
      <w:lvlJc w:val="left"/>
      <w:pPr>
        <w:ind w:left="1260" w:hanging="720"/>
      </w:pPr>
      <w:rPr>
        <w:rFonts w:hint="default"/>
        <w:b/>
        <w:u w:val="none"/>
      </w:rPr>
    </w:lvl>
    <w:lvl w:ilvl="3">
      <w:start w:val="1"/>
      <w:numFmt w:val="decimal"/>
      <w:lvlText w:val="%1.%2.%3.%4."/>
      <w:lvlJc w:val="left"/>
      <w:pPr>
        <w:ind w:left="1530" w:hanging="720"/>
      </w:pPr>
      <w:rPr>
        <w:rFonts w:hint="default"/>
        <w:u w:val="single"/>
      </w:rPr>
    </w:lvl>
    <w:lvl w:ilvl="4">
      <w:start w:val="1"/>
      <w:numFmt w:val="decimal"/>
      <w:lvlText w:val="%1.%2.%3.%4.%5."/>
      <w:lvlJc w:val="left"/>
      <w:pPr>
        <w:ind w:left="2160" w:hanging="1080"/>
      </w:pPr>
      <w:rPr>
        <w:rFonts w:hint="default"/>
        <w:u w:val="single"/>
      </w:rPr>
    </w:lvl>
    <w:lvl w:ilvl="5">
      <w:start w:val="1"/>
      <w:numFmt w:val="decimal"/>
      <w:lvlText w:val="%1.%2.%3.%4.%5.%6."/>
      <w:lvlJc w:val="left"/>
      <w:pPr>
        <w:ind w:left="2430" w:hanging="1080"/>
      </w:pPr>
      <w:rPr>
        <w:rFonts w:hint="default"/>
        <w:u w:val="single"/>
      </w:rPr>
    </w:lvl>
    <w:lvl w:ilvl="6">
      <w:start w:val="1"/>
      <w:numFmt w:val="decimal"/>
      <w:lvlText w:val="%1.%2.%3.%4.%5.%6.%7."/>
      <w:lvlJc w:val="left"/>
      <w:pPr>
        <w:ind w:left="3060" w:hanging="1440"/>
      </w:pPr>
      <w:rPr>
        <w:rFonts w:hint="default"/>
        <w:u w:val="single"/>
      </w:rPr>
    </w:lvl>
    <w:lvl w:ilvl="7">
      <w:start w:val="1"/>
      <w:numFmt w:val="decimal"/>
      <w:lvlText w:val="%1.%2.%3.%4.%5.%6.%7.%8."/>
      <w:lvlJc w:val="left"/>
      <w:pPr>
        <w:ind w:left="3330" w:hanging="1440"/>
      </w:pPr>
      <w:rPr>
        <w:rFonts w:hint="default"/>
        <w:u w:val="single"/>
      </w:rPr>
    </w:lvl>
    <w:lvl w:ilvl="8">
      <w:start w:val="1"/>
      <w:numFmt w:val="decimal"/>
      <w:lvlText w:val="%1.%2.%3.%4.%5.%6.%7.%8.%9."/>
      <w:lvlJc w:val="left"/>
      <w:pPr>
        <w:ind w:left="3960" w:hanging="1800"/>
      </w:pPr>
      <w:rPr>
        <w:rFonts w:hint="default"/>
        <w:u w:val="single"/>
      </w:rPr>
    </w:lvl>
  </w:abstractNum>
  <w:abstractNum w:abstractNumId="26">
    <w:nsid w:val="6FAC79DE"/>
    <w:multiLevelType w:val="multilevel"/>
    <w:tmpl w:val="8E085314"/>
    <w:lvl w:ilvl="0">
      <w:start w:val="1"/>
      <w:numFmt w:val="decimal"/>
      <w:lvlText w:val="%1."/>
      <w:lvlJc w:val="left"/>
      <w:pPr>
        <w:ind w:left="1080" w:hanging="360"/>
      </w:pPr>
      <w:rPr>
        <w:rFonts w:cs="Times New Roman" w:hint="default"/>
        <w:i w:val="0"/>
      </w:rPr>
    </w:lvl>
    <w:lvl w:ilvl="1">
      <w:start w:val="1"/>
      <w:numFmt w:val="decimal"/>
      <w:lvlText w:val="%1.%2."/>
      <w:lvlJc w:val="left"/>
      <w:pPr>
        <w:ind w:left="1872" w:hanging="432"/>
      </w:pPr>
      <w:rPr>
        <w:rFonts w:cs="Times New Roman" w:hint="default"/>
        <w:b w:val="0"/>
        <w:i w:val="0"/>
      </w:rPr>
    </w:lvl>
    <w:lvl w:ilvl="2">
      <w:start w:val="1"/>
      <w:numFmt w:val="decimal"/>
      <w:lvlText w:val="%1.%2.%3."/>
      <w:lvlJc w:val="left"/>
      <w:pPr>
        <w:ind w:left="1944" w:hanging="504"/>
      </w:pPr>
      <w:rPr>
        <w:rFonts w:cs="Times New Roman" w:hint="default"/>
        <w:b w:val="0"/>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27">
    <w:nsid w:val="71947AF7"/>
    <w:multiLevelType w:val="hybridMultilevel"/>
    <w:tmpl w:val="36245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BA6367"/>
    <w:multiLevelType w:val="hybridMultilevel"/>
    <w:tmpl w:val="8DEE4EF2"/>
    <w:lvl w:ilvl="0" w:tplc="1C1CA1B4">
      <w:start w:val="1"/>
      <w:numFmt w:val="decimal"/>
      <w:lvlText w:val="%1."/>
      <w:lvlJc w:val="left"/>
      <w:pPr>
        <w:ind w:left="502" w:hanging="360"/>
      </w:pPr>
      <w:rPr>
        <w:b/>
        <w:sz w:val="24"/>
        <w:szCs w:val="24"/>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7A475BC0"/>
    <w:multiLevelType w:val="hybridMultilevel"/>
    <w:tmpl w:val="41782CB2"/>
    <w:styleLink w:val="ImportedStyle9"/>
    <w:lvl w:ilvl="0" w:tplc="2806C40E">
      <w:start w:val="1"/>
      <w:numFmt w:val="bullet"/>
      <w:lvlText w:val="-"/>
      <w:lvlJc w:val="left"/>
      <w:pPr>
        <w:tabs>
          <w:tab w:val="num" w:pos="708"/>
        </w:tabs>
        <w:ind w:left="141" w:firstLine="42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F20B3CE">
      <w:start w:val="1"/>
      <w:numFmt w:val="bullet"/>
      <w:lvlText w:val="o"/>
      <w:lvlJc w:val="left"/>
      <w:pPr>
        <w:tabs>
          <w:tab w:val="num" w:pos="1287"/>
        </w:tabs>
        <w:ind w:left="720" w:firstLine="4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951E2092">
      <w:start w:val="1"/>
      <w:numFmt w:val="bullet"/>
      <w:lvlText w:val="▪"/>
      <w:lvlJc w:val="left"/>
      <w:pPr>
        <w:tabs>
          <w:tab w:val="num" w:pos="2007"/>
        </w:tabs>
        <w:ind w:left="1440" w:firstLine="45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C00BCFC">
      <w:start w:val="1"/>
      <w:numFmt w:val="bullet"/>
      <w:lvlText w:val="•"/>
      <w:lvlJc w:val="left"/>
      <w:pPr>
        <w:ind w:left="2160" w:hanging="24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83188D38">
      <w:start w:val="1"/>
      <w:numFmt w:val="bullet"/>
      <w:lvlText w:val="o"/>
      <w:lvlJc w:val="left"/>
      <w:pPr>
        <w:ind w:left="2880" w:hanging="23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484E67C8">
      <w:start w:val="1"/>
      <w:numFmt w:val="bullet"/>
      <w:lvlText w:val="▪"/>
      <w:lvlJc w:val="left"/>
      <w:pPr>
        <w:ind w:left="3600" w:hanging="22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CCC65302">
      <w:start w:val="1"/>
      <w:numFmt w:val="bullet"/>
      <w:lvlText w:val="•"/>
      <w:lvlJc w:val="left"/>
      <w:pPr>
        <w:ind w:left="4320" w:hanging="21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060684CC">
      <w:start w:val="1"/>
      <w:numFmt w:val="bullet"/>
      <w:lvlText w:val="o"/>
      <w:lvlJc w:val="left"/>
      <w:pPr>
        <w:ind w:left="5040" w:hanging="19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FB8E01B0">
      <w:start w:val="1"/>
      <w:numFmt w:val="bullet"/>
      <w:lvlText w:val="▪"/>
      <w:lvlJc w:val="left"/>
      <w:pPr>
        <w:ind w:left="5760" w:hanging="18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0">
    <w:nsid w:val="7D2258B0"/>
    <w:multiLevelType w:val="hybridMultilevel"/>
    <w:tmpl w:val="54245A3A"/>
    <w:lvl w:ilvl="0" w:tplc="2CE81C56">
      <w:start w:val="3"/>
      <w:numFmt w:val="bullet"/>
      <w:lvlText w:val="-"/>
      <w:lvlJc w:val="left"/>
      <w:pPr>
        <w:ind w:left="960" w:hanging="360"/>
      </w:pPr>
      <w:rPr>
        <w:rFonts w:ascii="Times New Roman" w:eastAsia="Batang" w:hAnsi="Times New Roman" w:cs="Times New Roman" w:hint="default"/>
        <w:b/>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31">
    <w:nsid w:val="7D847B9E"/>
    <w:multiLevelType w:val="multilevel"/>
    <w:tmpl w:val="CD060104"/>
    <w:lvl w:ilvl="0">
      <w:start w:val="1"/>
      <w:numFmt w:val="decimal"/>
      <w:lvlText w:val="%1."/>
      <w:lvlJc w:val="left"/>
      <w:pPr>
        <w:ind w:left="3338" w:hanging="360"/>
      </w:pPr>
      <w:rPr>
        <w:rFonts w:ascii="Times New Roman" w:eastAsia="Arial Unicode MS" w:hAnsi="Times New Roman" w:cs="Times New Roman"/>
        <w:b/>
      </w:rPr>
    </w:lvl>
    <w:lvl w:ilvl="1">
      <w:start w:val="1"/>
      <w:numFmt w:val="decimal"/>
      <w:lvlText w:val="%1.%2."/>
      <w:lvlJc w:val="left"/>
      <w:pPr>
        <w:ind w:left="3410" w:hanging="432"/>
      </w:pPr>
      <w:rPr>
        <w:rFonts w:cs="Times New Roman" w:hint="default"/>
        <w:b/>
        <w:i w:val="0"/>
      </w:rPr>
    </w:lvl>
    <w:lvl w:ilvl="2">
      <w:start w:val="1"/>
      <w:numFmt w:val="decimal"/>
      <w:lvlText w:val="%1.%2.%3."/>
      <w:lvlJc w:val="left"/>
      <w:pPr>
        <w:ind w:left="3662" w:hanging="504"/>
      </w:pPr>
      <w:rPr>
        <w:rFonts w:cs="Times New Roman" w:hint="default"/>
        <w:b/>
        <w:sz w:val="24"/>
      </w:rPr>
    </w:lvl>
    <w:lvl w:ilvl="3">
      <w:start w:val="1"/>
      <w:numFmt w:val="decimal"/>
      <w:lvlText w:val="%1.%2.%3.%4."/>
      <w:lvlJc w:val="left"/>
      <w:pPr>
        <w:ind w:left="4166" w:hanging="648"/>
      </w:pPr>
      <w:rPr>
        <w:rFonts w:cs="Times New Roman" w:hint="default"/>
      </w:rPr>
    </w:lvl>
    <w:lvl w:ilvl="4">
      <w:start w:val="1"/>
      <w:numFmt w:val="decimal"/>
      <w:lvlText w:val="%1.%2.%3.%4.%5."/>
      <w:lvlJc w:val="left"/>
      <w:pPr>
        <w:ind w:left="4670" w:hanging="792"/>
      </w:pPr>
      <w:rPr>
        <w:rFonts w:cs="Times New Roman" w:hint="default"/>
      </w:rPr>
    </w:lvl>
    <w:lvl w:ilvl="5">
      <w:start w:val="1"/>
      <w:numFmt w:val="decimal"/>
      <w:lvlText w:val="%1.%2.%3.%4.%5.%6."/>
      <w:lvlJc w:val="left"/>
      <w:pPr>
        <w:ind w:left="5174" w:hanging="936"/>
      </w:pPr>
      <w:rPr>
        <w:rFonts w:cs="Times New Roman" w:hint="default"/>
      </w:rPr>
    </w:lvl>
    <w:lvl w:ilvl="6">
      <w:start w:val="1"/>
      <w:numFmt w:val="decimal"/>
      <w:lvlText w:val="%1.%2.%3.%4.%5.%6.%7."/>
      <w:lvlJc w:val="left"/>
      <w:pPr>
        <w:ind w:left="5678" w:hanging="1080"/>
      </w:pPr>
      <w:rPr>
        <w:rFonts w:cs="Times New Roman" w:hint="default"/>
      </w:rPr>
    </w:lvl>
    <w:lvl w:ilvl="7">
      <w:start w:val="1"/>
      <w:numFmt w:val="decimal"/>
      <w:lvlText w:val="%1.%2.%3.%4.%5.%6.%7.%8."/>
      <w:lvlJc w:val="left"/>
      <w:pPr>
        <w:ind w:left="6182" w:hanging="1224"/>
      </w:pPr>
      <w:rPr>
        <w:rFonts w:cs="Times New Roman" w:hint="default"/>
      </w:rPr>
    </w:lvl>
    <w:lvl w:ilvl="8">
      <w:start w:val="1"/>
      <w:numFmt w:val="decimal"/>
      <w:lvlText w:val="%1.%2.%3.%4.%5.%6.%7.%8.%9."/>
      <w:lvlJc w:val="left"/>
      <w:pPr>
        <w:ind w:left="6758" w:hanging="1440"/>
      </w:pPr>
      <w:rPr>
        <w:rFonts w:cs="Times New Roman" w:hint="default"/>
      </w:rPr>
    </w:lvl>
  </w:abstractNum>
  <w:abstractNum w:abstractNumId="32">
    <w:nsid w:val="7D8702E9"/>
    <w:multiLevelType w:val="hybridMultilevel"/>
    <w:tmpl w:val="9A320694"/>
    <w:lvl w:ilvl="0" w:tplc="04020001">
      <w:start w:val="1"/>
      <w:numFmt w:val="bullet"/>
      <w:lvlText w:val=""/>
      <w:lvlJc w:val="left"/>
      <w:pPr>
        <w:ind w:left="1287" w:hanging="360"/>
      </w:pPr>
      <w:rPr>
        <w:rFonts w:ascii="Symbol" w:hAnsi="Symbol" w:hint="default"/>
      </w:rPr>
    </w:lvl>
    <w:lvl w:ilvl="1" w:tplc="04020003" w:tentative="1">
      <w:start w:val="1"/>
      <w:numFmt w:val="bullet"/>
      <w:lvlText w:val="o"/>
      <w:lvlJc w:val="left"/>
      <w:pPr>
        <w:ind w:left="2007" w:hanging="360"/>
      </w:pPr>
      <w:rPr>
        <w:rFonts w:ascii="Courier New" w:hAnsi="Courier New" w:cs="Courier New"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num w:numId="1">
    <w:abstractNumId w:val="31"/>
  </w:num>
  <w:num w:numId="2">
    <w:abstractNumId w:val="17"/>
  </w:num>
  <w:num w:numId="3">
    <w:abstractNumId w:val="5"/>
  </w:num>
  <w:num w:numId="4">
    <w:abstractNumId w:val="26"/>
  </w:num>
  <w:num w:numId="5">
    <w:abstractNumId w:val="16"/>
  </w:num>
  <w:num w:numId="6">
    <w:abstractNumId w:val="15"/>
  </w:num>
  <w:num w:numId="7">
    <w:abstractNumId w:val="13"/>
  </w:num>
  <w:num w:numId="8">
    <w:abstractNumId w:val="4"/>
  </w:num>
  <w:num w:numId="9">
    <w:abstractNumId w:val="29"/>
  </w:num>
  <w:num w:numId="10">
    <w:abstractNumId w:val="19"/>
  </w:num>
  <w:num w:numId="11">
    <w:abstractNumId w:val="22"/>
  </w:num>
  <w:num w:numId="12">
    <w:abstractNumId w:val="24"/>
  </w:num>
  <w:num w:numId="13">
    <w:abstractNumId w:val="8"/>
  </w:num>
  <w:num w:numId="14">
    <w:abstractNumId w:val="30"/>
  </w:num>
  <w:num w:numId="15">
    <w:abstractNumId w:val="18"/>
  </w:num>
  <w:num w:numId="16">
    <w:abstractNumId w:val="2"/>
  </w:num>
  <w:num w:numId="17">
    <w:abstractNumId w:val="6"/>
  </w:num>
  <w:num w:numId="18">
    <w:abstractNumId w:val="25"/>
  </w:num>
  <w:num w:numId="19">
    <w:abstractNumId w:val="10"/>
  </w:num>
  <w:num w:numId="20">
    <w:abstractNumId w:val="9"/>
  </w:num>
  <w:num w:numId="21">
    <w:abstractNumId w:val="21"/>
  </w:num>
  <w:num w:numId="22">
    <w:abstractNumId w:val="12"/>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
  </w:num>
  <w:num w:numId="26">
    <w:abstractNumId w:val="7"/>
    <w:lvlOverride w:ilvl="0">
      <w:startOverride w:val="2"/>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1"/>
  </w:num>
  <w:num w:numId="29">
    <w:abstractNumId w:val="20"/>
  </w:num>
  <w:num w:numId="30">
    <w:abstractNumId w:val="32"/>
  </w:num>
  <w:num w:numId="31">
    <w:abstractNumId w:val="14"/>
  </w:num>
  <w:num w:numId="32">
    <w:abstractNumId w:val="27"/>
  </w:num>
  <w:num w:numId="33">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22C97"/>
    <w:rsid w:val="000004B2"/>
    <w:rsid w:val="00002510"/>
    <w:rsid w:val="000030F7"/>
    <w:rsid w:val="00004E9B"/>
    <w:rsid w:val="00006729"/>
    <w:rsid w:val="000106C6"/>
    <w:rsid w:val="00010F87"/>
    <w:rsid w:val="0001189F"/>
    <w:rsid w:val="00016AE0"/>
    <w:rsid w:val="00017088"/>
    <w:rsid w:val="00017626"/>
    <w:rsid w:val="00026C2E"/>
    <w:rsid w:val="000326FE"/>
    <w:rsid w:val="00034F2F"/>
    <w:rsid w:val="00035DF8"/>
    <w:rsid w:val="00042828"/>
    <w:rsid w:val="00044F3F"/>
    <w:rsid w:val="000460C5"/>
    <w:rsid w:val="0004687C"/>
    <w:rsid w:val="00050C8A"/>
    <w:rsid w:val="00051566"/>
    <w:rsid w:val="00056389"/>
    <w:rsid w:val="00066C6C"/>
    <w:rsid w:val="00074252"/>
    <w:rsid w:val="00075102"/>
    <w:rsid w:val="00075C28"/>
    <w:rsid w:val="000827DF"/>
    <w:rsid w:val="00083352"/>
    <w:rsid w:val="00085F12"/>
    <w:rsid w:val="00087F16"/>
    <w:rsid w:val="0009027C"/>
    <w:rsid w:val="000918FE"/>
    <w:rsid w:val="000956EF"/>
    <w:rsid w:val="00095F5B"/>
    <w:rsid w:val="000A2C07"/>
    <w:rsid w:val="000A6D50"/>
    <w:rsid w:val="000B1D7E"/>
    <w:rsid w:val="000B2BF0"/>
    <w:rsid w:val="000B795F"/>
    <w:rsid w:val="000C2EA1"/>
    <w:rsid w:val="000D22C5"/>
    <w:rsid w:val="000D4920"/>
    <w:rsid w:val="000D6C5B"/>
    <w:rsid w:val="000E09AE"/>
    <w:rsid w:val="000E2080"/>
    <w:rsid w:val="000E4740"/>
    <w:rsid w:val="000E6215"/>
    <w:rsid w:val="000E6575"/>
    <w:rsid w:val="00106554"/>
    <w:rsid w:val="00112905"/>
    <w:rsid w:val="001163A3"/>
    <w:rsid w:val="00120D0B"/>
    <w:rsid w:val="00121877"/>
    <w:rsid w:val="00127F20"/>
    <w:rsid w:val="0013093E"/>
    <w:rsid w:val="001310BE"/>
    <w:rsid w:val="00131382"/>
    <w:rsid w:val="00135195"/>
    <w:rsid w:val="00135E9F"/>
    <w:rsid w:val="001433F8"/>
    <w:rsid w:val="00144018"/>
    <w:rsid w:val="00144303"/>
    <w:rsid w:val="00145000"/>
    <w:rsid w:val="00146345"/>
    <w:rsid w:val="00147444"/>
    <w:rsid w:val="001478A8"/>
    <w:rsid w:val="00147930"/>
    <w:rsid w:val="00151519"/>
    <w:rsid w:val="001558EC"/>
    <w:rsid w:val="001703B0"/>
    <w:rsid w:val="00170AC6"/>
    <w:rsid w:val="00174EE7"/>
    <w:rsid w:val="0018202E"/>
    <w:rsid w:val="0018222E"/>
    <w:rsid w:val="00183672"/>
    <w:rsid w:val="0018583A"/>
    <w:rsid w:val="00187C52"/>
    <w:rsid w:val="001A0740"/>
    <w:rsid w:val="001A1748"/>
    <w:rsid w:val="001A2E3E"/>
    <w:rsid w:val="001A2E93"/>
    <w:rsid w:val="001B5BEB"/>
    <w:rsid w:val="001B7E2F"/>
    <w:rsid w:val="001C19BE"/>
    <w:rsid w:val="001C2F47"/>
    <w:rsid w:val="001C4E9A"/>
    <w:rsid w:val="001C5271"/>
    <w:rsid w:val="001C71EB"/>
    <w:rsid w:val="001D0AD8"/>
    <w:rsid w:val="001D33C3"/>
    <w:rsid w:val="001D42CB"/>
    <w:rsid w:val="001D5B75"/>
    <w:rsid w:val="001E036C"/>
    <w:rsid w:val="001E04D1"/>
    <w:rsid w:val="001E0962"/>
    <w:rsid w:val="001E141D"/>
    <w:rsid w:val="001E3ED3"/>
    <w:rsid w:val="001E6DD5"/>
    <w:rsid w:val="001E70D0"/>
    <w:rsid w:val="001E79C5"/>
    <w:rsid w:val="001F5844"/>
    <w:rsid w:val="002007E3"/>
    <w:rsid w:val="002009F4"/>
    <w:rsid w:val="00202877"/>
    <w:rsid w:val="00202E6A"/>
    <w:rsid w:val="00205DEE"/>
    <w:rsid w:val="00205F83"/>
    <w:rsid w:val="00206ABA"/>
    <w:rsid w:val="00207624"/>
    <w:rsid w:val="00207F98"/>
    <w:rsid w:val="00210402"/>
    <w:rsid w:val="00215694"/>
    <w:rsid w:val="002169E6"/>
    <w:rsid w:val="00222228"/>
    <w:rsid w:val="00227E4B"/>
    <w:rsid w:val="0023222D"/>
    <w:rsid w:val="002423DC"/>
    <w:rsid w:val="0024324F"/>
    <w:rsid w:val="002440F7"/>
    <w:rsid w:val="0024629B"/>
    <w:rsid w:val="002468BD"/>
    <w:rsid w:val="00251CEB"/>
    <w:rsid w:val="00261224"/>
    <w:rsid w:val="00265790"/>
    <w:rsid w:val="00270029"/>
    <w:rsid w:val="00275721"/>
    <w:rsid w:val="0027588E"/>
    <w:rsid w:val="00275F84"/>
    <w:rsid w:val="00280DB6"/>
    <w:rsid w:val="002834F0"/>
    <w:rsid w:val="00291455"/>
    <w:rsid w:val="002917EB"/>
    <w:rsid w:val="00293CAC"/>
    <w:rsid w:val="00296862"/>
    <w:rsid w:val="0029751A"/>
    <w:rsid w:val="002A4170"/>
    <w:rsid w:val="002A42D1"/>
    <w:rsid w:val="002A66E8"/>
    <w:rsid w:val="002B061A"/>
    <w:rsid w:val="002B1859"/>
    <w:rsid w:val="002B315A"/>
    <w:rsid w:val="002B482A"/>
    <w:rsid w:val="002B7390"/>
    <w:rsid w:val="002C0440"/>
    <w:rsid w:val="002C3087"/>
    <w:rsid w:val="002C323B"/>
    <w:rsid w:val="002C3701"/>
    <w:rsid w:val="002C3921"/>
    <w:rsid w:val="002C4547"/>
    <w:rsid w:val="002D3C1F"/>
    <w:rsid w:val="002D50B5"/>
    <w:rsid w:val="002D5E40"/>
    <w:rsid w:val="002E0F52"/>
    <w:rsid w:val="002E410F"/>
    <w:rsid w:val="002F3FA4"/>
    <w:rsid w:val="00301863"/>
    <w:rsid w:val="003034DE"/>
    <w:rsid w:val="003041A7"/>
    <w:rsid w:val="00305551"/>
    <w:rsid w:val="003056EC"/>
    <w:rsid w:val="003104CA"/>
    <w:rsid w:val="00310CDC"/>
    <w:rsid w:val="0031444F"/>
    <w:rsid w:val="00317D0D"/>
    <w:rsid w:val="003205B1"/>
    <w:rsid w:val="00322EB4"/>
    <w:rsid w:val="00324C3D"/>
    <w:rsid w:val="00334C32"/>
    <w:rsid w:val="00337CC5"/>
    <w:rsid w:val="00347C93"/>
    <w:rsid w:val="00347E25"/>
    <w:rsid w:val="003506FD"/>
    <w:rsid w:val="00356546"/>
    <w:rsid w:val="00356CC1"/>
    <w:rsid w:val="00361147"/>
    <w:rsid w:val="00362593"/>
    <w:rsid w:val="0036386C"/>
    <w:rsid w:val="003640B7"/>
    <w:rsid w:val="00364B17"/>
    <w:rsid w:val="003663DD"/>
    <w:rsid w:val="00366842"/>
    <w:rsid w:val="0036716F"/>
    <w:rsid w:val="0037164C"/>
    <w:rsid w:val="00372968"/>
    <w:rsid w:val="00380C7F"/>
    <w:rsid w:val="00384D10"/>
    <w:rsid w:val="00385899"/>
    <w:rsid w:val="003946E5"/>
    <w:rsid w:val="00394DFD"/>
    <w:rsid w:val="00397DB7"/>
    <w:rsid w:val="003A1014"/>
    <w:rsid w:val="003A117E"/>
    <w:rsid w:val="003A149B"/>
    <w:rsid w:val="003A1AEA"/>
    <w:rsid w:val="003B3920"/>
    <w:rsid w:val="003B4BD3"/>
    <w:rsid w:val="003C4225"/>
    <w:rsid w:val="003C575C"/>
    <w:rsid w:val="003D0AF7"/>
    <w:rsid w:val="003F215C"/>
    <w:rsid w:val="003F633A"/>
    <w:rsid w:val="003F66C7"/>
    <w:rsid w:val="00401F76"/>
    <w:rsid w:val="00404C19"/>
    <w:rsid w:val="00405D9C"/>
    <w:rsid w:val="00407287"/>
    <w:rsid w:val="0042384E"/>
    <w:rsid w:val="00423BD6"/>
    <w:rsid w:val="00424130"/>
    <w:rsid w:val="00426693"/>
    <w:rsid w:val="0043160E"/>
    <w:rsid w:val="00440D4B"/>
    <w:rsid w:val="0044111D"/>
    <w:rsid w:val="00441CDF"/>
    <w:rsid w:val="004466F7"/>
    <w:rsid w:val="004467B7"/>
    <w:rsid w:val="00446F57"/>
    <w:rsid w:val="0045375C"/>
    <w:rsid w:val="00454635"/>
    <w:rsid w:val="00455D75"/>
    <w:rsid w:val="004565AA"/>
    <w:rsid w:val="00461DF2"/>
    <w:rsid w:val="004620AB"/>
    <w:rsid w:val="0046251F"/>
    <w:rsid w:val="00473F05"/>
    <w:rsid w:val="00477E89"/>
    <w:rsid w:val="0048069B"/>
    <w:rsid w:val="004829F9"/>
    <w:rsid w:val="00485030"/>
    <w:rsid w:val="0048520C"/>
    <w:rsid w:val="00485CEA"/>
    <w:rsid w:val="004869B7"/>
    <w:rsid w:val="00490053"/>
    <w:rsid w:val="0049188A"/>
    <w:rsid w:val="00494C70"/>
    <w:rsid w:val="00494FC5"/>
    <w:rsid w:val="004956CE"/>
    <w:rsid w:val="004A7AEE"/>
    <w:rsid w:val="004B218F"/>
    <w:rsid w:val="004B3A53"/>
    <w:rsid w:val="004B52F1"/>
    <w:rsid w:val="004B7A1B"/>
    <w:rsid w:val="004C1B5C"/>
    <w:rsid w:val="004C5861"/>
    <w:rsid w:val="004D164D"/>
    <w:rsid w:val="004D2EEA"/>
    <w:rsid w:val="004D5EAD"/>
    <w:rsid w:val="004D6992"/>
    <w:rsid w:val="004E516C"/>
    <w:rsid w:val="004E5E53"/>
    <w:rsid w:val="004E7001"/>
    <w:rsid w:val="004E746B"/>
    <w:rsid w:val="004F0A96"/>
    <w:rsid w:val="004F4AEF"/>
    <w:rsid w:val="00501A58"/>
    <w:rsid w:val="0050480A"/>
    <w:rsid w:val="005239D9"/>
    <w:rsid w:val="00525685"/>
    <w:rsid w:val="00526CC0"/>
    <w:rsid w:val="005347EC"/>
    <w:rsid w:val="00537838"/>
    <w:rsid w:val="005415B2"/>
    <w:rsid w:val="00541A7D"/>
    <w:rsid w:val="005459B3"/>
    <w:rsid w:val="005475CD"/>
    <w:rsid w:val="00550432"/>
    <w:rsid w:val="00552C11"/>
    <w:rsid w:val="005657D1"/>
    <w:rsid w:val="00570CD3"/>
    <w:rsid w:val="00575059"/>
    <w:rsid w:val="00580376"/>
    <w:rsid w:val="00580B62"/>
    <w:rsid w:val="00580FBE"/>
    <w:rsid w:val="00581727"/>
    <w:rsid w:val="005917DC"/>
    <w:rsid w:val="005950BB"/>
    <w:rsid w:val="00596AA5"/>
    <w:rsid w:val="005A07ED"/>
    <w:rsid w:val="005A08FB"/>
    <w:rsid w:val="005A0E22"/>
    <w:rsid w:val="005A2842"/>
    <w:rsid w:val="005A29D6"/>
    <w:rsid w:val="005A59D3"/>
    <w:rsid w:val="005A5E64"/>
    <w:rsid w:val="005A72E2"/>
    <w:rsid w:val="005B6A10"/>
    <w:rsid w:val="005C13EE"/>
    <w:rsid w:val="005C32F4"/>
    <w:rsid w:val="005C3DFB"/>
    <w:rsid w:val="005C3E0C"/>
    <w:rsid w:val="005C40C3"/>
    <w:rsid w:val="005C762F"/>
    <w:rsid w:val="005D14DD"/>
    <w:rsid w:val="005D2203"/>
    <w:rsid w:val="005D27E9"/>
    <w:rsid w:val="005D35F4"/>
    <w:rsid w:val="005E33C7"/>
    <w:rsid w:val="005E455D"/>
    <w:rsid w:val="005E5D04"/>
    <w:rsid w:val="005F17D5"/>
    <w:rsid w:val="005F301E"/>
    <w:rsid w:val="005F4C48"/>
    <w:rsid w:val="00604194"/>
    <w:rsid w:val="006062C8"/>
    <w:rsid w:val="006067E3"/>
    <w:rsid w:val="006150A8"/>
    <w:rsid w:val="00617874"/>
    <w:rsid w:val="00620FAF"/>
    <w:rsid w:val="00621A92"/>
    <w:rsid w:val="0062491F"/>
    <w:rsid w:val="006257BE"/>
    <w:rsid w:val="00631200"/>
    <w:rsid w:val="0063252F"/>
    <w:rsid w:val="00632946"/>
    <w:rsid w:val="006329E0"/>
    <w:rsid w:val="0064247F"/>
    <w:rsid w:val="00642578"/>
    <w:rsid w:val="00644514"/>
    <w:rsid w:val="00644768"/>
    <w:rsid w:val="00653D52"/>
    <w:rsid w:val="00657FCE"/>
    <w:rsid w:val="00660065"/>
    <w:rsid w:val="00672028"/>
    <w:rsid w:val="00674099"/>
    <w:rsid w:val="00677477"/>
    <w:rsid w:val="006811E0"/>
    <w:rsid w:val="00685FDE"/>
    <w:rsid w:val="00686E56"/>
    <w:rsid w:val="00690309"/>
    <w:rsid w:val="00692194"/>
    <w:rsid w:val="00694E6C"/>
    <w:rsid w:val="00696BD5"/>
    <w:rsid w:val="006A5256"/>
    <w:rsid w:val="006A638B"/>
    <w:rsid w:val="006B3E87"/>
    <w:rsid w:val="006B404F"/>
    <w:rsid w:val="006B5FF1"/>
    <w:rsid w:val="006B6659"/>
    <w:rsid w:val="006C69EA"/>
    <w:rsid w:val="006C6CBB"/>
    <w:rsid w:val="006C73B4"/>
    <w:rsid w:val="006C74EA"/>
    <w:rsid w:val="006D0247"/>
    <w:rsid w:val="006D3022"/>
    <w:rsid w:val="006D69CF"/>
    <w:rsid w:val="006E0828"/>
    <w:rsid w:val="006E1835"/>
    <w:rsid w:val="006E23C0"/>
    <w:rsid w:val="006E310D"/>
    <w:rsid w:val="006E3283"/>
    <w:rsid w:val="006E4117"/>
    <w:rsid w:val="006F24E7"/>
    <w:rsid w:val="006F354A"/>
    <w:rsid w:val="006F3BEF"/>
    <w:rsid w:val="006F4EE0"/>
    <w:rsid w:val="006F71A8"/>
    <w:rsid w:val="007001FA"/>
    <w:rsid w:val="007047B4"/>
    <w:rsid w:val="00704B27"/>
    <w:rsid w:val="007077F9"/>
    <w:rsid w:val="00713EE9"/>
    <w:rsid w:val="00716682"/>
    <w:rsid w:val="00723382"/>
    <w:rsid w:val="0072491E"/>
    <w:rsid w:val="00725852"/>
    <w:rsid w:val="00730110"/>
    <w:rsid w:val="00732B66"/>
    <w:rsid w:val="00742A21"/>
    <w:rsid w:val="00743DC2"/>
    <w:rsid w:val="00751FA2"/>
    <w:rsid w:val="00756F1E"/>
    <w:rsid w:val="00760DB5"/>
    <w:rsid w:val="007627CA"/>
    <w:rsid w:val="007649B8"/>
    <w:rsid w:val="00767F8A"/>
    <w:rsid w:val="00773CFC"/>
    <w:rsid w:val="0077422C"/>
    <w:rsid w:val="00776F9E"/>
    <w:rsid w:val="007848D6"/>
    <w:rsid w:val="007863D7"/>
    <w:rsid w:val="007906A5"/>
    <w:rsid w:val="0079361D"/>
    <w:rsid w:val="0079538C"/>
    <w:rsid w:val="00795D96"/>
    <w:rsid w:val="007A2AB4"/>
    <w:rsid w:val="007A37A3"/>
    <w:rsid w:val="007A6A7F"/>
    <w:rsid w:val="007A764A"/>
    <w:rsid w:val="007B0A04"/>
    <w:rsid w:val="007B2CAC"/>
    <w:rsid w:val="007B56C0"/>
    <w:rsid w:val="007B5724"/>
    <w:rsid w:val="007B6238"/>
    <w:rsid w:val="007B6261"/>
    <w:rsid w:val="007C0330"/>
    <w:rsid w:val="007C14F9"/>
    <w:rsid w:val="007C36E8"/>
    <w:rsid w:val="007C4453"/>
    <w:rsid w:val="007D053F"/>
    <w:rsid w:val="007D08B5"/>
    <w:rsid w:val="007D565F"/>
    <w:rsid w:val="007D68B2"/>
    <w:rsid w:val="007E21FC"/>
    <w:rsid w:val="007E2EA6"/>
    <w:rsid w:val="007E4BC8"/>
    <w:rsid w:val="007E533C"/>
    <w:rsid w:val="007E6FEF"/>
    <w:rsid w:val="007F1CC8"/>
    <w:rsid w:val="007F414A"/>
    <w:rsid w:val="007F4605"/>
    <w:rsid w:val="007F5E39"/>
    <w:rsid w:val="008012D1"/>
    <w:rsid w:val="0080678E"/>
    <w:rsid w:val="008115F5"/>
    <w:rsid w:val="00812525"/>
    <w:rsid w:val="00814176"/>
    <w:rsid w:val="0081778D"/>
    <w:rsid w:val="0082346E"/>
    <w:rsid w:val="00824556"/>
    <w:rsid w:val="00824F4B"/>
    <w:rsid w:val="00825B48"/>
    <w:rsid w:val="00827E0F"/>
    <w:rsid w:val="00830C64"/>
    <w:rsid w:val="00833376"/>
    <w:rsid w:val="008352DE"/>
    <w:rsid w:val="008355E4"/>
    <w:rsid w:val="00847395"/>
    <w:rsid w:val="00851203"/>
    <w:rsid w:val="00854018"/>
    <w:rsid w:val="00855BB0"/>
    <w:rsid w:val="00856CBA"/>
    <w:rsid w:val="008618D5"/>
    <w:rsid w:val="008631FC"/>
    <w:rsid w:val="0087168C"/>
    <w:rsid w:val="00872BA3"/>
    <w:rsid w:val="008734C6"/>
    <w:rsid w:val="008758B1"/>
    <w:rsid w:val="00877EB3"/>
    <w:rsid w:val="008809F8"/>
    <w:rsid w:val="008867F2"/>
    <w:rsid w:val="00886F08"/>
    <w:rsid w:val="0088770F"/>
    <w:rsid w:val="0089084E"/>
    <w:rsid w:val="00891F7B"/>
    <w:rsid w:val="00892594"/>
    <w:rsid w:val="00894BF6"/>
    <w:rsid w:val="008950FC"/>
    <w:rsid w:val="008964F1"/>
    <w:rsid w:val="008A5190"/>
    <w:rsid w:val="008B1F3D"/>
    <w:rsid w:val="008B5164"/>
    <w:rsid w:val="008B5915"/>
    <w:rsid w:val="008B60B8"/>
    <w:rsid w:val="008B63E9"/>
    <w:rsid w:val="008B6E44"/>
    <w:rsid w:val="008B6F73"/>
    <w:rsid w:val="008C05FD"/>
    <w:rsid w:val="008C4F0E"/>
    <w:rsid w:val="008D6073"/>
    <w:rsid w:val="008E1FD1"/>
    <w:rsid w:val="008E7CF9"/>
    <w:rsid w:val="008F1652"/>
    <w:rsid w:val="008F276B"/>
    <w:rsid w:val="008F3905"/>
    <w:rsid w:val="008F3A27"/>
    <w:rsid w:val="008F3F3B"/>
    <w:rsid w:val="008F3F4D"/>
    <w:rsid w:val="008F524E"/>
    <w:rsid w:val="00911E22"/>
    <w:rsid w:val="009124D8"/>
    <w:rsid w:val="00914897"/>
    <w:rsid w:val="00915818"/>
    <w:rsid w:val="00915F5C"/>
    <w:rsid w:val="00920E6F"/>
    <w:rsid w:val="00920F7C"/>
    <w:rsid w:val="009255CD"/>
    <w:rsid w:val="00930423"/>
    <w:rsid w:val="00936FB9"/>
    <w:rsid w:val="00937D18"/>
    <w:rsid w:val="00941E46"/>
    <w:rsid w:val="00952AEF"/>
    <w:rsid w:val="00955023"/>
    <w:rsid w:val="0095603E"/>
    <w:rsid w:val="009626D1"/>
    <w:rsid w:val="009641E1"/>
    <w:rsid w:val="00965943"/>
    <w:rsid w:val="00976879"/>
    <w:rsid w:val="0098148B"/>
    <w:rsid w:val="00986E5E"/>
    <w:rsid w:val="0098714D"/>
    <w:rsid w:val="00990F48"/>
    <w:rsid w:val="009920AE"/>
    <w:rsid w:val="00995BCF"/>
    <w:rsid w:val="009975E4"/>
    <w:rsid w:val="009A174C"/>
    <w:rsid w:val="009A71A5"/>
    <w:rsid w:val="009A7604"/>
    <w:rsid w:val="009A7EE5"/>
    <w:rsid w:val="009B1E2E"/>
    <w:rsid w:val="009B73E4"/>
    <w:rsid w:val="009C309F"/>
    <w:rsid w:val="009C4FA6"/>
    <w:rsid w:val="009D0769"/>
    <w:rsid w:val="009D20FA"/>
    <w:rsid w:val="009D3E1B"/>
    <w:rsid w:val="009D6F49"/>
    <w:rsid w:val="009E14B5"/>
    <w:rsid w:val="009E16C8"/>
    <w:rsid w:val="009E4B97"/>
    <w:rsid w:val="009E7A68"/>
    <w:rsid w:val="009F507A"/>
    <w:rsid w:val="009F6D38"/>
    <w:rsid w:val="009F6D65"/>
    <w:rsid w:val="00A00EC4"/>
    <w:rsid w:val="00A02F8F"/>
    <w:rsid w:val="00A134F0"/>
    <w:rsid w:val="00A24F4D"/>
    <w:rsid w:val="00A2651A"/>
    <w:rsid w:val="00A27B7D"/>
    <w:rsid w:val="00A327DF"/>
    <w:rsid w:val="00A35639"/>
    <w:rsid w:val="00A3585A"/>
    <w:rsid w:val="00A366B2"/>
    <w:rsid w:val="00A41703"/>
    <w:rsid w:val="00A4184E"/>
    <w:rsid w:val="00A42CDC"/>
    <w:rsid w:val="00A50ED1"/>
    <w:rsid w:val="00A52339"/>
    <w:rsid w:val="00A56BE2"/>
    <w:rsid w:val="00A62C9C"/>
    <w:rsid w:val="00A63052"/>
    <w:rsid w:val="00A63ABD"/>
    <w:rsid w:val="00A66370"/>
    <w:rsid w:val="00A734EA"/>
    <w:rsid w:val="00A76B8A"/>
    <w:rsid w:val="00A83A3C"/>
    <w:rsid w:val="00A84E8A"/>
    <w:rsid w:val="00A866D6"/>
    <w:rsid w:val="00A92B79"/>
    <w:rsid w:val="00A9300D"/>
    <w:rsid w:val="00A934D9"/>
    <w:rsid w:val="00AA3676"/>
    <w:rsid w:val="00AA4DE2"/>
    <w:rsid w:val="00AB0750"/>
    <w:rsid w:val="00AB788A"/>
    <w:rsid w:val="00AC04F3"/>
    <w:rsid w:val="00AC1135"/>
    <w:rsid w:val="00AC24B1"/>
    <w:rsid w:val="00AD1CEF"/>
    <w:rsid w:val="00AD5CF7"/>
    <w:rsid w:val="00AD6B79"/>
    <w:rsid w:val="00AD6F5B"/>
    <w:rsid w:val="00AE27F9"/>
    <w:rsid w:val="00AE40C1"/>
    <w:rsid w:val="00AE785F"/>
    <w:rsid w:val="00AF102C"/>
    <w:rsid w:val="00AF2533"/>
    <w:rsid w:val="00AF4139"/>
    <w:rsid w:val="00B013A7"/>
    <w:rsid w:val="00B024DC"/>
    <w:rsid w:val="00B044D7"/>
    <w:rsid w:val="00B045F9"/>
    <w:rsid w:val="00B103F4"/>
    <w:rsid w:val="00B10483"/>
    <w:rsid w:val="00B1048B"/>
    <w:rsid w:val="00B120D1"/>
    <w:rsid w:val="00B13846"/>
    <w:rsid w:val="00B14B57"/>
    <w:rsid w:val="00B15B56"/>
    <w:rsid w:val="00B15DA4"/>
    <w:rsid w:val="00B24955"/>
    <w:rsid w:val="00B24A71"/>
    <w:rsid w:val="00B27B4D"/>
    <w:rsid w:val="00B352C0"/>
    <w:rsid w:val="00B41A84"/>
    <w:rsid w:val="00B47BBC"/>
    <w:rsid w:val="00B507BD"/>
    <w:rsid w:val="00B50C71"/>
    <w:rsid w:val="00B54E41"/>
    <w:rsid w:val="00B55141"/>
    <w:rsid w:val="00B62509"/>
    <w:rsid w:val="00B64BA3"/>
    <w:rsid w:val="00B66A08"/>
    <w:rsid w:val="00B7371D"/>
    <w:rsid w:val="00B73C17"/>
    <w:rsid w:val="00B83B93"/>
    <w:rsid w:val="00B84CC5"/>
    <w:rsid w:val="00B853B4"/>
    <w:rsid w:val="00B864DE"/>
    <w:rsid w:val="00B91E92"/>
    <w:rsid w:val="00B9419F"/>
    <w:rsid w:val="00B97252"/>
    <w:rsid w:val="00B975F9"/>
    <w:rsid w:val="00BA41AF"/>
    <w:rsid w:val="00BA4CC6"/>
    <w:rsid w:val="00BA6057"/>
    <w:rsid w:val="00BB13AD"/>
    <w:rsid w:val="00BB6153"/>
    <w:rsid w:val="00BB74BF"/>
    <w:rsid w:val="00BC4064"/>
    <w:rsid w:val="00BC459D"/>
    <w:rsid w:val="00BC57AB"/>
    <w:rsid w:val="00BE38E8"/>
    <w:rsid w:val="00BF0F6B"/>
    <w:rsid w:val="00BF24C4"/>
    <w:rsid w:val="00BF3455"/>
    <w:rsid w:val="00BF38CD"/>
    <w:rsid w:val="00BF4260"/>
    <w:rsid w:val="00BF4299"/>
    <w:rsid w:val="00BF5555"/>
    <w:rsid w:val="00BF5DB4"/>
    <w:rsid w:val="00C0321A"/>
    <w:rsid w:val="00C03AB8"/>
    <w:rsid w:val="00C06536"/>
    <w:rsid w:val="00C06E76"/>
    <w:rsid w:val="00C103BB"/>
    <w:rsid w:val="00C16D3E"/>
    <w:rsid w:val="00C23094"/>
    <w:rsid w:val="00C3013F"/>
    <w:rsid w:val="00C30A56"/>
    <w:rsid w:val="00C3450D"/>
    <w:rsid w:val="00C40E3C"/>
    <w:rsid w:val="00C444A0"/>
    <w:rsid w:val="00C50469"/>
    <w:rsid w:val="00C51B40"/>
    <w:rsid w:val="00C53AAD"/>
    <w:rsid w:val="00C57EA5"/>
    <w:rsid w:val="00C60105"/>
    <w:rsid w:val="00C60F30"/>
    <w:rsid w:val="00C81E2D"/>
    <w:rsid w:val="00C836ED"/>
    <w:rsid w:val="00C917C1"/>
    <w:rsid w:val="00C91DAE"/>
    <w:rsid w:val="00C92805"/>
    <w:rsid w:val="00C939D1"/>
    <w:rsid w:val="00C95F37"/>
    <w:rsid w:val="00C978C2"/>
    <w:rsid w:val="00CA4BD5"/>
    <w:rsid w:val="00CB2C14"/>
    <w:rsid w:val="00CB3D3B"/>
    <w:rsid w:val="00CB7483"/>
    <w:rsid w:val="00CC0D92"/>
    <w:rsid w:val="00CC2CB2"/>
    <w:rsid w:val="00CC2F91"/>
    <w:rsid w:val="00CC54D9"/>
    <w:rsid w:val="00CD1FAE"/>
    <w:rsid w:val="00CD3D84"/>
    <w:rsid w:val="00CD7E8C"/>
    <w:rsid w:val="00CE3F3A"/>
    <w:rsid w:val="00CE4C09"/>
    <w:rsid w:val="00CF0D92"/>
    <w:rsid w:val="00CF0F0C"/>
    <w:rsid w:val="00CF224F"/>
    <w:rsid w:val="00CF29C0"/>
    <w:rsid w:val="00CF69C2"/>
    <w:rsid w:val="00D05227"/>
    <w:rsid w:val="00D05C45"/>
    <w:rsid w:val="00D11F4A"/>
    <w:rsid w:val="00D15EFF"/>
    <w:rsid w:val="00D167F5"/>
    <w:rsid w:val="00D273F0"/>
    <w:rsid w:val="00D279A9"/>
    <w:rsid w:val="00D3060C"/>
    <w:rsid w:val="00D32784"/>
    <w:rsid w:val="00D34EA4"/>
    <w:rsid w:val="00D37F17"/>
    <w:rsid w:val="00D431A8"/>
    <w:rsid w:val="00D462D6"/>
    <w:rsid w:val="00D504B9"/>
    <w:rsid w:val="00D51758"/>
    <w:rsid w:val="00D55AD3"/>
    <w:rsid w:val="00D5688A"/>
    <w:rsid w:val="00D614B4"/>
    <w:rsid w:val="00D648FA"/>
    <w:rsid w:val="00D64BE2"/>
    <w:rsid w:val="00D703B1"/>
    <w:rsid w:val="00D71A3D"/>
    <w:rsid w:val="00D74F58"/>
    <w:rsid w:val="00D7530C"/>
    <w:rsid w:val="00D758B7"/>
    <w:rsid w:val="00D77977"/>
    <w:rsid w:val="00D87275"/>
    <w:rsid w:val="00D92382"/>
    <w:rsid w:val="00D92CC3"/>
    <w:rsid w:val="00D940D4"/>
    <w:rsid w:val="00D944FD"/>
    <w:rsid w:val="00D960A5"/>
    <w:rsid w:val="00DA13A7"/>
    <w:rsid w:val="00DB178A"/>
    <w:rsid w:val="00DC0FA4"/>
    <w:rsid w:val="00DC42B4"/>
    <w:rsid w:val="00DC4BB0"/>
    <w:rsid w:val="00DC5295"/>
    <w:rsid w:val="00DC7B63"/>
    <w:rsid w:val="00DE4111"/>
    <w:rsid w:val="00DE4BAC"/>
    <w:rsid w:val="00DF269A"/>
    <w:rsid w:val="00DF29B8"/>
    <w:rsid w:val="00DF7574"/>
    <w:rsid w:val="00DF7E0B"/>
    <w:rsid w:val="00E01E3B"/>
    <w:rsid w:val="00E073A4"/>
    <w:rsid w:val="00E16D4F"/>
    <w:rsid w:val="00E22C97"/>
    <w:rsid w:val="00E26419"/>
    <w:rsid w:val="00E26E46"/>
    <w:rsid w:val="00E26F7D"/>
    <w:rsid w:val="00E431CF"/>
    <w:rsid w:val="00E46513"/>
    <w:rsid w:val="00E46883"/>
    <w:rsid w:val="00E535C5"/>
    <w:rsid w:val="00E60EF5"/>
    <w:rsid w:val="00E61E38"/>
    <w:rsid w:val="00E646FD"/>
    <w:rsid w:val="00E6501F"/>
    <w:rsid w:val="00E66EFF"/>
    <w:rsid w:val="00E67135"/>
    <w:rsid w:val="00E67B1E"/>
    <w:rsid w:val="00E728C2"/>
    <w:rsid w:val="00E74038"/>
    <w:rsid w:val="00E75AF6"/>
    <w:rsid w:val="00E76CDA"/>
    <w:rsid w:val="00E80E78"/>
    <w:rsid w:val="00E827CD"/>
    <w:rsid w:val="00E83DB9"/>
    <w:rsid w:val="00E85583"/>
    <w:rsid w:val="00E92D9F"/>
    <w:rsid w:val="00EA05B9"/>
    <w:rsid w:val="00EA0E49"/>
    <w:rsid w:val="00EA1018"/>
    <w:rsid w:val="00EB03BB"/>
    <w:rsid w:val="00EB68C4"/>
    <w:rsid w:val="00EC4546"/>
    <w:rsid w:val="00ED4F58"/>
    <w:rsid w:val="00ED7174"/>
    <w:rsid w:val="00EE2DC5"/>
    <w:rsid w:val="00EE2E6D"/>
    <w:rsid w:val="00EE5FCA"/>
    <w:rsid w:val="00EF34A1"/>
    <w:rsid w:val="00EF3BE7"/>
    <w:rsid w:val="00EF7033"/>
    <w:rsid w:val="00F003BD"/>
    <w:rsid w:val="00F00F53"/>
    <w:rsid w:val="00F01204"/>
    <w:rsid w:val="00F07EB1"/>
    <w:rsid w:val="00F111DB"/>
    <w:rsid w:val="00F16019"/>
    <w:rsid w:val="00F247C4"/>
    <w:rsid w:val="00F2551E"/>
    <w:rsid w:val="00F33A2C"/>
    <w:rsid w:val="00F4269F"/>
    <w:rsid w:val="00F42E5E"/>
    <w:rsid w:val="00F463EC"/>
    <w:rsid w:val="00F52BE7"/>
    <w:rsid w:val="00F531D7"/>
    <w:rsid w:val="00F62182"/>
    <w:rsid w:val="00F62BDA"/>
    <w:rsid w:val="00F633AD"/>
    <w:rsid w:val="00F656A2"/>
    <w:rsid w:val="00F66E31"/>
    <w:rsid w:val="00F672D5"/>
    <w:rsid w:val="00F7224D"/>
    <w:rsid w:val="00F73912"/>
    <w:rsid w:val="00F8372F"/>
    <w:rsid w:val="00F86F99"/>
    <w:rsid w:val="00F874A0"/>
    <w:rsid w:val="00F91386"/>
    <w:rsid w:val="00F918C7"/>
    <w:rsid w:val="00F92DB9"/>
    <w:rsid w:val="00F977C6"/>
    <w:rsid w:val="00FA09D0"/>
    <w:rsid w:val="00FA1022"/>
    <w:rsid w:val="00FA17D9"/>
    <w:rsid w:val="00FA5027"/>
    <w:rsid w:val="00FC0078"/>
    <w:rsid w:val="00FC5ED9"/>
    <w:rsid w:val="00FD4F25"/>
    <w:rsid w:val="00FD5A97"/>
    <w:rsid w:val="00FE6240"/>
    <w:rsid w:val="00FE664D"/>
    <w:rsid w:val="00FE67C3"/>
    <w:rsid w:val="00FF2B2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C97"/>
    <w:pPr>
      <w:spacing w:after="200" w:line="276" w:lineRule="auto"/>
      <w:jc w:val="left"/>
    </w:pPr>
    <w:rPr>
      <w:lang w:val="en-US"/>
    </w:rPr>
  </w:style>
  <w:style w:type="paragraph" w:styleId="Heading1">
    <w:name w:val="heading 1"/>
    <w:basedOn w:val="Normal"/>
    <w:next w:val="Normal"/>
    <w:link w:val="Heading1Char"/>
    <w:uiPriority w:val="9"/>
    <w:qFormat/>
    <w:rsid w:val="008964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22C97"/>
    <w:pPr>
      <w:keepNext/>
      <w:keepLines/>
      <w:spacing w:before="200" w:after="0" w:line="240" w:lineRule="auto"/>
      <w:outlineLvl w:val="1"/>
    </w:pPr>
    <w:rPr>
      <w:rFonts w:ascii="Cambria" w:eastAsia="Times New Roman" w:hAnsi="Cambria" w:cs="Times New Roman"/>
      <w:b/>
      <w:bCs/>
      <w:color w:val="4F81BD"/>
      <w:sz w:val="26"/>
      <w:szCs w:val="26"/>
      <w:lang w:val="en-AU"/>
    </w:rPr>
  </w:style>
  <w:style w:type="paragraph" w:styleId="Heading3">
    <w:name w:val="heading 3"/>
    <w:basedOn w:val="Normal"/>
    <w:next w:val="Normal"/>
    <w:link w:val="Heading3Char"/>
    <w:uiPriority w:val="9"/>
    <w:unhideWhenUsed/>
    <w:qFormat/>
    <w:rsid w:val="008964F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964F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E22C97"/>
    <w:pPr>
      <w:spacing w:before="240" w:after="60" w:line="240" w:lineRule="auto"/>
      <w:outlineLvl w:val="4"/>
    </w:pPr>
    <w:rPr>
      <w:rFonts w:ascii="Times New Roman" w:eastAsia="Times New Roman" w:hAnsi="Times New Roman" w:cs="Times New Roman"/>
      <w:b/>
      <w:bCs/>
      <w:i/>
      <w:iCs/>
      <w:sz w:val="26"/>
      <w:szCs w:val="26"/>
      <w:lang w:val="ru-RU"/>
    </w:rPr>
  </w:style>
  <w:style w:type="paragraph" w:styleId="Heading6">
    <w:name w:val="heading 6"/>
    <w:basedOn w:val="Normal"/>
    <w:next w:val="Normal"/>
    <w:link w:val="Heading6Char"/>
    <w:uiPriority w:val="9"/>
    <w:unhideWhenUsed/>
    <w:qFormat/>
    <w:rsid w:val="008964F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E22C97"/>
    <w:pPr>
      <w:spacing w:after="0" w:line="240" w:lineRule="auto"/>
    </w:pPr>
    <w:rPr>
      <w:rFonts w:ascii="Times New Roman" w:eastAsia="Arial Unicode MS" w:hAnsi="Times New Roman" w:cs="Times New Roman"/>
      <w:b/>
      <w:sz w:val="24"/>
      <w:szCs w:val="20"/>
    </w:rPr>
  </w:style>
  <w:style w:type="character" w:customStyle="1" w:styleId="BodyText2Char">
    <w:name w:val="Body Text 2 Char"/>
    <w:basedOn w:val="DefaultParagraphFont"/>
    <w:link w:val="BodyText2"/>
    <w:uiPriority w:val="99"/>
    <w:rsid w:val="00E22C97"/>
    <w:rPr>
      <w:rFonts w:ascii="Times New Roman" w:eastAsia="Arial Unicode MS" w:hAnsi="Times New Roman" w:cs="Times New Roman"/>
      <w:b/>
      <w:sz w:val="24"/>
      <w:szCs w:val="20"/>
      <w:lang w:val="en-US"/>
    </w:rPr>
  </w:style>
  <w:style w:type="paragraph" w:styleId="BodyText3">
    <w:name w:val="Body Text 3"/>
    <w:basedOn w:val="Normal"/>
    <w:link w:val="BodyText3Char"/>
    <w:uiPriority w:val="99"/>
    <w:unhideWhenUsed/>
    <w:rsid w:val="00E22C97"/>
    <w:pPr>
      <w:spacing w:after="120" w:line="240" w:lineRule="auto"/>
    </w:pPr>
    <w:rPr>
      <w:rFonts w:ascii="Times New Roman" w:eastAsia="Arial Unicode MS" w:hAnsi="Times New Roman" w:cs="Times New Roman"/>
      <w:sz w:val="16"/>
      <w:szCs w:val="16"/>
      <w:lang w:val="bg-BG" w:eastAsia="bg-BG"/>
    </w:rPr>
  </w:style>
  <w:style w:type="character" w:customStyle="1" w:styleId="BodyText3Char">
    <w:name w:val="Body Text 3 Char"/>
    <w:basedOn w:val="DefaultParagraphFont"/>
    <w:link w:val="BodyText3"/>
    <w:uiPriority w:val="99"/>
    <w:rsid w:val="00E22C97"/>
    <w:rPr>
      <w:rFonts w:ascii="Times New Roman" w:eastAsia="Arial Unicode MS" w:hAnsi="Times New Roman" w:cs="Times New Roman"/>
      <w:sz w:val="16"/>
      <w:szCs w:val="16"/>
      <w:lang w:eastAsia="bg-BG"/>
    </w:rPr>
  </w:style>
  <w:style w:type="paragraph" w:styleId="BodyText">
    <w:name w:val="Body Text"/>
    <w:basedOn w:val="Normal"/>
    <w:link w:val="BodyTextChar"/>
    <w:unhideWhenUsed/>
    <w:rsid w:val="00E22C97"/>
    <w:pPr>
      <w:spacing w:after="120"/>
    </w:pPr>
  </w:style>
  <w:style w:type="character" w:customStyle="1" w:styleId="BodyTextChar">
    <w:name w:val="Body Text Char"/>
    <w:basedOn w:val="DefaultParagraphFont"/>
    <w:link w:val="BodyText"/>
    <w:rsid w:val="00E22C97"/>
    <w:rPr>
      <w:lang w:val="en-US"/>
    </w:rPr>
  </w:style>
  <w:style w:type="paragraph" w:styleId="BodyTextIndent3">
    <w:name w:val="Body Text Indent 3"/>
    <w:aliases w:val="Char1 Char Char,Char1 Char,Char2 Char Char,Char2 Char,Char"/>
    <w:basedOn w:val="Normal"/>
    <w:link w:val="BodyTextIndent3Char"/>
    <w:uiPriority w:val="99"/>
    <w:unhideWhenUsed/>
    <w:rsid w:val="00E22C97"/>
    <w:pPr>
      <w:spacing w:after="120"/>
      <w:ind w:left="283"/>
    </w:pPr>
    <w:rPr>
      <w:sz w:val="16"/>
      <w:szCs w:val="16"/>
    </w:rPr>
  </w:style>
  <w:style w:type="character" w:customStyle="1" w:styleId="BodyTextIndent3Char">
    <w:name w:val="Body Text Indent 3 Char"/>
    <w:aliases w:val="Char1 Char Char Char,Char1 Char Char1,Char2 Char Char Char,Char2 Char Char1,Char Char"/>
    <w:basedOn w:val="DefaultParagraphFont"/>
    <w:link w:val="BodyTextIndent3"/>
    <w:uiPriority w:val="99"/>
    <w:rsid w:val="00E22C97"/>
    <w:rPr>
      <w:sz w:val="16"/>
      <w:szCs w:val="16"/>
      <w:lang w:val="en-US"/>
    </w:rPr>
  </w:style>
  <w:style w:type="character" w:customStyle="1" w:styleId="Heading2Char">
    <w:name w:val="Heading 2 Char"/>
    <w:basedOn w:val="DefaultParagraphFont"/>
    <w:link w:val="Heading2"/>
    <w:uiPriority w:val="9"/>
    <w:rsid w:val="00E22C97"/>
    <w:rPr>
      <w:rFonts w:ascii="Cambria" w:eastAsia="Times New Roman" w:hAnsi="Cambria" w:cs="Times New Roman"/>
      <w:b/>
      <w:bCs/>
      <w:color w:val="4F81BD"/>
      <w:sz w:val="26"/>
      <w:szCs w:val="26"/>
      <w:lang w:val="en-AU"/>
    </w:rPr>
  </w:style>
  <w:style w:type="character" w:customStyle="1" w:styleId="Heading5Char">
    <w:name w:val="Heading 5 Char"/>
    <w:basedOn w:val="DefaultParagraphFont"/>
    <w:link w:val="Heading5"/>
    <w:rsid w:val="00E22C97"/>
    <w:rPr>
      <w:rFonts w:ascii="Times New Roman" w:eastAsia="Times New Roman" w:hAnsi="Times New Roman" w:cs="Times New Roman"/>
      <w:b/>
      <w:bCs/>
      <w:i/>
      <w:iCs/>
      <w:sz w:val="26"/>
      <w:szCs w:val="26"/>
      <w:lang w:val="ru-RU"/>
    </w:rPr>
  </w:style>
  <w:style w:type="paragraph" w:styleId="Header">
    <w:name w:val="header"/>
    <w:aliases w:val="Знак Знак,hd,Intestazione.int.intestazione,Intestazione.int"/>
    <w:basedOn w:val="Normal"/>
    <w:link w:val="HeaderChar"/>
    <w:uiPriority w:val="99"/>
    <w:unhideWhenUsed/>
    <w:rsid w:val="00E22C97"/>
    <w:pPr>
      <w:tabs>
        <w:tab w:val="center" w:pos="4680"/>
        <w:tab w:val="right" w:pos="9360"/>
      </w:tabs>
      <w:spacing w:after="0" w:line="240" w:lineRule="auto"/>
    </w:pPr>
  </w:style>
  <w:style w:type="character" w:customStyle="1" w:styleId="HeaderChar">
    <w:name w:val="Header Char"/>
    <w:aliases w:val="Знак Знак Char,hd Char,Intestazione.int.intestazione Char,Intestazione.int Char"/>
    <w:basedOn w:val="DefaultParagraphFont"/>
    <w:link w:val="Header"/>
    <w:uiPriority w:val="99"/>
    <w:rsid w:val="00E22C97"/>
    <w:rPr>
      <w:lang w:val="en-US"/>
    </w:rPr>
  </w:style>
  <w:style w:type="paragraph" w:styleId="Footer">
    <w:name w:val="footer"/>
    <w:basedOn w:val="Normal"/>
    <w:link w:val="FooterChar"/>
    <w:uiPriority w:val="99"/>
    <w:unhideWhenUsed/>
    <w:rsid w:val="00E22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C97"/>
    <w:rPr>
      <w:lang w:val="en-US"/>
    </w:rPr>
  </w:style>
  <w:style w:type="paragraph" w:styleId="BalloonText">
    <w:name w:val="Balloon Text"/>
    <w:basedOn w:val="Normal"/>
    <w:link w:val="BalloonTextChar"/>
    <w:uiPriority w:val="99"/>
    <w:semiHidden/>
    <w:unhideWhenUsed/>
    <w:rsid w:val="00E22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2C97"/>
    <w:rPr>
      <w:rFonts w:ascii="Tahoma" w:hAnsi="Tahoma" w:cs="Tahoma"/>
      <w:sz w:val="16"/>
      <w:szCs w:val="16"/>
      <w:lang w:val="en-US"/>
    </w:rPr>
  </w:style>
  <w:style w:type="paragraph" w:styleId="ListParagraph">
    <w:name w:val="List Paragraph"/>
    <w:aliases w:val="ПАРАГРАФ,1.,текст Върбица"/>
    <w:basedOn w:val="Normal"/>
    <w:link w:val="ListParagraphChar"/>
    <w:uiPriority w:val="99"/>
    <w:qFormat/>
    <w:rsid w:val="00E22C97"/>
    <w:pPr>
      <w:ind w:left="720"/>
      <w:contextualSpacing/>
    </w:pPr>
  </w:style>
  <w:style w:type="character" w:styleId="Hyperlink">
    <w:name w:val="Hyperlink"/>
    <w:basedOn w:val="DefaultParagraphFont"/>
    <w:uiPriority w:val="99"/>
    <w:unhideWhenUsed/>
    <w:rsid w:val="00E22C97"/>
    <w:rPr>
      <w:color w:val="0000FF" w:themeColor="hyperlink"/>
      <w:u w:val="single"/>
    </w:rPr>
  </w:style>
  <w:style w:type="table" w:styleId="TableGrid">
    <w:name w:val="Table Grid"/>
    <w:basedOn w:val="TableNormal"/>
    <w:uiPriority w:val="59"/>
    <w:rsid w:val="00E22C97"/>
    <w:pPr>
      <w:spacing w:line="240" w:lineRule="auto"/>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22C97"/>
    <w:rPr>
      <w:sz w:val="16"/>
      <w:szCs w:val="16"/>
    </w:rPr>
  </w:style>
  <w:style w:type="paragraph" w:styleId="CommentText">
    <w:name w:val="annotation text"/>
    <w:basedOn w:val="Normal"/>
    <w:link w:val="CommentTextChar"/>
    <w:uiPriority w:val="99"/>
    <w:unhideWhenUsed/>
    <w:rsid w:val="00E22C97"/>
    <w:pPr>
      <w:spacing w:line="240" w:lineRule="auto"/>
    </w:pPr>
    <w:rPr>
      <w:sz w:val="20"/>
      <w:szCs w:val="20"/>
    </w:rPr>
  </w:style>
  <w:style w:type="character" w:customStyle="1" w:styleId="CommentTextChar">
    <w:name w:val="Comment Text Char"/>
    <w:basedOn w:val="DefaultParagraphFont"/>
    <w:link w:val="CommentText"/>
    <w:uiPriority w:val="99"/>
    <w:rsid w:val="00E22C97"/>
    <w:rPr>
      <w:sz w:val="20"/>
      <w:szCs w:val="20"/>
      <w:lang w:val="en-US"/>
    </w:rPr>
  </w:style>
  <w:style w:type="paragraph" w:styleId="CommentSubject">
    <w:name w:val="annotation subject"/>
    <w:basedOn w:val="CommentText"/>
    <w:next w:val="CommentText"/>
    <w:link w:val="CommentSubjectChar"/>
    <w:uiPriority w:val="99"/>
    <w:semiHidden/>
    <w:unhideWhenUsed/>
    <w:rsid w:val="00E22C97"/>
    <w:rPr>
      <w:b/>
      <w:bCs/>
    </w:rPr>
  </w:style>
  <w:style w:type="character" w:customStyle="1" w:styleId="CommentSubjectChar">
    <w:name w:val="Comment Subject Char"/>
    <w:basedOn w:val="CommentTextChar"/>
    <w:link w:val="CommentSubject"/>
    <w:uiPriority w:val="99"/>
    <w:semiHidden/>
    <w:rsid w:val="00E22C97"/>
    <w:rPr>
      <w:b/>
      <w:bCs/>
      <w:sz w:val="20"/>
      <w:szCs w:val="20"/>
      <w:lang w:val="en-US"/>
    </w:rPr>
  </w:style>
  <w:style w:type="paragraph" w:styleId="NormalWeb">
    <w:name w:val="Normal (Web)"/>
    <w:basedOn w:val="Normal"/>
    <w:uiPriority w:val="99"/>
    <w:rsid w:val="00E22C97"/>
    <w:pPr>
      <w:spacing w:after="0" w:line="240" w:lineRule="auto"/>
      <w:ind w:firstLine="751"/>
    </w:pPr>
    <w:rPr>
      <w:rFonts w:ascii="Times New Roman" w:eastAsia="Arial Unicode MS" w:hAnsi="Times New Roman" w:cs="Times New Roman"/>
      <w:sz w:val="24"/>
      <w:szCs w:val="24"/>
      <w:lang w:val="en-GB" w:eastAsia="en-GB"/>
    </w:rPr>
  </w:style>
  <w:style w:type="character" w:customStyle="1" w:styleId="ListParagraphChar">
    <w:name w:val="List Paragraph Char"/>
    <w:aliases w:val="ПАРАГРАФ Char,1. Char,текст Върбица Char"/>
    <w:link w:val="ListParagraph"/>
    <w:uiPriority w:val="99"/>
    <w:locked/>
    <w:rsid w:val="00E22C97"/>
    <w:rPr>
      <w:lang w:val="en-US"/>
    </w:rPr>
  </w:style>
  <w:style w:type="character" w:customStyle="1" w:styleId="Bodytext0">
    <w:name w:val="Body text_"/>
    <w:link w:val="BodyText30"/>
    <w:uiPriority w:val="99"/>
    <w:locked/>
    <w:rsid w:val="00E22C97"/>
    <w:rPr>
      <w:rFonts w:ascii="Times New Roman" w:hAnsi="Times New Roman"/>
      <w:shd w:val="clear" w:color="auto" w:fill="FFFFFF"/>
    </w:rPr>
  </w:style>
  <w:style w:type="paragraph" w:customStyle="1" w:styleId="BodyText30">
    <w:name w:val="Body Text3"/>
    <w:basedOn w:val="Normal"/>
    <w:link w:val="Bodytext0"/>
    <w:uiPriority w:val="99"/>
    <w:rsid w:val="00E22C97"/>
    <w:pPr>
      <w:shd w:val="clear" w:color="auto" w:fill="FFFFFF"/>
      <w:spacing w:after="300" w:line="240" w:lineRule="atLeast"/>
      <w:ind w:hanging="260"/>
    </w:pPr>
    <w:rPr>
      <w:rFonts w:ascii="Times New Roman" w:hAnsi="Times New Roman"/>
      <w:lang w:val="bg-BG"/>
    </w:rPr>
  </w:style>
  <w:style w:type="paragraph" w:customStyle="1" w:styleId="BodyText1">
    <w:name w:val="Body Text1"/>
    <w:basedOn w:val="Normal"/>
    <w:uiPriority w:val="99"/>
    <w:rsid w:val="00E22C97"/>
    <w:pPr>
      <w:shd w:val="clear" w:color="auto" w:fill="FFFFFF"/>
      <w:spacing w:after="0" w:line="356" w:lineRule="exact"/>
      <w:ind w:hanging="340"/>
    </w:pPr>
    <w:rPr>
      <w:rFonts w:ascii="Times New Roman" w:eastAsia="Arial Unicode MS" w:hAnsi="Times New Roman" w:cs="Times New Roman"/>
      <w:spacing w:val="10"/>
      <w:sz w:val="24"/>
      <w:szCs w:val="24"/>
      <w:lang w:val="bg-BG"/>
    </w:rPr>
  </w:style>
  <w:style w:type="character" w:customStyle="1" w:styleId="Bodytext7">
    <w:name w:val="Body text (7)_"/>
    <w:link w:val="Bodytext70"/>
    <w:locked/>
    <w:rsid w:val="00E22C97"/>
    <w:rPr>
      <w:rFonts w:ascii="Times New Roman" w:hAnsi="Times New Roman"/>
      <w:spacing w:val="10"/>
      <w:shd w:val="clear" w:color="auto" w:fill="FFFFFF"/>
    </w:rPr>
  </w:style>
  <w:style w:type="character" w:customStyle="1" w:styleId="Bodytext7NotBold">
    <w:name w:val="Body text (7) + Not Bold"/>
    <w:rsid w:val="00E22C97"/>
    <w:rPr>
      <w:rFonts w:ascii="Times New Roman" w:hAnsi="Times New Roman"/>
      <w:b/>
      <w:spacing w:val="10"/>
      <w:sz w:val="24"/>
    </w:rPr>
  </w:style>
  <w:style w:type="character" w:customStyle="1" w:styleId="Heading50">
    <w:name w:val="Heading #5_"/>
    <w:link w:val="Heading51"/>
    <w:locked/>
    <w:rsid w:val="00E22C97"/>
    <w:rPr>
      <w:rFonts w:ascii="Times New Roman" w:hAnsi="Times New Roman"/>
      <w:spacing w:val="10"/>
      <w:shd w:val="clear" w:color="auto" w:fill="FFFFFF"/>
    </w:rPr>
  </w:style>
  <w:style w:type="paragraph" w:customStyle="1" w:styleId="Bodytext70">
    <w:name w:val="Body text (7)"/>
    <w:basedOn w:val="Normal"/>
    <w:link w:val="Bodytext7"/>
    <w:rsid w:val="00E22C97"/>
    <w:pPr>
      <w:shd w:val="clear" w:color="auto" w:fill="FFFFFF"/>
      <w:spacing w:before="1020" w:after="0" w:line="356" w:lineRule="exact"/>
    </w:pPr>
    <w:rPr>
      <w:rFonts w:ascii="Times New Roman" w:hAnsi="Times New Roman"/>
      <w:spacing w:val="10"/>
      <w:lang w:val="bg-BG"/>
    </w:rPr>
  </w:style>
  <w:style w:type="paragraph" w:customStyle="1" w:styleId="Heading51">
    <w:name w:val="Heading #5"/>
    <w:basedOn w:val="Normal"/>
    <w:link w:val="Heading50"/>
    <w:rsid w:val="00E22C97"/>
    <w:pPr>
      <w:shd w:val="clear" w:color="auto" w:fill="FFFFFF"/>
      <w:spacing w:before="300" w:after="0" w:line="349" w:lineRule="exact"/>
      <w:outlineLvl w:val="4"/>
    </w:pPr>
    <w:rPr>
      <w:rFonts w:ascii="Times New Roman" w:hAnsi="Times New Roman"/>
      <w:spacing w:val="10"/>
      <w:lang w:val="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E22C97"/>
    <w:pPr>
      <w:spacing w:after="0" w:line="240" w:lineRule="auto"/>
    </w:pPr>
    <w:rPr>
      <w:rFonts w:ascii="Times New Roman" w:eastAsia="Arial Unicode MS" w:hAnsi="Times New Roman" w:cs="Times New Roman"/>
      <w:sz w:val="20"/>
      <w:szCs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E22C97"/>
    <w:rPr>
      <w:rFonts w:ascii="Times New Roman" w:eastAsia="Arial Unicode MS" w:hAnsi="Times New Roman" w:cs="Times New Roman"/>
      <w:sz w:val="20"/>
      <w:szCs w:val="20"/>
    </w:rPr>
  </w:style>
  <w:style w:type="character" w:styleId="FootnoteReference">
    <w:name w:val="footnote reference"/>
    <w:aliases w:val="Footnote symbol"/>
    <w:uiPriority w:val="99"/>
    <w:unhideWhenUsed/>
    <w:rsid w:val="00E22C97"/>
    <w:rPr>
      <w:rFonts w:cs="Times New Roman"/>
      <w:vertAlign w:val="superscript"/>
    </w:rPr>
  </w:style>
  <w:style w:type="character" w:customStyle="1" w:styleId="FontStyle35">
    <w:name w:val="Font Style35"/>
    <w:uiPriority w:val="99"/>
    <w:rsid w:val="00E22C97"/>
    <w:rPr>
      <w:rFonts w:ascii="Times New Roman" w:hAnsi="Times New Roman"/>
      <w:b/>
      <w:sz w:val="26"/>
    </w:rPr>
  </w:style>
  <w:style w:type="paragraph" w:customStyle="1" w:styleId="Heading">
    <w:name w:val="Heading"/>
    <w:basedOn w:val="Normal"/>
    <w:next w:val="BodyText"/>
    <w:rsid w:val="00E22C97"/>
    <w:pPr>
      <w:suppressAutoHyphens/>
      <w:spacing w:after="0" w:line="240" w:lineRule="auto"/>
      <w:jc w:val="center"/>
    </w:pPr>
    <w:rPr>
      <w:rFonts w:ascii="Times New Roman" w:eastAsia="Arial Unicode MS" w:hAnsi="Times New Roman" w:cs="Times New Roman"/>
      <w:b/>
      <w:sz w:val="28"/>
      <w:szCs w:val="20"/>
      <w:lang w:val="bg-BG" w:eastAsia="zh-CN"/>
    </w:rPr>
  </w:style>
  <w:style w:type="character" w:customStyle="1" w:styleId="samedocreference1">
    <w:name w:val="samedocreference1"/>
    <w:rsid w:val="00E22C97"/>
    <w:rPr>
      <w:rFonts w:cs="Times New Roman"/>
      <w:color w:val="8B0000"/>
      <w:u w:val="single"/>
    </w:rPr>
  </w:style>
  <w:style w:type="character" w:customStyle="1" w:styleId="samedocreference2">
    <w:name w:val="samedocreference2"/>
    <w:rsid w:val="00E22C97"/>
    <w:rPr>
      <w:rFonts w:cs="Times New Roman"/>
      <w:color w:val="8B0000"/>
      <w:u w:val="single"/>
    </w:rPr>
  </w:style>
  <w:style w:type="paragraph" w:customStyle="1" w:styleId="title6">
    <w:name w:val="title6"/>
    <w:basedOn w:val="Normal"/>
    <w:rsid w:val="00E22C97"/>
    <w:pPr>
      <w:spacing w:before="100" w:beforeAutospacing="1" w:after="100" w:afterAutospacing="1" w:line="240" w:lineRule="auto"/>
      <w:jc w:val="center"/>
      <w:textAlignment w:val="center"/>
    </w:pPr>
    <w:rPr>
      <w:rFonts w:ascii="Times New Roman" w:eastAsia="Arial Unicode MS" w:hAnsi="Times New Roman" w:cs="Times New Roman"/>
      <w:b/>
      <w:bCs/>
      <w:sz w:val="26"/>
      <w:szCs w:val="26"/>
      <w:lang w:val="bg-BG" w:eastAsia="bg-BG"/>
    </w:rPr>
  </w:style>
  <w:style w:type="character" w:customStyle="1" w:styleId="samedocreference3">
    <w:name w:val="samedocreference3"/>
    <w:rsid w:val="00E22C97"/>
    <w:rPr>
      <w:rFonts w:cs="Times New Roman"/>
      <w:color w:val="8B0000"/>
      <w:u w:val="single"/>
    </w:rPr>
  </w:style>
  <w:style w:type="character" w:customStyle="1" w:styleId="samedocreference4">
    <w:name w:val="samedocreference4"/>
    <w:rsid w:val="00E22C97"/>
    <w:rPr>
      <w:rFonts w:cs="Times New Roman"/>
      <w:color w:val="8B0000"/>
      <w:u w:val="single"/>
    </w:rPr>
  </w:style>
  <w:style w:type="character" w:customStyle="1" w:styleId="newdocreference1">
    <w:name w:val="newdocreference1"/>
    <w:rsid w:val="00E22C97"/>
    <w:rPr>
      <w:rFonts w:cs="Times New Roman"/>
      <w:color w:val="0000FF"/>
      <w:u w:val="single"/>
    </w:rPr>
  </w:style>
  <w:style w:type="character" w:customStyle="1" w:styleId="samedocreference5">
    <w:name w:val="samedocreference5"/>
    <w:rsid w:val="00E22C97"/>
    <w:rPr>
      <w:rFonts w:cs="Times New Roman"/>
      <w:color w:val="8B0000"/>
      <w:u w:val="single"/>
    </w:rPr>
  </w:style>
  <w:style w:type="character" w:customStyle="1" w:styleId="samedocreference6">
    <w:name w:val="samedocreference6"/>
    <w:rsid w:val="00E22C97"/>
    <w:rPr>
      <w:rFonts w:cs="Times New Roman"/>
      <w:color w:val="8B0000"/>
      <w:u w:val="single"/>
    </w:rPr>
  </w:style>
  <w:style w:type="character" w:customStyle="1" w:styleId="samedocreference7">
    <w:name w:val="samedocreference7"/>
    <w:rsid w:val="00E22C97"/>
    <w:rPr>
      <w:rFonts w:cs="Times New Roman"/>
      <w:color w:val="8B0000"/>
      <w:u w:val="single"/>
    </w:rPr>
  </w:style>
  <w:style w:type="character" w:customStyle="1" w:styleId="samedocreference8">
    <w:name w:val="samedocreference8"/>
    <w:rsid w:val="00E22C97"/>
    <w:rPr>
      <w:rFonts w:cs="Times New Roman"/>
      <w:color w:val="8B0000"/>
      <w:u w:val="single"/>
    </w:rPr>
  </w:style>
  <w:style w:type="character" w:customStyle="1" w:styleId="samedocreference9">
    <w:name w:val="samedocreference9"/>
    <w:rsid w:val="00E22C97"/>
    <w:rPr>
      <w:rFonts w:cs="Times New Roman"/>
      <w:color w:val="8B0000"/>
      <w:u w:val="single"/>
    </w:rPr>
  </w:style>
  <w:style w:type="character" w:customStyle="1" w:styleId="samedocreference10">
    <w:name w:val="samedocreference10"/>
    <w:rsid w:val="00E22C97"/>
    <w:rPr>
      <w:rFonts w:cs="Times New Roman"/>
      <w:color w:val="8B0000"/>
      <w:u w:val="single"/>
    </w:rPr>
  </w:style>
  <w:style w:type="character" w:customStyle="1" w:styleId="samedocreference11">
    <w:name w:val="samedocreference11"/>
    <w:rsid w:val="00E22C97"/>
    <w:rPr>
      <w:rFonts w:cs="Times New Roman"/>
      <w:color w:val="8B0000"/>
      <w:u w:val="single"/>
    </w:rPr>
  </w:style>
  <w:style w:type="character" w:customStyle="1" w:styleId="samedocreference12">
    <w:name w:val="samedocreference12"/>
    <w:rsid w:val="00E22C97"/>
    <w:rPr>
      <w:rFonts w:cs="Times New Roman"/>
      <w:color w:val="8B0000"/>
      <w:u w:val="single"/>
    </w:rPr>
  </w:style>
  <w:style w:type="character" w:customStyle="1" w:styleId="samedocreference13">
    <w:name w:val="samedocreference13"/>
    <w:rsid w:val="00E22C97"/>
    <w:rPr>
      <w:rFonts w:cs="Times New Roman"/>
      <w:color w:val="8B0000"/>
      <w:u w:val="single"/>
    </w:rPr>
  </w:style>
  <w:style w:type="character" w:customStyle="1" w:styleId="samedocreference14">
    <w:name w:val="samedocreference14"/>
    <w:rsid w:val="00E22C97"/>
    <w:rPr>
      <w:rFonts w:cs="Times New Roman"/>
      <w:color w:val="8B0000"/>
      <w:u w:val="single"/>
    </w:rPr>
  </w:style>
  <w:style w:type="character" w:customStyle="1" w:styleId="samedocreference15">
    <w:name w:val="samedocreference15"/>
    <w:rsid w:val="00E22C97"/>
    <w:rPr>
      <w:rFonts w:cs="Times New Roman"/>
      <w:color w:val="8B0000"/>
      <w:u w:val="single"/>
    </w:rPr>
  </w:style>
  <w:style w:type="character" w:customStyle="1" w:styleId="samedocreference16">
    <w:name w:val="samedocreference16"/>
    <w:rsid w:val="00E22C97"/>
    <w:rPr>
      <w:rFonts w:cs="Times New Roman"/>
      <w:color w:val="8B0000"/>
      <w:u w:val="single"/>
    </w:rPr>
  </w:style>
  <w:style w:type="character" w:customStyle="1" w:styleId="samedocreference17">
    <w:name w:val="samedocreference17"/>
    <w:rsid w:val="00E22C97"/>
    <w:rPr>
      <w:rFonts w:cs="Times New Roman"/>
      <w:color w:val="8B0000"/>
      <w:u w:val="single"/>
    </w:rPr>
  </w:style>
  <w:style w:type="character" w:customStyle="1" w:styleId="newdocreference2">
    <w:name w:val="newdocreference2"/>
    <w:rsid w:val="00E22C97"/>
    <w:rPr>
      <w:rFonts w:cs="Times New Roman"/>
      <w:color w:val="0000FF"/>
      <w:u w:val="single"/>
    </w:rPr>
  </w:style>
  <w:style w:type="character" w:customStyle="1" w:styleId="newdocreference3">
    <w:name w:val="newdocreference3"/>
    <w:rsid w:val="00E22C97"/>
    <w:rPr>
      <w:rFonts w:cs="Times New Roman"/>
      <w:color w:val="0000FF"/>
      <w:u w:val="single"/>
    </w:rPr>
  </w:style>
  <w:style w:type="paragraph" w:customStyle="1" w:styleId="DefinitionTerm">
    <w:name w:val="Definition Term"/>
    <w:basedOn w:val="Normal"/>
    <w:next w:val="DefinitionList"/>
    <w:uiPriority w:val="99"/>
    <w:rsid w:val="00E22C97"/>
    <w:pPr>
      <w:autoSpaceDE w:val="0"/>
      <w:autoSpaceDN w:val="0"/>
      <w:adjustRightInd w:val="0"/>
      <w:spacing w:after="0" w:line="240" w:lineRule="auto"/>
    </w:pPr>
    <w:rPr>
      <w:rFonts w:ascii="Times New Roman" w:eastAsia="Arial Unicode MS" w:hAnsi="Times New Roman" w:cs="Times New Roman"/>
      <w:sz w:val="24"/>
      <w:szCs w:val="24"/>
      <w:lang w:val="bg-BG" w:eastAsia="bg-BG"/>
    </w:rPr>
  </w:style>
  <w:style w:type="paragraph" w:customStyle="1" w:styleId="DefinitionList">
    <w:name w:val="Definition List"/>
    <w:basedOn w:val="Normal"/>
    <w:next w:val="DefinitionTerm"/>
    <w:uiPriority w:val="99"/>
    <w:rsid w:val="00E22C97"/>
    <w:pPr>
      <w:autoSpaceDE w:val="0"/>
      <w:autoSpaceDN w:val="0"/>
      <w:adjustRightInd w:val="0"/>
      <w:spacing w:after="0" w:line="240" w:lineRule="auto"/>
      <w:ind w:left="360"/>
    </w:pPr>
    <w:rPr>
      <w:rFonts w:ascii="Times New Roman" w:eastAsia="Arial Unicode MS" w:hAnsi="Times New Roman" w:cs="Times New Roman"/>
      <w:sz w:val="24"/>
      <w:szCs w:val="24"/>
      <w:lang w:val="bg-BG" w:eastAsia="bg-BG"/>
    </w:rPr>
  </w:style>
  <w:style w:type="character" w:customStyle="1" w:styleId="Definition">
    <w:name w:val="Definition"/>
    <w:uiPriority w:val="99"/>
    <w:rsid w:val="00E22C97"/>
    <w:rPr>
      <w:i/>
    </w:rPr>
  </w:style>
  <w:style w:type="paragraph" w:customStyle="1" w:styleId="H1">
    <w:name w:val="H1"/>
    <w:basedOn w:val="Normal"/>
    <w:next w:val="Normal"/>
    <w:uiPriority w:val="99"/>
    <w:rsid w:val="00E22C97"/>
    <w:pPr>
      <w:keepNext/>
      <w:autoSpaceDE w:val="0"/>
      <w:autoSpaceDN w:val="0"/>
      <w:adjustRightInd w:val="0"/>
      <w:spacing w:before="100" w:after="100" w:line="240" w:lineRule="auto"/>
      <w:outlineLvl w:val="1"/>
    </w:pPr>
    <w:rPr>
      <w:rFonts w:ascii="Times New Roman" w:eastAsia="Arial Unicode MS" w:hAnsi="Times New Roman" w:cs="Times New Roman"/>
      <w:b/>
      <w:bCs/>
      <w:kern w:val="36"/>
      <w:sz w:val="48"/>
      <w:szCs w:val="48"/>
      <w:lang w:val="bg-BG" w:eastAsia="bg-BG"/>
    </w:rPr>
  </w:style>
  <w:style w:type="paragraph" w:customStyle="1" w:styleId="H2">
    <w:name w:val="H2"/>
    <w:basedOn w:val="Normal"/>
    <w:next w:val="Normal"/>
    <w:uiPriority w:val="99"/>
    <w:rsid w:val="00E22C97"/>
    <w:pPr>
      <w:keepNext/>
      <w:autoSpaceDE w:val="0"/>
      <w:autoSpaceDN w:val="0"/>
      <w:adjustRightInd w:val="0"/>
      <w:spacing w:before="100" w:after="100" w:line="240" w:lineRule="auto"/>
      <w:outlineLvl w:val="2"/>
    </w:pPr>
    <w:rPr>
      <w:rFonts w:ascii="Times New Roman" w:eastAsia="Arial Unicode MS" w:hAnsi="Times New Roman" w:cs="Times New Roman"/>
      <w:b/>
      <w:bCs/>
      <w:sz w:val="36"/>
      <w:szCs w:val="36"/>
      <w:lang w:val="bg-BG" w:eastAsia="bg-BG"/>
    </w:rPr>
  </w:style>
  <w:style w:type="paragraph" w:customStyle="1" w:styleId="H3">
    <w:name w:val="H3"/>
    <w:basedOn w:val="Normal"/>
    <w:next w:val="Normal"/>
    <w:uiPriority w:val="99"/>
    <w:rsid w:val="00E22C97"/>
    <w:pPr>
      <w:keepNext/>
      <w:autoSpaceDE w:val="0"/>
      <w:autoSpaceDN w:val="0"/>
      <w:adjustRightInd w:val="0"/>
      <w:spacing w:before="100" w:after="100" w:line="240" w:lineRule="auto"/>
      <w:outlineLvl w:val="3"/>
    </w:pPr>
    <w:rPr>
      <w:rFonts w:ascii="Times New Roman" w:eastAsia="Arial Unicode MS" w:hAnsi="Times New Roman" w:cs="Times New Roman"/>
      <w:b/>
      <w:bCs/>
      <w:sz w:val="28"/>
      <w:szCs w:val="28"/>
      <w:lang w:val="bg-BG" w:eastAsia="bg-BG"/>
    </w:rPr>
  </w:style>
  <w:style w:type="paragraph" w:customStyle="1" w:styleId="H4">
    <w:name w:val="H4"/>
    <w:basedOn w:val="Normal"/>
    <w:next w:val="Normal"/>
    <w:uiPriority w:val="99"/>
    <w:rsid w:val="00E22C97"/>
    <w:pPr>
      <w:keepNext/>
      <w:autoSpaceDE w:val="0"/>
      <w:autoSpaceDN w:val="0"/>
      <w:adjustRightInd w:val="0"/>
      <w:spacing w:before="100" w:after="100" w:line="240" w:lineRule="auto"/>
      <w:outlineLvl w:val="4"/>
    </w:pPr>
    <w:rPr>
      <w:rFonts w:ascii="Times New Roman" w:eastAsia="Arial Unicode MS" w:hAnsi="Times New Roman" w:cs="Times New Roman"/>
      <w:b/>
      <w:bCs/>
      <w:sz w:val="24"/>
      <w:szCs w:val="24"/>
      <w:lang w:val="bg-BG" w:eastAsia="bg-BG"/>
    </w:rPr>
  </w:style>
  <w:style w:type="paragraph" w:customStyle="1" w:styleId="H5">
    <w:name w:val="H5"/>
    <w:basedOn w:val="Normal"/>
    <w:next w:val="Normal"/>
    <w:uiPriority w:val="99"/>
    <w:rsid w:val="00E22C97"/>
    <w:pPr>
      <w:keepNext/>
      <w:autoSpaceDE w:val="0"/>
      <w:autoSpaceDN w:val="0"/>
      <w:adjustRightInd w:val="0"/>
      <w:spacing w:before="100" w:after="100" w:line="240" w:lineRule="auto"/>
      <w:outlineLvl w:val="5"/>
    </w:pPr>
    <w:rPr>
      <w:rFonts w:ascii="Times New Roman" w:eastAsia="Arial Unicode MS" w:hAnsi="Times New Roman" w:cs="Times New Roman"/>
      <w:b/>
      <w:bCs/>
      <w:sz w:val="20"/>
      <w:szCs w:val="20"/>
      <w:lang w:val="bg-BG" w:eastAsia="bg-BG"/>
    </w:rPr>
  </w:style>
  <w:style w:type="paragraph" w:customStyle="1" w:styleId="H6">
    <w:name w:val="H6"/>
    <w:basedOn w:val="Normal"/>
    <w:next w:val="Normal"/>
    <w:uiPriority w:val="99"/>
    <w:rsid w:val="00E22C97"/>
    <w:pPr>
      <w:keepNext/>
      <w:autoSpaceDE w:val="0"/>
      <w:autoSpaceDN w:val="0"/>
      <w:adjustRightInd w:val="0"/>
      <w:spacing w:before="100" w:after="100" w:line="240" w:lineRule="auto"/>
      <w:outlineLvl w:val="6"/>
    </w:pPr>
    <w:rPr>
      <w:rFonts w:ascii="Times New Roman" w:eastAsia="Arial Unicode MS" w:hAnsi="Times New Roman" w:cs="Times New Roman"/>
      <w:b/>
      <w:bCs/>
      <w:sz w:val="16"/>
      <w:szCs w:val="16"/>
      <w:lang w:val="bg-BG" w:eastAsia="bg-BG"/>
    </w:rPr>
  </w:style>
  <w:style w:type="paragraph" w:customStyle="1" w:styleId="Address">
    <w:name w:val="Address"/>
    <w:basedOn w:val="Normal"/>
    <w:next w:val="Normal"/>
    <w:uiPriority w:val="99"/>
    <w:rsid w:val="00E22C97"/>
    <w:pPr>
      <w:autoSpaceDE w:val="0"/>
      <w:autoSpaceDN w:val="0"/>
      <w:adjustRightInd w:val="0"/>
      <w:spacing w:after="0" w:line="240" w:lineRule="auto"/>
    </w:pPr>
    <w:rPr>
      <w:rFonts w:ascii="Times New Roman" w:eastAsia="Arial Unicode MS" w:hAnsi="Times New Roman" w:cs="Times New Roman"/>
      <w:i/>
      <w:iCs/>
      <w:sz w:val="24"/>
      <w:szCs w:val="24"/>
      <w:lang w:val="bg-BG" w:eastAsia="bg-BG"/>
    </w:rPr>
  </w:style>
  <w:style w:type="paragraph" w:customStyle="1" w:styleId="Blockquote">
    <w:name w:val="Blockquote"/>
    <w:basedOn w:val="Normal"/>
    <w:uiPriority w:val="99"/>
    <w:rsid w:val="00E22C97"/>
    <w:pPr>
      <w:autoSpaceDE w:val="0"/>
      <w:autoSpaceDN w:val="0"/>
      <w:adjustRightInd w:val="0"/>
      <w:spacing w:before="100" w:after="100" w:line="240" w:lineRule="auto"/>
      <w:ind w:left="360" w:right="360"/>
    </w:pPr>
    <w:rPr>
      <w:rFonts w:ascii="Times New Roman" w:eastAsia="Arial Unicode MS" w:hAnsi="Times New Roman" w:cs="Times New Roman"/>
      <w:sz w:val="24"/>
      <w:szCs w:val="24"/>
      <w:lang w:val="bg-BG" w:eastAsia="bg-BG"/>
    </w:rPr>
  </w:style>
  <w:style w:type="character" w:customStyle="1" w:styleId="CITE">
    <w:name w:val="CITE"/>
    <w:uiPriority w:val="99"/>
    <w:rsid w:val="00E22C97"/>
    <w:rPr>
      <w:i/>
    </w:rPr>
  </w:style>
  <w:style w:type="character" w:customStyle="1" w:styleId="CODE">
    <w:name w:val="CODE"/>
    <w:uiPriority w:val="99"/>
    <w:rsid w:val="00E22C97"/>
    <w:rPr>
      <w:rFonts w:ascii="Courier New" w:hAnsi="Courier New"/>
      <w:sz w:val="20"/>
    </w:rPr>
  </w:style>
  <w:style w:type="character" w:styleId="Emphasis">
    <w:name w:val="Emphasis"/>
    <w:uiPriority w:val="20"/>
    <w:qFormat/>
    <w:rsid w:val="00E22C97"/>
    <w:rPr>
      <w:rFonts w:cs="Times New Roman"/>
      <w:i/>
      <w:iCs/>
    </w:rPr>
  </w:style>
  <w:style w:type="character" w:styleId="FollowedHyperlink">
    <w:name w:val="FollowedHyperlink"/>
    <w:uiPriority w:val="99"/>
    <w:rsid w:val="00E22C97"/>
    <w:rPr>
      <w:rFonts w:cs="Times New Roman"/>
      <w:color w:val="800080"/>
      <w:u w:val="single"/>
    </w:rPr>
  </w:style>
  <w:style w:type="character" w:customStyle="1" w:styleId="Keyboard">
    <w:name w:val="Keyboard"/>
    <w:uiPriority w:val="99"/>
    <w:rsid w:val="00E22C97"/>
    <w:rPr>
      <w:rFonts w:ascii="Courier New" w:hAnsi="Courier New"/>
      <w:b/>
      <w:sz w:val="20"/>
    </w:rPr>
  </w:style>
  <w:style w:type="paragraph" w:customStyle="1" w:styleId="Preformatted">
    <w:name w:val="Preformatted"/>
    <w:basedOn w:val="Normal"/>
    <w:uiPriority w:val="99"/>
    <w:rsid w:val="00E22C9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0" w:line="240" w:lineRule="auto"/>
    </w:pPr>
    <w:rPr>
      <w:rFonts w:ascii="Courier New" w:eastAsia="Arial Unicode MS" w:hAnsi="Courier New" w:cs="Courier New"/>
      <w:sz w:val="20"/>
      <w:szCs w:val="20"/>
      <w:lang w:val="bg-BG" w:eastAsia="bg-BG"/>
    </w:rPr>
  </w:style>
  <w:style w:type="paragraph" w:styleId="z-BottomofForm">
    <w:name w:val="HTML Bottom of Form"/>
    <w:basedOn w:val="Normal"/>
    <w:next w:val="Normal"/>
    <w:link w:val="z-BottomofFormChar"/>
    <w:hidden/>
    <w:uiPriority w:val="99"/>
    <w:rsid w:val="00E22C97"/>
    <w:pPr>
      <w:pBdr>
        <w:top w:val="double" w:sz="2" w:space="0" w:color="000000"/>
      </w:pBdr>
      <w:autoSpaceDE w:val="0"/>
      <w:autoSpaceDN w:val="0"/>
      <w:adjustRightInd w:val="0"/>
      <w:spacing w:after="0" w:line="240" w:lineRule="auto"/>
      <w:jc w:val="center"/>
    </w:pPr>
    <w:rPr>
      <w:rFonts w:ascii="Arial" w:eastAsia="Arial Unicode MS" w:hAnsi="Arial" w:cs="Arial"/>
      <w:vanish/>
      <w:sz w:val="16"/>
      <w:szCs w:val="16"/>
      <w:lang w:val="bg-BG" w:eastAsia="bg-BG"/>
    </w:rPr>
  </w:style>
  <w:style w:type="character" w:customStyle="1" w:styleId="z-BottomofFormChar">
    <w:name w:val="z-Bottom of Form Char"/>
    <w:basedOn w:val="DefaultParagraphFont"/>
    <w:link w:val="z-BottomofForm"/>
    <w:uiPriority w:val="99"/>
    <w:rsid w:val="00E22C97"/>
    <w:rPr>
      <w:rFonts w:ascii="Arial" w:eastAsia="Arial Unicode MS" w:hAnsi="Arial" w:cs="Arial"/>
      <w:vanish/>
      <w:sz w:val="16"/>
      <w:szCs w:val="16"/>
      <w:lang w:eastAsia="bg-BG"/>
    </w:rPr>
  </w:style>
  <w:style w:type="paragraph" w:styleId="z-TopofForm">
    <w:name w:val="HTML Top of Form"/>
    <w:basedOn w:val="Normal"/>
    <w:next w:val="Normal"/>
    <w:link w:val="z-TopofFormChar"/>
    <w:hidden/>
    <w:uiPriority w:val="99"/>
    <w:rsid w:val="00E22C97"/>
    <w:pPr>
      <w:pBdr>
        <w:bottom w:val="double" w:sz="2" w:space="0" w:color="000000"/>
      </w:pBdr>
      <w:autoSpaceDE w:val="0"/>
      <w:autoSpaceDN w:val="0"/>
      <w:adjustRightInd w:val="0"/>
      <w:spacing w:after="0" w:line="240" w:lineRule="auto"/>
      <w:jc w:val="center"/>
    </w:pPr>
    <w:rPr>
      <w:rFonts w:ascii="Arial" w:eastAsia="Arial Unicode MS" w:hAnsi="Arial" w:cs="Arial"/>
      <w:vanish/>
      <w:sz w:val="16"/>
      <w:szCs w:val="16"/>
      <w:lang w:val="bg-BG" w:eastAsia="bg-BG"/>
    </w:rPr>
  </w:style>
  <w:style w:type="character" w:customStyle="1" w:styleId="z-TopofFormChar">
    <w:name w:val="z-Top of Form Char"/>
    <w:basedOn w:val="DefaultParagraphFont"/>
    <w:link w:val="z-TopofForm"/>
    <w:uiPriority w:val="99"/>
    <w:rsid w:val="00E22C97"/>
    <w:rPr>
      <w:rFonts w:ascii="Arial" w:eastAsia="Arial Unicode MS" w:hAnsi="Arial" w:cs="Arial"/>
      <w:vanish/>
      <w:sz w:val="16"/>
      <w:szCs w:val="16"/>
      <w:lang w:eastAsia="bg-BG"/>
    </w:rPr>
  </w:style>
  <w:style w:type="character" w:customStyle="1" w:styleId="Sample">
    <w:name w:val="Sample"/>
    <w:uiPriority w:val="99"/>
    <w:rsid w:val="00E22C97"/>
    <w:rPr>
      <w:rFonts w:ascii="Courier New" w:hAnsi="Courier New"/>
    </w:rPr>
  </w:style>
  <w:style w:type="character" w:styleId="Strong">
    <w:name w:val="Strong"/>
    <w:uiPriority w:val="99"/>
    <w:qFormat/>
    <w:rsid w:val="00E22C97"/>
    <w:rPr>
      <w:rFonts w:cs="Times New Roman"/>
      <w:b/>
      <w:bCs/>
    </w:rPr>
  </w:style>
  <w:style w:type="character" w:customStyle="1" w:styleId="Typewriter">
    <w:name w:val="Typewriter"/>
    <w:uiPriority w:val="99"/>
    <w:rsid w:val="00E22C97"/>
    <w:rPr>
      <w:rFonts w:ascii="Courier New" w:hAnsi="Courier New"/>
      <w:sz w:val="20"/>
    </w:rPr>
  </w:style>
  <w:style w:type="character" w:customStyle="1" w:styleId="Variable">
    <w:name w:val="Variable"/>
    <w:uiPriority w:val="99"/>
    <w:rsid w:val="00E22C97"/>
    <w:rPr>
      <w:i/>
    </w:rPr>
  </w:style>
  <w:style w:type="character" w:customStyle="1" w:styleId="HTMLMarkup">
    <w:name w:val="HTML Markup"/>
    <w:uiPriority w:val="99"/>
    <w:rsid w:val="00E22C97"/>
    <w:rPr>
      <w:vanish/>
      <w:color w:val="FF0000"/>
    </w:rPr>
  </w:style>
  <w:style w:type="character" w:customStyle="1" w:styleId="Comment">
    <w:name w:val="Comment"/>
    <w:uiPriority w:val="99"/>
    <w:rsid w:val="00E22C97"/>
    <w:rPr>
      <w:vanish/>
    </w:rPr>
  </w:style>
  <w:style w:type="paragraph" w:customStyle="1" w:styleId="Default">
    <w:name w:val="Default"/>
    <w:link w:val="DefaultChar"/>
    <w:rsid w:val="00E22C97"/>
    <w:pPr>
      <w:autoSpaceDE w:val="0"/>
      <w:autoSpaceDN w:val="0"/>
      <w:adjustRightInd w:val="0"/>
      <w:spacing w:line="240" w:lineRule="auto"/>
      <w:jc w:val="left"/>
    </w:pPr>
    <w:rPr>
      <w:rFonts w:ascii="Times New Roman" w:eastAsia="Arial Unicode MS" w:hAnsi="Times New Roman" w:cs="Times New Roman"/>
      <w:color w:val="000000"/>
      <w:sz w:val="24"/>
      <w:szCs w:val="24"/>
      <w:lang w:eastAsia="bg-BG"/>
    </w:rPr>
  </w:style>
  <w:style w:type="character" w:customStyle="1" w:styleId="BodyTextIndent3Char1">
    <w:name w:val="Body Text Indent 3 Char1"/>
    <w:locked/>
    <w:rsid w:val="00E22C97"/>
    <w:rPr>
      <w:rFonts w:ascii="Times New Roman" w:hAnsi="Times New Roman"/>
      <w:sz w:val="16"/>
    </w:rPr>
  </w:style>
  <w:style w:type="character" w:customStyle="1" w:styleId="FontStyle20">
    <w:name w:val="Font Style20"/>
    <w:uiPriority w:val="99"/>
    <w:rsid w:val="00E22C97"/>
    <w:rPr>
      <w:rFonts w:ascii="Times New Roman" w:hAnsi="Times New Roman"/>
      <w:b/>
    </w:rPr>
  </w:style>
  <w:style w:type="character" w:customStyle="1" w:styleId="FontStyle11">
    <w:name w:val="Font Style11"/>
    <w:rsid w:val="00E22C97"/>
    <w:rPr>
      <w:rFonts w:ascii="Times New Roman" w:hAnsi="Times New Roman"/>
      <w:sz w:val="26"/>
    </w:rPr>
  </w:style>
  <w:style w:type="character" w:customStyle="1" w:styleId="FontStyle18">
    <w:name w:val="Font Style18"/>
    <w:uiPriority w:val="99"/>
    <w:rsid w:val="00E22C97"/>
    <w:rPr>
      <w:rFonts w:ascii="Times New Roman" w:hAnsi="Times New Roman"/>
      <w:sz w:val="22"/>
    </w:rPr>
  </w:style>
  <w:style w:type="paragraph" w:customStyle="1" w:styleId="Style6">
    <w:name w:val="Style6"/>
    <w:basedOn w:val="Normal"/>
    <w:uiPriority w:val="99"/>
    <w:rsid w:val="00E22C97"/>
    <w:pPr>
      <w:widowControl w:val="0"/>
      <w:autoSpaceDE w:val="0"/>
      <w:autoSpaceDN w:val="0"/>
      <w:adjustRightInd w:val="0"/>
      <w:spacing w:after="0" w:line="263" w:lineRule="exact"/>
      <w:jc w:val="both"/>
    </w:pPr>
    <w:rPr>
      <w:rFonts w:ascii="Times New Roman" w:eastAsia="Arial Unicode MS" w:hAnsi="Times New Roman" w:cs="Times New Roman"/>
      <w:sz w:val="24"/>
      <w:szCs w:val="24"/>
      <w:lang w:val="bg-BG" w:eastAsia="bg-BG"/>
    </w:rPr>
  </w:style>
  <w:style w:type="character" w:customStyle="1" w:styleId="FontStyle14">
    <w:name w:val="Font Style14"/>
    <w:rsid w:val="00E22C97"/>
    <w:rPr>
      <w:rFonts w:ascii="Times New Roman" w:hAnsi="Times New Roman" w:cs="Times New Roman"/>
      <w:sz w:val="28"/>
      <w:szCs w:val="28"/>
    </w:rPr>
  </w:style>
  <w:style w:type="character" w:customStyle="1" w:styleId="FontStyle13">
    <w:name w:val="Font Style13"/>
    <w:rsid w:val="00E22C97"/>
    <w:rPr>
      <w:rFonts w:ascii="Times New Roman" w:hAnsi="Times New Roman" w:cs="Times New Roman"/>
      <w:b/>
      <w:bCs/>
      <w:i/>
      <w:iCs/>
      <w:sz w:val="28"/>
      <w:szCs w:val="28"/>
    </w:rPr>
  </w:style>
  <w:style w:type="paragraph" w:customStyle="1" w:styleId="Style2">
    <w:name w:val="Style2"/>
    <w:basedOn w:val="Normal"/>
    <w:uiPriority w:val="99"/>
    <w:rsid w:val="00E22C97"/>
    <w:pPr>
      <w:widowControl w:val="0"/>
      <w:autoSpaceDE w:val="0"/>
      <w:autoSpaceDN w:val="0"/>
      <w:adjustRightInd w:val="0"/>
      <w:spacing w:after="0" w:line="240" w:lineRule="auto"/>
    </w:pPr>
    <w:rPr>
      <w:rFonts w:ascii="Arial Narrow" w:eastAsia="Arial Unicode MS" w:hAnsi="Arial Narrow" w:cs="Times New Roman"/>
      <w:sz w:val="24"/>
      <w:szCs w:val="24"/>
      <w:lang w:val="bg-BG" w:eastAsia="bg-BG"/>
    </w:rPr>
  </w:style>
  <w:style w:type="paragraph" w:customStyle="1" w:styleId="Style1">
    <w:name w:val="Style1"/>
    <w:basedOn w:val="Normal"/>
    <w:uiPriority w:val="99"/>
    <w:rsid w:val="00E22C97"/>
    <w:pPr>
      <w:widowControl w:val="0"/>
      <w:autoSpaceDE w:val="0"/>
      <w:autoSpaceDN w:val="0"/>
      <w:adjustRightInd w:val="0"/>
      <w:spacing w:after="0" w:line="283" w:lineRule="exact"/>
      <w:ind w:hanging="355"/>
      <w:jc w:val="both"/>
    </w:pPr>
    <w:rPr>
      <w:rFonts w:ascii="Times New Roman" w:eastAsia="Arial Unicode MS" w:hAnsi="Times New Roman" w:cs="Times New Roman"/>
      <w:sz w:val="24"/>
      <w:szCs w:val="24"/>
      <w:lang w:val="bg-BG" w:eastAsia="bg-BG"/>
    </w:rPr>
  </w:style>
  <w:style w:type="paragraph" w:customStyle="1" w:styleId="Style3">
    <w:name w:val="Style3"/>
    <w:basedOn w:val="Normal"/>
    <w:uiPriority w:val="99"/>
    <w:rsid w:val="00E22C97"/>
    <w:pPr>
      <w:widowControl w:val="0"/>
      <w:autoSpaceDE w:val="0"/>
      <w:autoSpaceDN w:val="0"/>
      <w:adjustRightInd w:val="0"/>
      <w:spacing w:after="0" w:line="329" w:lineRule="exact"/>
      <w:jc w:val="both"/>
    </w:pPr>
    <w:rPr>
      <w:rFonts w:ascii="Times New Roman" w:eastAsia="Arial Unicode MS" w:hAnsi="Times New Roman" w:cs="Times New Roman"/>
      <w:sz w:val="24"/>
      <w:szCs w:val="24"/>
      <w:lang w:val="bg-BG" w:eastAsia="bg-BG"/>
    </w:rPr>
  </w:style>
  <w:style w:type="paragraph" w:customStyle="1" w:styleId="Style4">
    <w:name w:val="Style4"/>
    <w:basedOn w:val="Normal"/>
    <w:uiPriority w:val="99"/>
    <w:rsid w:val="00E22C97"/>
    <w:pPr>
      <w:widowControl w:val="0"/>
      <w:autoSpaceDE w:val="0"/>
      <w:autoSpaceDN w:val="0"/>
      <w:adjustRightInd w:val="0"/>
      <w:spacing w:after="0" w:line="283" w:lineRule="exact"/>
      <w:jc w:val="both"/>
    </w:pPr>
    <w:rPr>
      <w:rFonts w:ascii="Times New Roman" w:eastAsia="Arial Unicode MS" w:hAnsi="Times New Roman" w:cs="Times New Roman"/>
      <w:sz w:val="24"/>
      <w:szCs w:val="24"/>
      <w:lang w:val="bg-BG" w:eastAsia="bg-BG"/>
    </w:rPr>
  </w:style>
  <w:style w:type="paragraph" w:customStyle="1" w:styleId="Style5">
    <w:name w:val="Style5"/>
    <w:basedOn w:val="Normal"/>
    <w:uiPriority w:val="99"/>
    <w:rsid w:val="00E22C97"/>
    <w:pPr>
      <w:widowControl w:val="0"/>
      <w:autoSpaceDE w:val="0"/>
      <w:autoSpaceDN w:val="0"/>
      <w:adjustRightInd w:val="0"/>
      <w:spacing w:after="0" w:line="274" w:lineRule="exact"/>
      <w:ind w:firstLine="658"/>
    </w:pPr>
    <w:rPr>
      <w:rFonts w:ascii="Times New Roman" w:eastAsia="Arial Unicode MS" w:hAnsi="Times New Roman" w:cs="Times New Roman"/>
      <w:sz w:val="24"/>
      <w:szCs w:val="24"/>
      <w:lang w:val="bg-BG" w:eastAsia="bg-BG"/>
    </w:rPr>
  </w:style>
  <w:style w:type="paragraph" w:customStyle="1" w:styleId="Style7">
    <w:name w:val="Style7"/>
    <w:basedOn w:val="Normal"/>
    <w:rsid w:val="00E22C97"/>
    <w:pPr>
      <w:widowControl w:val="0"/>
      <w:autoSpaceDE w:val="0"/>
      <w:autoSpaceDN w:val="0"/>
      <w:adjustRightInd w:val="0"/>
      <w:spacing w:after="0" w:line="278" w:lineRule="exact"/>
    </w:pPr>
    <w:rPr>
      <w:rFonts w:ascii="Times New Roman" w:eastAsia="Arial Unicode MS" w:hAnsi="Times New Roman" w:cs="Times New Roman"/>
      <w:sz w:val="24"/>
      <w:szCs w:val="24"/>
      <w:lang w:val="bg-BG" w:eastAsia="bg-BG"/>
    </w:rPr>
  </w:style>
  <w:style w:type="paragraph" w:customStyle="1" w:styleId="Style9">
    <w:name w:val="Style9"/>
    <w:basedOn w:val="Normal"/>
    <w:uiPriority w:val="99"/>
    <w:rsid w:val="00E22C97"/>
    <w:pPr>
      <w:widowControl w:val="0"/>
      <w:autoSpaceDE w:val="0"/>
      <w:autoSpaceDN w:val="0"/>
      <w:adjustRightInd w:val="0"/>
      <w:spacing w:after="0" w:line="283" w:lineRule="exact"/>
      <w:ind w:firstLine="538"/>
      <w:jc w:val="both"/>
    </w:pPr>
    <w:rPr>
      <w:rFonts w:ascii="Times New Roman" w:eastAsia="Arial Unicode MS" w:hAnsi="Times New Roman" w:cs="Times New Roman"/>
      <w:sz w:val="24"/>
      <w:szCs w:val="24"/>
      <w:lang w:val="bg-BG" w:eastAsia="bg-BG"/>
    </w:rPr>
  </w:style>
  <w:style w:type="paragraph" w:customStyle="1" w:styleId="Style11">
    <w:name w:val="Style11"/>
    <w:basedOn w:val="Normal"/>
    <w:uiPriority w:val="99"/>
    <w:rsid w:val="00E22C97"/>
    <w:pPr>
      <w:widowControl w:val="0"/>
      <w:autoSpaceDE w:val="0"/>
      <w:autoSpaceDN w:val="0"/>
      <w:adjustRightInd w:val="0"/>
      <w:spacing w:after="0" w:line="278" w:lineRule="exact"/>
      <w:ind w:hanging="418"/>
    </w:pPr>
    <w:rPr>
      <w:rFonts w:ascii="Times New Roman" w:eastAsia="Arial Unicode MS" w:hAnsi="Times New Roman" w:cs="Times New Roman"/>
      <w:sz w:val="24"/>
      <w:szCs w:val="24"/>
      <w:lang w:val="bg-BG" w:eastAsia="bg-BG"/>
    </w:rPr>
  </w:style>
  <w:style w:type="paragraph" w:customStyle="1" w:styleId="Style13">
    <w:name w:val="Style13"/>
    <w:basedOn w:val="Normal"/>
    <w:uiPriority w:val="99"/>
    <w:rsid w:val="00E22C97"/>
    <w:pPr>
      <w:widowControl w:val="0"/>
      <w:autoSpaceDE w:val="0"/>
      <w:autoSpaceDN w:val="0"/>
      <w:adjustRightInd w:val="0"/>
      <w:spacing w:after="0" w:line="280" w:lineRule="exact"/>
      <w:ind w:firstLine="370"/>
      <w:jc w:val="both"/>
    </w:pPr>
    <w:rPr>
      <w:rFonts w:ascii="Times New Roman" w:eastAsia="Arial Unicode MS" w:hAnsi="Times New Roman" w:cs="Times New Roman"/>
      <w:sz w:val="24"/>
      <w:szCs w:val="24"/>
      <w:lang w:val="bg-BG" w:eastAsia="bg-BG"/>
    </w:rPr>
  </w:style>
  <w:style w:type="character" w:customStyle="1" w:styleId="FontStyle17">
    <w:name w:val="Font Style17"/>
    <w:uiPriority w:val="99"/>
    <w:rsid w:val="00E22C97"/>
    <w:rPr>
      <w:rFonts w:ascii="Times New Roman" w:hAnsi="Times New Roman"/>
      <w:sz w:val="22"/>
    </w:rPr>
  </w:style>
  <w:style w:type="character" w:customStyle="1" w:styleId="FontStyle21">
    <w:name w:val="Font Style21"/>
    <w:uiPriority w:val="99"/>
    <w:rsid w:val="00E22C97"/>
    <w:rPr>
      <w:rFonts w:ascii="Times New Roman" w:hAnsi="Times New Roman"/>
      <w:b/>
      <w:sz w:val="22"/>
    </w:rPr>
  </w:style>
  <w:style w:type="character" w:customStyle="1" w:styleId="alb3">
    <w:name w:val="al_b3"/>
    <w:rsid w:val="00E22C97"/>
  </w:style>
  <w:style w:type="character" w:styleId="EndnoteReference">
    <w:name w:val="endnote reference"/>
    <w:uiPriority w:val="99"/>
    <w:semiHidden/>
    <w:unhideWhenUsed/>
    <w:rsid w:val="00E22C97"/>
    <w:rPr>
      <w:rFonts w:cs="Times New Roman"/>
      <w:vertAlign w:val="superscript"/>
    </w:rPr>
  </w:style>
  <w:style w:type="character" w:customStyle="1" w:styleId="Bodytext31">
    <w:name w:val="Body text (3)_"/>
    <w:link w:val="Bodytext32"/>
    <w:locked/>
    <w:rsid w:val="00E22C97"/>
    <w:rPr>
      <w:rFonts w:ascii="Verdana" w:hAnsi="Verdana" w:cs="Verdana"/>
      <w:sz w:val="19"/>
      <w:szCs w:val="19"/>
      <w:shd w:val="clear" w:color="auto" w:fill="FFFFFF"/>
    </w:rPr>
  </w:style>
  <w:style w:type="paragraph" w:customStyle="1" w:styleId="Bodytext32">
    <w:name w:val="Body text (3)"/>
    <w:basedOn w:val="Normal"/>
    <w:link w:val="Bodytext31"/>
    <w:rsid w:val="00E22C97"/>
    <w:pPr>
      <w:shd w:val="clear" w:color="auto" w:fill="FFFFFF"/>
      <w:spacing w:before="780" w:after="60" w:line="240" w:lineRule="atLeast"/>
      <w:ind w:hanging="720"/>
    </w:pPr>
    <w:rPr>
      <w:rFonts w:ascii="Verdana" w:hAnsi="Verdana" w:cs="Verdana"/>
      <w:sz w:val="19"/>
      <w:szCs w:val="19"/>
      <w:lang w:val="bg-BG"/>
    </w:rPr>
  </w:style>
  <w:style w:type="character" w:customStyle="1" w:styleId="a">
    <w:name w:val="Основен текст_"/>
    <w:link w:val="1"/>
    <w:locked/>
    <w:rsid w:val="00E22C97"/>
    <w:rPr>
      <w:shd w:val="clear" w:color="auto" w:fill="FFFFFF"/>
    </w:rPr>
  </w:style>
  <w:style w:type="paragraph" w:customStyle="1" w:styleId="1">
    <w:name w:val="Основен текст1"/>
    <w:basedOn w:val="Normal"/>
    <w:link w:val="a"/>
    <w:rsid w:val="00E22C97"/>
    <w:pPr>
      <w:shd w:val="clear" w:color="auto" w:fill="FFFFFF"/>
      <w:spacing w:after="0" w:line="240" w:lineRule="atLeast"/>
      <w:ind w:hanging="360"/>
    </w:pPr>
    <w:rPr>
      <w:lang w:val="bg-BG"/>
    </w:rPr>
  </w:style>
  <w:style w:type="paragraph" w:customStyle="1" w:styleId="a0">
    <w:name w:val="Основен текст"/>
    <w:basedOn w:val="Normal"/>
    <w:rsid w:val="00E22C97"/>
    <w:pPr>
      <w:widowControl w:val="0"/>
      <w:shd w:val="clear" w:color="auto" w:fill="FFFFFF"/>
      <w:spacing w:after="0" w:line="0" w:lineRule="atLeast"/>
      <w:ind w:hanging="720"/>
    </w:pPr>
    <w:rPr>
      <w:rFonts w:ascii="Times New Roman" w:eastAsia="Times New Roman" w:hAnsi="Times New Roman" w:cs="Times New Roman"/>
      <w:b/>
      <w:bCs/>
    </w:rPr>
  </w:style>
  <w:style w:type="character" w:customStyle="1" w:styleId="DefaultChar">
    <w:name w:val="Default Char"/>
    <w:link w:val="Default"/>
    <w:rsid w:val="00E22C97"/>
    <w:rPr>
      <w:rFonts w:ascii="Times New Roman" w:eastAsia="Arial Unicode MS" w:hAnsi="Times New Roman" w:cs="Times New Roman"/>
      <w:color w:val="000000"/>
      <w:sz w:val="24"/>
      <w:szCs w:val="24"/>
      <w:lang w:eastAsia="bg-BG"/>
    </w:rPr>
  </w:style>
  <w:style w:type="character" w:customStyle="1" w:styleId="FontStyle105">
    <w:name w:val="Font Style105"/>
    <w:rsid w:val="00E22C97"/>
    <w:rPr>
      <w:rFonts w:ascii="Times New Roman" w:hAnsi="Times New Roman" w:cs="Times New Roman"/>
      <w:sz w:val="22"/>
      <w:szCs w:val="22"/>
    </w:rPr>
  </w:style>
  <w:style w:type="paragraph" w:customStyle="1" w:styleId="Style47">
    <w:name w:val="Style47"/>
    <w:basedOn w:val="Normal"/>
    <w:rsid w:val="00E22C97"/>
    <w:pPr>
      <w:widowControl w:val="0"/>
      <w:suppressAutoHyphens/>
      <w:autoSpaceDE w:val="0"/>
      <w:spacing w:after="0" w:line="279" w:lineRule="exact"/>
      <w:ind w:firstLine="702"/>
      <w:jc w:val="both"/>
    </w:pPr>
    <w:rPr>
      <w:rFonts w:ascii="Times New Roman" w:eastAsia="SimSun" w:hAnsi="Times New Roman" w:cs="Times New Roman"/>
      <w:sz w:val="24"/>
      <w:szCs w:val="24"/>
      <w:lang w:val="bg-BG" w:eastAsia="zh-CN"/>
    </w:rPr>
  </w:style>
  <w:style w:type="paragraph" w:customStyle="1" w:styleId="BodyText20">
    <w:name w:val="Body Text2"/>
    <w:rsid w:val="00E22C97"/>
    <w:pPr>
      <w:spacing w:before="198" w:line="250" w:lineRule="atLeast"/>
      <w:ind w:left="170" w:right="170" w:firstLine="454"/>
    </w:pPr>
    <w:rPr>
      <w:rFonts w:ascii="Timok" w:eastAsia="Times New Roman" w:hAnsi="Timok" w:cs="Times New Roman"/>
      <w:color w:val="000000"/>
      <w:szCs w:val="20"/>
      <w:lang w:val="en-GB"/>
    </w:rPr>
  </w:style>
  <w:style w:type="character" w:customStyle="1" w:styleId="FontStyle67">
    <w:name w:val="Font Style67"/>
    <w:rsid w:val="00E22C97"/>
    <w:rPr>
      <w:rFonts w:ascii="Times New Roman" w:hAnsi="Times New Roman" w:cs="Times New Roman"/>
      <w:sz w:val="26"/>
      <w:szCs w:val="26"/>
    </w:rPr>
  </w:style>
  <w:style w:type="character" w:customStyle="1" w:styleId="FontStyle12">
    <w:name w:val="Font Style12"/>
    <w:uiPriority w:val="99"/>
    <w:rsid w:val="00E22C97"/>
    <w:rPr>
      <w:rFonts w:ascii="Times New Roman" w:hAnsi="Times New Roman" w:cs="Times New Roman"/>
      <w:sz w:val="22"/>
      <w:szCs w:val="22"/>
    </w:rPr>
  </w:style>
  <w:style w:type="character" w:customStyle="1" w:styleId="FontStyle33">
    <w:name w:val="Font Style33"/>
    <w:rsid w:val="00E22C97"/>
    <w:rPr>
      <w:rFonts w:ascii="MS Reference Sans Serif" w:hAnsi="MS Reference Sans Serif"/>
      <w:sz w:val="20"/>
    </w:rPr>
  </w:style>
  <w:style w:type="paragraph" w:customStyle="1" w:styleId="Style12">
    <w:name w:val="Style12"/>
    <w:basedOn w:val="Normal"/>
    <w:rsid w:val="00E22C97"/>
    <w:pPr>
      <w:widowControl w:val="0"/>
      <w:autoSpaceDE w:val="0"/>
      <w:autoSpaceDN w:val="0"/>
      <w:adjustRightInd w:val="0"/>
      <w:spacing w:after="0" w:line="240" w:lineRule="auto"/>
    </w:pPr>
    <w:rPr>
      <w:rFonts w:ascii="MS Reference Sans Serif" w:eastAsia="Times New Roman" w:hAnsi="MS Reference Sans Serif" w:cs="Times New Roman"/>
      <w:sz w:val="24"/>
      <w:szCs w:val="24"/>
      <w:lang w:val="bg-BG" w:eastAsia="bg-BG"/>
    </w:rPr>
  </w:style>
  <w:style w:type="paragraph" w:customStyle="1" w:styleId="BlockText1">
    <w:name w:val="Block Text1"/>
    <w:basedOn w:val="Normal"/>
    <w:rsid w:val="00E22C97"/>
    <w:pPr>
      <w:shd w:val="clear" w:color="auto" w:fill="FFFFFF"/>
      <w:overflowPunct w:val="0"/>
      <w:autoSpaceDE w:val="0"/>
      <w:autoSpaceDN w:val="0"/>
      <w:adjustRightInd w:val="0"/>
      <w:spacing w:before="240" w:after="0" w:line="307" w:lineRule="exact"/>
      <w:ind w:left="38" w:right="38" w:firstLine="682"/>
      <w:jc w:val="both"/>
      <w:textAlignment w:val="baseline"/>
    </w:pPr>
    <w:rPr>
      <w:rFonts w:ascii="Times New Roman" w:eastAsia="Times New Roman" w:hAnsi="Times New Roman" w:cs="Times New Roman"/>
      <w:color w:val="000000"/>
      <w:spacing w:val="-9"/>
      <w:sz w:val="24"/>
      <w:szCs w:val="20"/>
      <w:lang w:val="bg-BG" w:eastAsia="bg-BG"/>
    </w:rPr>
  </w:style>
  <w:style w:type="character" w:customStyle="1" w:styleId="FontStyle54">
    <w:name w:val="Font Style54"/>
    <w:rsid w:val="00E22C97"/>
    <w:rPr>
      <w:rFonts w:ascii="Times New Roman" w:hAnsi="Times New Roman" w:cs="Times New Roman"/>
      <w:sz w:val="24"/>
      <w:szCs w:val="24"/>
    </w:rPr>
  </w:style>
  <w:style w:type="paragraph" w:customStyle="1" w:styleId="ListParagraph1">
    <w:name w:val="List Paragraph1"/>
    <w:basedOn w:val="Normal"/>
    <w:uiPriority w:val="99"/>
    <w:unhideWhenUsed/>
    <w:qFormat/>
    <w:rsid w:val="00E22C97"/>
    <w:pPr>
      <w:ind w:left="720"/>
    </w:pPr>
    <w:rPr>
      <w:rFonts w:ascii="Calibri" w:eastAsia="SimSun" w:hAnsi="Calibri" w:cs="Times New Roman"/>
      <w:lang w:val="bg-BG" w:eastAsia="bg-BG"/>
    </w:rPr>
  </w:style>
  <w:style w:type="numbering" w:customStyle="1" w:styleId="ImportedStyle7">
    <w:name w:val="Imported Style 7"/>
    <w:rsid w:val="00E22C97"/>
    <w:pPr>
      <w:numPr>
        <w:numId w:val="8"/>
      </w:numPr>
    </w:pPr>
  </w:style>
  <w:style w:type="numbering" w:customStyle="1" w:styleId="ImportedStyle9">
    <w:name w:val="Imported Style 9"/>
    <w:rsid w:val="00E22C97"/>
    <w:pPr>
      <w:numPr>
        <w:numId w:val="9"/>
      </w:numPr>
    </w:pPr>
  </w:style>
  <w:style w:type="paragraph" w:customStyle="1" w:styleId="TableContents">
    <w:name w:val="Table Contents"/>
    <w:basedOn w:val="Normal"/>
    <w:rsid w:val="00E22C97"/>
    <w:pPr>
      <w:suppressLineNumbers/>
      <w:spacing w:after="0" w:line="240" w:lineRule="auto"/>
    </w:pPr>
    <w:rPr>
      <w:rFonts w:ascii="Liberation Serif" w:eastAsia="SimSun" w:hAnsi="Liberation Serif" w:cs="Liberation Serif"/>
      <w:sz w:val="24"/>
      <w:szCs w:val="24"/>
      <w:u w:color="000000"/>
      <w:lang w:val="bg-BG" w:eastAsia="zh-CN"/>
    </w:rPr>
  </w:style>
  <w:style w:type="paragraph" w:styleId="BodyTextIndent">
    <w:name w:val="Body Text Indent"/>
    <w:basedOn w:val="Normal"/>
    <w:link w:val="BodyTextIndentChar"/>
    <w:uiPriority w:val="99"/>
    <w:semiHidden/>
    <w:unhideWhenUsed/>
    <w:rsid w:val="00E22C97"/>
    <w:pPr>
      <w:spacing w:after="120" w:line="240" w:lineRule="auto"/>
      <w:ind w:left="283"/>
    </w:pPr>
    <w:rPr>
      <w:rFonts w:ascii="Times New Roman" w:eastAsia="Arial Unicode MS" w:hAnsi="Times New Roman" w:cs="Times New Roman"/>
      <w:sz w:val="24"/>
      <w:szCs w:val="24"/>
      <w:lang w:val="bg-BG" w:eastAsia="bg-BG"/>
    </w:rPr>
  </w:style>
  <w:style w:type="character" w:customStyle="1" w:styleId="BodyTextIndentChar">
    <w:name w:val="Body Text Indent Char"/>
    <w:basedOn w:val="DefaultParagraphFont"/>
    <w:link w:val="BodyTextIndent"/>
    <w:uiPriority w:val="99"/>
    <w:semiHidden/>
    <w:rsid w:val="00E22C97"/>
    <w:rPr>
      <w:rFonts w:ascii="Times New Roman" w:eastAsia="Arial Unicode MS" w:hAnsi="Times New Roman" w:cs="Times New Roman"/>
      <w:sz w:val="24"/>
      <w:szCs w:val="24"/>
      <w:lang w:eastAsia="bg-BG"/>
    </w:rPr>
  </w:style>
  <w:style w:type="character" w:customStyle="1" w:styleId="inputvalue1">
    <w:name w:val="input_value1"/>
    <w:rsid w:val="002B061A"/>
    <w:rPr>
      <w:rFonts w:ascii="Courier New" w:hAnsi="Courier New" w:cs="Courier New" w:hint="default"/>
      <w:sz w:val="20"/>
      <w:szCs w:val="20"/>
    </w:rPr>
  </w:style>
  <w:style w:type="paragraph" w:customStyle="1" w:styleId="a1">
    <w:name w:val="Стил"/>
    <w:rsid w:val="0042384E"/>
    <w:pPr>
      <w:widowControl w:val="0"/>
      <w:autoSpaceDE w:val="0"/>
      <w:autoSpaceDN w:val="0"/>
      <w:adjustRightInd w:val="0"/>
      <w:spacing w:line="240" w:lineRule="auto"/>
      <w:jc w:val="left"/>
    </w:pPr>
    <w:rPr>
      <w:rFonts w:ascii="Arial" w:eastAsiaTheme="minorEastAsia" w:hAnsi="Arial" w:cs="Arial"/>
      <w:sz w:val="24"/>
      <w:szCs w:val="24"/>
      <w:lang w:eastAsia="bg-BG"/>
    </w:rPr>
  </w:style>
  <w:style w:type="paragraph" w:styleId="NoSpacing">
    <w:name w:val="No Spacing"/>
    <w:uiPriority w:val="1"/>
    <w:qFormat/>
    <w:rsid w:val="005C32F4"/>
    <w:pPr>
      <w:spacing w:line="240" w:lineRule="auto"/>
      <w:jc w:val="left"/>
    </w:pPr>
    <w:rPr>
      <w:rFonts w:ascii="Calibri" w:eastAsia="Calibri" w:hAnsi="Calibri" w:cs="Times New Roman"/>
    </w:rPr>
  </w:style>
  <w:style w:type="character" w:customStyle="1" w:styleId="Tablecaption">
    <w:name w:val="Table caption_"/>
    <w:link w:val="Tablecaption1"/>
    <w:uiPriority w:val="99"/>
    <w:rsid w:val="005C32F4"/>
    <w:rPr>
      <w:rFonts w:ascii="Times New Roman" w:hAnsi="Times New Roman"/>
      <w:sz w:val="23"/>
      <w:szCs w:val="23"/>
      <w:shd w:val="clear" w:color="auto" w:fill="FFFFFF"/>
    </w:rPr>
  </w:style>
  <w:style w:type="character" w:customStyle="1" w:styleId="Tablecaption0">
    <w:name w:val="Table caption"/>
    <w:uiPriority w:val="99"/>
    <w:rsid w:val="005C32F4"/>
    <w:rPr>
      <w:rFonts w:ascii="Times New Roman" w:hAnsi="Times New Roman"/>
      <w:sz w:val="23"/>
      <w:szCs w:val="23"/>
      <w:u w:val="single"/>
      <w:shd w:val="clear" w:color="auto" w:fill="FFFFFF"/>
    </w:rPr>
  </w:style>
  <w:style w:type="paragraph" w:customStyle="1" w:styleId="Tablecaption1">
    <w:name w:val="Table caption1"/>
    <w:basedOn w:val="Normal"/>
    <w:link w:val="Tablecaption"/>
    <w:uiPriority w:val="99"/>
    <w:rsid w:val="005C32F4"/>
    <w:pPr>
      <w:widowControl w:val="0"/>
      <w:shd w:val="clear" w:color="auto" w:fill="FFFFFF"/>
      <w:spacing w:after="0" w:line="274" w:lineRule="exact"/>
      <w:jc w:val="both"/>
    </w:pPr>
    <w:rPr>
      <w:rFonts w:ascii="Times New Roman" w:hAnsi="Times New Roman"/>
      <w:sz w:val="23"/>
      <w:szCs w:val="23"/>
      <w:lang w:val="bg-BG"/>
    </w:rPr>
  </w:style>
  <w:style w:type="character" w:customStyle="1" w:styleId="Heading1Char">
    <w:name w:val="Heading 1 Char"/>
    <w:basedOn w:val="DefaultParagraphFont"/>
    <w:link w:val="Heading1"/>
    <w:uiPriority w:val="9"/>
    <w:rsid w:val="008964F1"/>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rsid w:val="008964F1"/>
    <w:rPr>
      <w:rFonts w:asciiTheme="majorHAnsi" w:eastAsiaTheme="majorEastAsia" w:hAnsiTheme="majorHAnsi" w:cstheme="majorBidi"/>
      <w:b/>
      <w:bCs/>
      <w:color w:val="4F81BD" w:themeColor="accent1"/>
      <w:lang w:val="en-US"/>
    </w:rPr>
  </w:style>
  <w:style w:type="character" w:customStyle="1" w:styleId="Heading4Char">
    <w:name w:val="Heading 4 Char"/>
    <w:basedOn w:val="DefaultParagraphFont"/>
    <w:link w:val="Heading4"/>
    <w:uiPriority w:val="9"/>
    <w:rsid w:val="008964F1"/>
    <w:rPr>
      <w:rFonts w:asciiTheme="majorHAnsi" w:eastAsiaTheme="majorEastAsia" w:hAnsiTheme="majorHAnsi" w:cstheme="majorBidi"/>
      <w:b/>
      <w:bCs/>
      <w:i/>
      <w:iCs/>
      <w:color w:val="4F81BD" w:themeColor="accent1"/>
      <w:lang w:val="en-US"/>
    </w:rPr>
  </w:style>
  <w:style w:type="character" w:customStyle="1" w:styleId="Heading6Char">
    <w:name w:val="Heading 6 Char"/>
    <w:basedOn w:val="DefaultParagraphFont"/>
    <w:link w:val="Heading6"/>
    <w:uiPriority w:val="9"/>
    <w:rsid w:val="008964F1"/>
    <w:rPr>
      <w:rFonts w:asciiTheme="majorHAnsi" w:eastAsiaTheme="majorEastAsia" w:hAnsiTheme="majorHAnsi" w:cstheme="majorBidi"/>
      <w:i/>
      <w:iCs/>
      <w:color w:val="243F60" w:themeColor="accent1" w:themeShade="7F"/>
      <w:lang w:val="en-US"/>
    </w:rPr>
  </w:style>
  <w:style w:type="paragraph" w:customStyle="1" w:styleId="-4">
    <w:name w:val="Вес-4"/>
    <w:autoRedefine/>
    <w:qFormat/>
    <w:rsid w:val="00C939D1"/>
    <w:pPr>
      <w:tabs>
        <w:tab w:val="left" w:pos="2127"/>
      </w:tabs>
      <w:spacing w:before="120" w:after="120" w:line="240" w:lineRule="atLeast"/>
      <w:ind w:left="1843" w:hanging="142"/>
    </w:pPr>
    <w:rPr>
      <w:rFonts w:ascii="Times New Roman" w:eastAsia="Times New Roman" w:hAnsi="Times New Roman" w:cs="Times New Roman"/>
      <w:bCs/>
    </w:rPr>
  </w:style>
  <w:style w:type="character" w:customStyle="1" w:styleId="apple-converted-space">
    <w:name w:val="apple-converted-space"/>
    <w:rsid w:val="001E0962"/>
  </w:style>
  <w:style w:type="paragraph" w:styleId="Title">
    <w:name w:val="Title"/>
    <w:basedOn w:val="Normal"/>
    <w:link w:val="TitleChar"/>
    <w:qFormat/>
    <w:rsid w:val="00446F57"/>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446F57"/>
    <w:rPr>
      <w:rFonts w:ascii="Times New Roman" w:eastAsia="Times New Roman" w:hAnsi="Times New Roman" w:cs="Times New Roman"/>
      <w:b/>
      <w:sz w:val="28"/>
      <w:szCs w:val="20"/>
    </w:rPr>
  </w:style>
  <w:style w:type="character" w:customStyle="1" w:styleId="FontStyle69">
    <w:name w:val="Font Style69"/>
    <w:uiPriority w:val="99"/>
    <w:rsid w:val="00446F57"/>
    <w:rPr>
      <w:rFonts w:ascii="Times New Roman" w:hAnsi="Times New Roman" w:cs="Times New Roman"/>
      <w:b/>
      <w:bCs/>
      <w:sz w:val="22"/>
      <w:szCs w:val="22"/>
    </w:rPr>
  </w:style>
  <w:style w:type="paragraph" w:customStyle="1" w:styleId="Style46">
    <w:name w:val="Style46"/>
    <w:basedOn w:val="Normal"/>
    <w:uiPriority w:val="99"/>
    <w:qFormat/>
    <w:rsid w:val="00446F57"/>
    <w:pPr>
      <w:widowControl w:val="0"/>
      <w:autoSpaceDE w:val="0"/>
      <w:autoSpaceDN w:val="0"/>
      <w:adjustRightInd w:val="0"/>
      <w:spacing w:after="0" w:line="408" w:lineRule="exact"/>
      <w:jc w:val="both"/>
    </w:pPr>
    <w:rPr>
      <w:rFonts w:ascii="Times New Roman" w:eastAsia="SimSun" w:hAnsi="Times New Roman" w:cs="Times New Roman"/>
      <w:sz w:val="24"/>
      <w:szCs w:val="24"/>
      <w:lang w:val="bg-BG" w:eastAsia="bg-BG"/>
    </w:rPr>
  </w:style>
  <w:style w:type="paragraph" w:customStyle="1" w:styleId="10">
    <w:name w:val="Без разредка1"/>
    <w:link w:val="a2"/>
    <w:qFormat/>
    <w:rsid w:val="001478A8"/>
    <w:pPr>
      <w:spacing w:line="240" w:lineRule="auto"/>
      <w:jc w:val="left"/>
    </w:pPr>
    <w:rPr>
      <w:rFonts w:ascii="Calibri" w:eastAsia="Times New Roman" w:hAnsi="Calibri" w:cs="Times New Roman"/>
      <w:lang w:val="en-US"/>
    </w:rPr>
  </w:style>
  <w:style w:type="character" w:customStyle="1" w:styleId="alt">
    <w:name w:val="al_t"/>
    <w:basedOn w:val="DefaultParagraphFont"/>
    <w:uiPriority w:val="99"/>
    <w:rsid w:val="00016AE0"/>
  </w:style>
  <w:style w:type="character" w:customStyle="1" w:styleId="ala">
    <w:name w:val="al_a"/>
    <w:basedOn w:val="DefaultParagraphFont"/>
    <w:rsid w:val="00016AE0"/>
  </w:style>
  <w:style w:type="character" w:customStyle="1" w:styleId="a3">
    <w:name w:val="Основен текст + Удебелен"/>
    <w:aliases w:val="Разредка 0 pt75"/>
    <w:rsid w:val="004D5EAD"/>
    <w:rPr>
      <w:rFonts w:ascii="Times New Roman" w:eastAsia="Times New Roman" w:hAnsi="Times New Roman" w:cs="Times New Roman" w:hint="default"/>
      <w:b/>
      <w:bCs/>
      <w:i w:val="0"/>
      <w:iCs w:val="0"/>
      <w:smallCaps w:val="0"/>
      <w:strike w:val="0"/>
      <w:dstrike w:val="0"/>
      <w:color w:val="000000"/>
      <w:spacing w:val="-3"/>
      <w:w w:val="100"/>
      <w:position w:val="0"/>
      <w:sz w:val="23"/>
      <w:szCs w:val="23"/>
      <w:u w:val="none"/>
      <w:lang w:val="bg-BG"/>
    </w:rPr>
  </w:style>
  <w:style w:type="character" w:customStyle="1" w:styleId="a2">
    <w:name w:val="Без разредка Знак"/>
    <w:link w:val="10"/>
    <w:rsid w:val="004D5EAD"/>
    <w:rPr>
      <w:rFonts w:ascii="Calibri" w:eastAsia="Times New Roman" w:hAnsi="Calibri" w:cs="Times New Roman"/>
      <w:lang w:val="en-US"/>
    </w:rPr>
  </w:style>
  <w:style w:type="character" w:customStyle="1" w:styleId="2">
    <w:name w:val="Основен текст (2)_"/>
    <w:link w:val="21"/>
    <w:rsid w:val="00F463EC"/>
    <w:rPr>
      <w:b/>
      <w:bCs/>
      <w:color w:val="000000"/>
      <w:sz w:val="23"/>
      <w:szCs w:val="23"/>
      <w:shd w:val="clear" w:color="auto" w:fill="FFFFFF"/>
    </w:rPr>
  </w:style>
  <w:style w:type="paragraph" w:customStyle="1" w:styleId="21">
    <w:name w:val="Основен текст (2)1"/>
    <w:basedOn w:val="Normal"/>
    <w:link w:val="2"/>
    <w:rsid w:val="00F463EC"/>
    <w:pPr>
      <w:widowControl w:val="0"/>
      <w:shd w:val="clear" w:color="auto" w:fill="FFFFFF"/>
      <w:spacing w:after="120" w:line="240" w:lineRule="atLeast"/>
      <w:jc w:val="center"/>
    </w:pPr>
    <w:rPr>
      <w:b/>
      <w:bCs/>
      <w:color w:val="000000"/>
      <w:sz w:val="23"/>
      <w:szCs w:val="23"/>
      <w:lang w:val="bg-BG"/>
    </w:rPr>
  </w:style>
  <w:style w:type="paragraph" w:customStyle="1" w:styleId="Standard">
    <w:name w:val="Standard"/>
    <w:rsid w:val="00423BD6"/>
    <w:pPr>
      <w:suppressAutoHyphens/>
      <w:autoSpaceDN w:val="0"/>
      <w:spacing w:line="240" w:lineRule="auto"/>
      <w:jc w:val="left"/>
      <w:textAlignment w:val="baseline"/>
    </w:pPr>
    <w:rPr>
      <w:rFonts w:ascii="Times New Roman" w:eastAsia="SimSun" w:hAnsi="Times New Roman" w:cs="Mangal"/>
      <w:kern w:val="3"/>
      <w:sz w:val="24"/>
      <w:szCs w:val="24"/>
      <w:lang w:val="en-GB" w:bidi="hi-IN"/>
    </w:rPr>
  </w:style>
  <w:style w:type="character" w:customStyle="1" w:styleId="ListParagraphChar1">
    <w:name w:val="List Paragraph Char1"/>
    <w:aliases w:val="ПАРАГРАФ Char1"/>
    <w:uiPriority w:val="34"/>
    <w:locked/>
    <w:rsid w:val="002D50B5"/>
    <w:rPr>
      <w:rFonts w:ascii="Times New Roman" w:eastAsia="Times New Roman" w:hAnsi="Times New Roman" w:cs="Times New Roman"/>
      <w:sz w:val="24"/>
      <w:szCs w:val="24"/>
    </w:rPr>
  </w:style>
  <w:style w:type="paragraph" w:customStyle="1" w:styleId="Style">
    <w:name w:val="Style"/>
    <w:rsid w:val="00AB0750"/>
    <w:pPr>
      <w:widowControl w:val="0"/>
      <w:autoSpaceDE w:val="0"/>
      <w:autoSpaceDN w:val="0"/>
      <w:adjustRightInd w:val="0"/>
      <w:spacing w:line="240" w:lineRule="auto"/>
      <w:ind w:left="140" w:right="140" w:firstLine="840"/>
    </w:pPr>
    <w:rPr>
      <w:rFonts w:ascii="Times New Roman" w:eastAsia="Times New Roman" w:hAnsi="Times New Roman" w:cs="Times New Roman"/>
      <w:sz w:val="24"/>
      <w:szCs w:val="24"/>
      <w:lang w:eastAsia="bg-BG"/>
    </w:rPr>
  </w:style>
  <w:style w:type="paragraph" w:customStyle="1" w:styleId="20">
    <w:name w:val="Основен текст2"/>
    <w:basedOn w:val="Normal"/>
    <w:qFormat/>
    <w:rsid w:val="00C03AB8"/>
    <w:pPr>
      <w:widowControl w:val="0"/>
      <w:shd w:val="clear" w:color="auto" w:fill="FFFFFF"/>
      <w:spacing w:after="0" w:line="0" w:lineRule="atLeast"/>
      <w:ind w:hanging="720"/>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yText2">
    <w:name w:val="ImportedStyle7"/>
    <w:pPr>
      <w:numPr>
        <w:numId w:val="8"/>
      </w:numPr>
    </w:pPr>
  </w:style>
  <w:style w:type="numbering" w:customStyle="1" w:styleId="BodyText2Char">
    <w:name w:val="ImportedStyle9"/>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976706">
      <w:bodyDiv w:val="1"/>
      <w:marLeft w:val="0"/>
      <w:marRight w:val="0"/>
      <w:marTop w:val="0"/>
      <w:marBottom w:val="0"/>
      <w:divBdr>
        <w:top w:val="none" w:sz="0" w:space="0" w:color="auto"/>
        <w:left w:val="none" w:sz="0" w:space="0" w:color="auto"/>
        <w:bottom w:val="none" w:sz="0" w:space="0" w:color="auto"/>
        <w:right w:val="none" w:sz="0" w:space="0" w:color="auto"/>
      </w:divBdr>
    </w:div>
    <w:div w:id="608968464">
      <w:bodyDiv w:val="1"/>
      <w:marLeft w:val="0"/>
      <w:marRight w:val="0"/>
      <w:marTop w:val="0"/>
      <w:marBottom w:val="0"/>
      <w:divBdr>
        <w:top w:val="none" w:sz="0" w:space="0" w:color="auto"/>
        <w:left w:val="none" w:sz="0" w:space="0" w:color="auto"/>
        <w:bottom w:val="none" w:sz="0" w:space="0" w:color="auto"/>
        <w:right w:val="none" w:sz="0" w:space="0" w:color="auto"/>
      </w:divBdr>
    </w:div>
    <w:div w:id="1104837894">
      <w:bodyDiv w:val="1"/>
      <w:marLeft w:val="0"/>
      <w:marRight w:val="0"/>
      <w:marTop w:val="0"/>
      <w:marBottom w:val="0"/>
      <w:divBdr>
        <w:top w:val="none" w:sz="0" w:space="0" w:color="auto"/>
        <w:left w:val="none" w:sz="0" w:space="0" w:color="auto"/>
        <w:bottom w:val="none" w:sz="0" w:space="0" w:color="auto"/>
        <w:right w:val="none" w:sz="0" w:space="0" w:color="auto"/>
      </w:divBdr>
    </w:div>
    <w:div w:id="163362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BD336-A46B-40D6-879D-7B39AA55E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20</Pages>
  <Words>5842</Words>
  <Characters>33302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Antonia Stoynova</cp:lastModifiedBy>
  <cp:revision>36</cp:revision>
  <cp:lastPrinted>2019-05-16T16:43:00Z</cp:lastPrinted>
  <dcterms:created xsi:type="dcterms:W3CDTF">2019-05-02T17:46:00Z</dcterms:created>
  <dcterms:modified xsi:type="dcterms:W3CDTF">2019-05-16T16:44:00Z</dcterms:modified>
</cp:coreProperties>
</file>