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CC" w:rsidRDefault="009D56AD">
      <w:pPr>
        <w:pStyle w:val="BodyText"/>
        <w:ind w:left="101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71.8pt;height:91.5pt;mso-position-horizontal-relative:char;mso-position-vertical-relative:line" coordsize="9436,1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749;width:2158;height:655">
              <v:imagedata r:id="rId7" o:title=""/>
            </v:shape>
            <v:shape id="_x0000_s1030" type="#_x0000_t75" style="position:absolute;left:300;top:391;width:8869;height:652">
              <v:imagedata r:id="rId8" o:title=""/>
            </v:shape>
            <v:shape id="_x0000_s1029" type="#_x0000_t75" style="position:absolute;top:785;width:9436;height:652">
              <v:imagedata r:id="rId9" o:title=""/>
            </v:shape>
            <v:shape id="_x0000_s1028" type="#_x0000_t75" style="position:absolute;left:1553;top:1178;width:6486;height:65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436;height:1830" filled="f" stroked="f">
              <v:textbox inset="0,0,0,0">
                <w:txbxContent>
                  <w:p w:rsidR="008E33CC" w:rsidRDefault="009D56AD">
                    <w:pPr>
                      <w:spacing w:before="100"/>
                      <w:ind w:left="155" w:right="19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ПРАВИЛНИК</w:t>
                    </w:r>
                  </w:p>
                  <w:p w:rsidR="008E33CC" w:rsidRDefault="009D56AD">
                    <w:pPr>
                      <w:spacing w:before="49"/>
                      <w:ind w:left="158" w:right="19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ЗА ПРИЛОЖЕНИЕ НА </w:t>
                    </w:r>
                    <w:r>
                      <w:rPr>
                        <w:b/>
                        <w:sz w:val="28"/>
                      </w:rPr>
                      <w:t>З</w:t>
                    </w:r>
                    <w:r>
                      <w:rPr>
                        <w:b/>
                      </w:rPr>
                      <w:t xml:space="preserve">АКОНА ЗА РАЗВИТИЕТО НА АКАДЕМИЧНИЯ СЪСТАВ В </w:t>
                    </w:r>
                    <w:r>
                      <w:rPr>
                        <w:b/>
                        <w:sz w:val="28"/>
                      </w:rPr>
                      <w:t>Р</w:t>
                    </w:r>
                    <w:r>
                      <w:rPr>
                        <w:b/>
                      </w:rPr>
                      <w:t>ЕПУБЛИКА</w:t>
                    </w:r>
                  </w:p>
                  <w:p w:rsidR="008E33CC" w:rsidRDefault="009D56AD">
                    <w:pPr>
                      <w:spacing w:before="51" w:line="276" w:lineRule="auto"/>
                      <w:ind w:left="160" w:right="19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Б</w:t>
                    </w:r>
                    <w:r>
                      <w:rPr>
                        <w:b/>
                      </w:rPr>
                      <w:t xml:space="preserve">ЪЛГАРИЯ </w:t>
                    </w:r>
                    <w:r>
                      <w:rPr>
                        <w:b/>
                        <w:sz w:val="28"/>
                      </w:rPr>
                      <w:t xml:space="preserve">(ЗРАСРБ) </w:t>
                    </w:r>
                    <w:r>
                      <w:rPr>
                        <w:b/>
                      </w:rPr>
                      <w:t xml:space="preserve">В </w:t>
                    </w:r>
                    <w:r>
                      <w:rPr>
                        <w:b/>
                        <w:sz w:val="28"/>
                      </w:rPr>
                      <w:t>Н</w:t>
                    </w:r>
                    <w:r>
                      <w:rPr>
                        <w:b/>
                      </w:rPr>
                      <w:t>АЦИОНАЛНИЯ ИНСТИТУТ ПО ГЕОФИЗИКА</w:t>
                    </w:r>
                    <w:r>
                      <w:rPr>
                        <w:b/>
                        <w:sz w:val="28"/>
                      </w:rPr>
                      <w:t xml:space="preserve">, </w:t>
                    </w:r>
                    <w:r>
                      <w:rPr>
                        <w:b/>
                      </w:rPr>
                      <w:t xml:space="preserve">ГЕОДЕЗИЯ И ГЕОГРАФИЯ </w:t>
                    </w:r>
                    <w:r>
                      <w:rPr>
                        <w:b/>
                        <w:sz w:val="28"/>
                      </w:rPr>
                      <w:t xml:space="preserve">(НИГГГ) </w:t>
                    </w:r>
                    <w:r>
                      <w:rPr>
                        <w:b/>
                      </w:rPr>
                      <w:t xml:space="preserve">ПРИ </w:t>
                    </w:r>
                    <w:r>
                      <w:rPr>
                        <w:b/>
                        <w:sz w:val="28"/>
                      </w:rPr>
                      <w:t>Б</w:t>
                    </w:r>
                    <w:r>
                      <w:rPr>
                        <w:b/>
                      </w:rPr>
                      <w:t xml:space="preserve">ЪЛГАРСКАТА АКАДЕМИЯ НА НАУКИТЕ </w:t>
                    </w:r>
                    <w:r>
                      <w:rPr>
                        <w:b/>
                        <w:sz w:val="28"/>
                      </w:rPr>
                      <w:t>(БАН)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33CC" w:rsidRDefault="008E33CC">
      <w:pPr>
        <w:pStyle w:val="BodyText"/>
        <w:spacing w:before="8"/>
        <w:ind w:left="0"/>
        <w:jc w:val="left"/>
        <w:rPr>
          <w:rFonts w:ascii="Times New Roman"/>
          <w:sz w:val="11"/>
        </w:rPr>
      </w:pPr>
    </w:p>
    <w:p w:rsidR="008E33CC" w:rsidRDefault="009D56AD">
      <w:pPr>
        <w:pStyle w:val="Heading1"/>
        <w:spacing w:before="45"/>
        <w:ind w:left="123"/>
      </w:pPr>
      <w:r>
        <w:t>Глава първа.  ОБЩИ ПОЛОЖЕНИЯ</w:t>
      </w:r>
    </w:p>
    <w:p w:rsidR="008E33CC" w:rsidRDefault="008E33CC">
      <w:pPr>
        <w:pStyle w:val="BodyText"/>
        <w:ind w:left="0"/>
        <w:jc w:val="left"/>
        <w:rPr>
          <w:b/>
          <w:sz w:val="24"/>
        </w:rPr>
      </w:pPr>
    </w:p>
    <w:p w:rsidR="008E33CC" w:rsidRDefault="009D56AD">
      <w:pPr>
        <w:pStyle w:val="BodyText"/>
        <w:spacing w:before="1"/>
        <w:ind w:left="123" w:right="160"/>
      </w:pPr>
      <w:r>
        <w:rPr>
          <w:b/>
        </w:rPr>
        <w:t xml:space="preserve">Чл. 1 </w:t>
      </w:r>
      <w:r>
        <w:t>(1) Този Правилник урежда условията, реда и изискванията по прилагането на Закона за развитието на академичния състав в Република България (ЗРАСРБ) в Националния институт по геофизика</w:t>
      </w:r>
      <w:r>
        <w:t>, геодезия и география (НИГГГ) към БАН и процедурите по приемане и обучение на докторанти, придобиване на научни степени, признаване на придобитите в чужбина степени и заемане на академични длъжности.</w:t>
      </w:r>
    </w:p>
    <w:p w:rsidR="008E33CC" w:rsidRDefault="009D56AD">
      <w:pPr>
        <w:pStyle w:val="ListParagraph"/>
        <w:numPr>
          <w:ilvl w:val="0"/>
          <w:numId w:val="50"/>
        </w:numPr>
        <w:tabs>
          <w:tab w:val="left" w:pos="421"/>
        </w:tabs>
        <w:ind w:firstLine="0"/>
      </w:pPr>
      <w:r>
        <w:t>В дейността си по развитието на академичния състав НИГГ</w:t>
      </w:r>
      <w:r>
        <w:t>Г се ръководи</w:t>
      </w:r>
      <w:r>
        <w:rPr>
          <w:spacing w:val="-21"/>
        </w:rPr>
        <w:t xml:space="preserve"> </w:t>
      </w:r>
      <w:r>
        <w:t>от:</w:t>
      </w:r>
    </w:p>
    <w:p w:rsidR="008E33CC" w:rsidRDefault="009D56AD">
      <w:pPr>
        <w:pStyle w:val="ListParagraph"/>
        <w:numPr>
          <w:ilvl w:val="1"/>
          <w:numId w:val="50"/>
        </w:numPr>
        <w:tabs>
          <w:tab w:val="left" w:pos="844"/>
        </w:tabs>
      </w:pPr>
      <w:r>
        <w:t>Закона за развитие на академичния състав в Република България</w:t>
      </w:r>
      <w:r>
        <w:rPr>
          <w:spacing w:val="-19"/>
        </w:rPr>
        <w:t xml:space="preserve"> </w:t>
      </w:r>
      <w:r>
        <w:t>(ЗРАСРБ);</w:t>
      </w:r>
    </w:p>
    <w:p w:rsidR="008E33CC" w:rsidRDefault="009D56AD">
      <w:pPr>
        <w:pStyle w:val="ListParagraph"/>
        <w:numPr>
          <w:ilvl w:val="1"/>
          <w:numId w:val="50"/>
        </w:numPr>
        <w:tabs>
          <w:tab w:val="left" w:pos="844"/>
        </w:tabs>
      </w:pPr>
      <w:r>
        <w:t>Правилника за прилагане на</w:t>
      </w:r>
      <w:r>
        <w:rPr>
          <w:spacing w:val="-5"/>
        </w:rPr>
        <w:t xml:space="preserve"> </w:t>
      </w:r>
      <w:r>
        <w:t>ЗРАСРБ;</w:t>
      </w:r>
    </w:p>
    <w:p w:rsidR="008E33CC" w:rsidRDefault="009D56AD">
      <w:pPr>
        <w:pStyle w:val="ListParagraph"/>
        <w:numPr>
          <w:ilvl w:val="1"/>
          <w:numId w:val="50"/>
        </w:numPr>
        <w:tabs>
          <w:tab w:val="left" w:pos="844"/>
        </w:tabs>
      </w:pPr>
      <w:r>
        <w:t>Устава на</w:t>
      </w:r>
      <w:r>
        <w:rPr>
          <w:spacing w:val="-2"/>
        </w:rPr>
        <w:t xml:space="preserve"> </w:t>
      </w:r>
      <w:r>
        <w:t>БАН;</w:t>
      </w:r>
    </w:p>
    <w:p w:rsidR="008E33CC" w:rsidRDefault="009D56AD">
      <w:pPr>
        <w:pStyle w:val="ListParagraph"/>
        <w:numPr>
          <w:ilvl w:val="1"/>
          <w:numId w:val="50"/>
        </w:numPr>
        <w:tabs>
          <w:tab w:val="left" w:pos="844"/>
        </w:tabs>
        <w:spacing w:before="2" w:line="237" w:lineRule="auto"/>
        <w:ind w:right="166"/>
      </w:pPr>
      <w:r>
        <w:t>Правилника за условията и реда за придобиване на научни степени и за заемане на академични длъжности в Българската Академия на Науките</w:t>
      </w:r>
      <w:r>
        <w:rPr>
          <w:spacing w:val="-6"/>
        </w:rPr>
        <w:t xml:space="preserve"> </w:t>
      </w:r>
      <w:r>
        <w:t>(БАН);</w:t>
      </w:r>
    </w:p>
    <w:p w:rsidR="008E33CC" w:rsidRDefault="009D56AD">
      <w:pPr>
        <w:pStyle w:val="ListParagraph"/>
        <w:numPr>
          <w:ilvl w:val="1"/>
          <w:numId w:val="50"/>
        </w:numPr>
        <w:tabs>
          <w:tab w:val="left" w:pos="893"/>
          <w:tab w:val="left" w:pos="894"/>
        </w:tabs>
        <w:spacing w:before="1"/>
        <w:ind w:left="894" w:hanging="411"/>
      </w:pPr>
      <w:r>
        <w:t>Правилника за дейността на Центъра за обучение (ЦО) при</w:t>
      </w:r>
      <w:r>
        <w:rPr>
          <w:spacing w:val="-12"/>
        </w:rPr>
        <w:t xml:space="preserve"> </w:t>
      </w:r>
      <w:r>
        <w:t>БАН;</w:t>
      </w:r>
    </w:p>
    <w:p w:rsidR="008E33CC" w:rsidRDefault="009D56AD">
      <w:pPr>
        <w:pStyle w:val="ListParagraph"/>
        <w:numPr>
          <w:ilvl w:val="1"/>
          <w:numId w:val="50"/>
        </w:numPr>
        <w:tabs>
          <w:tab w:val="left" w:pos="844"/>
        </w:tabs>
      </w:pPr>
      <w:r>
        <w:t>Този</w:t>
      </w:r>
      <w:r>
        <w:rPr>
          <w:spacing w:val="-2"/>
        </w:rPr>
        <w:t xml:space="preserve"> </w:t>
      </w:r>
      <w:r>
        <w:t>правилник;</w:t>
      </w:r>
    </w:p>
    <w:p w:rsidR="008E33CC" w:rsidRDefault="009D56AD">
      <w:pPr>
        <w:pStyle w:val="ListParagraph"/>
        <w:numPr>
          <w:ilvl w:val="1"/>
          <w:numId w:val="50"/>
        </w:numPr>
        <w:tabs>
          <w:tab w:val="left" w:pos="844"/>
        </w:tabs>
      </w:pPr>
      <w:r>
        <w:t>Изисквания, условия, правила и решения на Научния съвет (НС) на</w:t>
      </w:r>
      <w:r>
        <w:rPr>
          <w:spacing w:val="-10"/>
        </w:rPr>
        <w:t xml:space="preserve"> </w:t>
      </w:r>
      <w:r>
        <w:t>НИГГГ.</w:t>
      </w:r>
    </w:p>
    <w:p w:rsidR="008E33CC" w:rsidRDefault="009D56AD">
      <w:pPr>
        <w:pStyle w:val="ListParagraph"/>
        <w:numPr>
          <w:ilvl w:val="0"/>
          <w:numId w:val="50"/>
        </w:numPr>
        <w:tabs>
          <w:tab w:val="left" w:pos="438"/>
        </w:tabs>
        <w:ind w:right="167" w:firstLine="0"/>
      </w:pPr>
      <w:r>
        <w:t>При противоречие между различните документи, предимство има юридическият документ от по-висок ранг съгласно ал.</w:t>
      </w:r>
      <w:r>
        <w:rPr>
          <w:spacing w:val="-5"/>
        </w:rPr>
        <w:t xml:space="preserve"> </w:t>
      </w:r>
      <w:r>
        <w:t>2.</w:t>
      </w:r>
    </w:p>
    <w:p w:rsidR="008E33CC" w:rsidRDefault="009D56AD">
      <w:pPr>
        <w:pStyle w:val="ListParagraph"/>
        <w:numPr>
          <w:ilvl w:val="0"/>
          <w:numId w:val="50"/>
        </w:numPr>
        <w:tabs>
          <w:tab w:val="left" w:pos="426"/>
        </w:tabs>
        <w:ind w:right="166" w:firstLine="0"/>
      </w:pPr>
      <w:r>
        <w:t>В съответствие със спецификата на НИГГГ, НС може да приеме и допълните</w:t>
      </w:r>
      <w:r>
        <w:t>лни изисквания към кандидатите.</w:t>
      </w:r>
    </w:p>
    <w:p w:rsidR="008E33CC" w:rsidRDefault="009D56AD">
      <w:pPr>
        <w:pStyle w:val="ListParagraph"/>
        <w:numPr>
          <w:ilvl w:val="0"/>
          <w:numId w:val="49"/>
        </w:numPr>
        <w:tabs>
          <w:tab w:val="left" w:pos="354"/>
        </w:tabs>
        <w:ind w:hanging="230"/>
      </w:pPr>
      <w:r>
        <w:t>НС на НИГГГ приема изисквания, условия, правила и решения, в които</w:t>
      </w:r>
      <w:r>
        <w:rPr>
          <w:spacing w:val="-20"/>
        </w:rPr>
        <w:t xml:space="preserve"> </w:t>
      </w:r>
      <w:r>
        <w:t>определя:</w:t>
      </w:r>
    </w:p>
    <w:p w:rsidR="008E33CC" w:rsidRDefault="009D56AD">
      <w:pPr>
        <w:pStyle w:val="ListParagraph"/>
        <w:numPr>
          <w:ilvl w:val="1"/>
          <w:numId w:val="49"/>
        </w:numPr>
        <w:tabs>
          <w:tab w:val="left" w:pos="630"/>
        </w:tabs>
        <w:spacing w:before="19"/>
        <w:ind w:firstLine="0"/>
      </w:pPr>
      <w:r>
        <w:t>Условията и реда за откриване на академични</w:t>
      </w:r>
      <w:r>
        <w:rPr>
          <w:spacing w:val="-12"/>
        </w:rPr>
        <w:t xml:space="preserve"> </w:t>
      </w:r>
      <w:r>
        <w:t>длъжности;</w:t>
      </w:r>
    </w:p>
    <w:p w:rsidR="008E33CC" w:rsidRDefault="009D56AD">
      <w:pPr>
        <w:pStyle w:val="ListParagraph"/>
        <w:numPr>
          <w:ilvl w:val="1"/>
          <w:numId w:val="49"/>
        </w:numPr>
        <w:tabs>
          <w:tab w:val="left" w:pos="630"/>
        </w:tabs>
        <w:spacing w:before="22"/>
        <w:ind w:left="629" w:hanging="218"/>
      </w:pPr>
      <w:r>
        <w:t>Специфични допълнителни изисквания за заемане на академичните длъжности</w:t>
      </w:r>
      <w:r>
        <w:rPr>
          <w:spacing w:val="-15"/>
        </w:rPr>
        <w:t xml:space="preserve"> </w:t>
      </w:r>
      <w:r>
        <w:t>„асистент”,</w:t>
      </w:r>
    </w:p>
    <w:p w:rsidR="008E33CC" w:rsidRDefault="009D56AD">
      <w:pPr>
        <w:pStyle w:val="BodyText"/>
        <w:spacing w:before="21"/>
        <w:ind w:left="411"/>
        <w:jc w:val="left"/>
      </w:pPr>
      <w:r>
        <w:t xml:space="preserve">„главен </w:t>
      </w:r>
      <w:r>
        <w:t>асистент”, „доцент” и „професор” и за допускане до защита на дисертационен труд;</w:t>
      </w:r>
    </w:p>
    <w:p w:rsidR="008E33CC" w:rsidRDefault="009D56AD">
      <w:pPr>
        <w:pStyle w:val="ListParagraph"/>
        <w:numPr>
          <w:ilvl w:val="1"/>
          <w:numId w:val="49"/>
        </w:numPr>
        <w:tabs>
          <w:tab w:val="left" w:pos="630"/>
        </w:tabs>
        <w:spacing w:before="21" w:line="259" w:lineRule="auto"/>
        <w:ind w:right="678" w:firstLine="0"/>
      </w:pPr>
      <w:r>
        <w:t>Условията и реда за преминаване от академична длъжност на същата или на съответна академична длъжност от друго висше училище или научна организация, включително и от други европейски държави, без конкурс и избор по решение на НС на</w:t>
      </w:r>
      <w:r>
        <w:rPr>
          <w:spacing w:val="-20"/>
        </w:rPr>
        <w:t xml:space="preserve"> </w:t>
      </w:r>
      <w:r>
        <w:t>НИГГГ;</w:t>
      </w:r>
    </w:p>
    <w:p w:rsidR="008E33CC" w:rsidRDefault="009D56AD">
      <w:pPr>
        <w:pStyle w:val="ListParagraph"/>
        <w:numPr>
          <w:ilvl w:val="1"/>
          <w:numId w:val="49"/>
        </w:numPr>
        <w:tabs>
          <w:tab w:val="left" w:pos="630"/>
        </w:tabs>
        <w:ind w:left="629" w:hanging="218"/>
      </w:pPr>
      <w:r>
        <w:t>Правила за опреде</w:t>
      </w:r>
      <w:r>
        <w:t>ляне на изследователската натовареност в</w:t>
      </w:r>
      <w:r>
        <w:rPr>
          <w:spacing w:val="-17"/>
        </w:rPr>
        <w:t xml:space="preserve"> </w:t>
      </w:r>
      <w:r>
        <w:t>НИГГГ;</w:t>
      </w:r>
    </w:p>
    <w:p w:rsidR="008E33CC" w:rsidRDefault="009D56AD">
      <w:pPr>
        <w:pStyle w:val="ListParagraph"/>
        <w:numPr>
          <w:ilvl w:val="1"/>
          <w:numId w:val="49"/>
        </w:numPr>
        <w:tabs>
          <w:tab w:val="left" w:pos="630"/>
        </w:tabs>
        <w:spacing w:before="21"/>
        <w:ind w:left="629" w:hanging="218"/>
      </w:pPr>
      <w:r>
        <w:t>Правила за работата на научните</w:t>
      </w:r>
      <w:r>
        <w:rPr>
          <w:spacing w:val="-14"/>
        </w:rPr>
        <w:t xml:space="preserve"> </w:t>
      </w:r>
      <w:r>
        <w:t>журита;</w:t>
      </w:r>
    </w:p>
    <w:p w:rsidR="008E33CC" w:rsidRDefault="009D56AD">
      <w:pPr>
        <w:pStyle w:val="ListParagraph"/>
        <w:numPr>
          <w:ilvl w:val="1"/>
          <w:numId w:val="49"/>
        </w:numPr>
        <w:tabs>
          <w:tab w:val="left" w:pos="630"/>
        </w:tabs>
        <w:spacing w:before="19" w:line="259" w:lineRule="auto"/>
        <w:ind w:right="630" w:firstLine="0"/>
      </w:pPr>
      <w:r>
        <w:t>Условията и реда за подаване на документи за защита на дисертация за придобиване на степените „доктор” и „доктор на</w:t>
      </w:r>
      <w:r>
        <w:rPr>
          <w:spacing w:val="-13"/>
        </w:rPr>
        <w:t xml:space="preserve"> </w:t>
      </w:r>
      <w:r>
        <w:t>науките”.</w:t>
      </w:r>
    </w:p>
    <w:p w:rsidR="008E33CC" w:rsidRDefault="009D56AD">
      <w:pPr>
        <w:pStyle w:val="BodyText"/>
        <w:spacing w:before="120"/>
        <w:ind w:left="123"/>
      </w:pPr>
      <w:r>
        <w:rPr>
          <w:b/>
        </w:rPr>
        <w:t xml:space="preserve">Чл. 1a </w:t>
      </w:r>
      <w:r>
        <w:t>(1) Кандидатите за придобиване на н</w:t>
      </w:r>
      <w:r>
        <w:t>аучни степени и за заемане на академичните длъжности</w:t>
      </w:r>
    </w:p>
    <w:p w:rsidR="008E33CC" w:rsidRDefault="009D56AD">
      <w:pPr>
        <w:pStyle w:val="BodyText"/>
        <w:ind w:left="123" w:right="160"/>
      </w:pPr>
      <w:r>
        <w:t>„главен асистент", „доцент" и „професор" трябва да отговорят на минималните национални изисквания към научната дейност, определени в приложението по научни области и/или професионални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всяк</w:t>
      </w:r>
      <w:r>
        <w:t>а</w:t>
      </w:r>
      <w:r>
        <w:rPr>
          <w:spacing w:val="-7"/>
        </w:rPr>
        <w:t xml:space="preserve"> </w:t>
      </w:r>
      <w:r>
        <w:t>научна</w:t>
      </w:r>
      <w:r>
        <w:rPr>
          <w:spacing w:val="-7"/>
        </w:rPr>
        <w:t xml:space="preserve"> </w:t>
      </w:r>
      <w:r>
        <w:t>степен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всяка</w:t>
      </w:r>
      <w:r>
        <w:rPr>
          <w:spacing w:val="-7"/>
        </w:rPr>
        <w:t xml:space="preserve"> </w:t>
      </w:r>
      <w:r>
        <w:t>академична</w:t>
      </w:r>
      <w:r>
        <w:rPr>
          <w:spacing w:val="-7"/>
        </w:rPr>
        <w:t xml:space="preserve"> </w:t>
      </w:r>
      <w:r>
        <w:t>длъжност</w:t>
      </w:r>
      <w:r>
        <w:rPr>
          <w:spacing w:val="-6"/>
        </w:rPr>
        <w:t xml:space="preserve"> </w:t>
      </w:r>
      <w:r>
        <w:t>въз</w:t>
      </w:r>
      <w:r>
        <w:rPr>
          <w:spacing w:val="-7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на показателите по чл. 2б, ал. 2 от</w:t>
      </w:r>
      <w:r>
        <w:rPr>
          <w:spacing w:val="-10"/>
        </w:rPr>
        <w:t xml:space="preserve"> </w:t>
      </w:r>
      <w:r>
        <w:t>ЗРАСРБ.</w:t>
      </w:r>
    </w:p>
    <w:p w:rsidR="008E33CC" w:rsidRDefault="009D56AD">
      <w:pPr>
        <w:pStyle w:val="BodyText"/>
        <w:ind w:left="123" w:right="159"/>
      </w:pPr>
      <w:r>
        <w:t>(2)</w:t>
      </w:r>
      <w:r>
        <w:rPr>
          <w:spacing w:val="-8"/>
        </w:rPr>
        <w:t xml:space="preserve"> </w:t>
      </w:r>
      <w:r>
        <w:t>Минималните</w:t>
      </w:r>
      <w:r>
        <w:rPr>
          <w:spacing w:val="-8"/>
        </w:rPr>
        <w:t xml:space="preserve"> </w:t>
      </w:r>
      <w:r>
        <w:t>изисквани</w:t>
      </w:r>
      <w:r>
        <w:rPr>
          <w:spacing w:val="-7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групи</w:t>
      </w:r>
      <w:r>
        <w:rPr>
          <w:spacing w:val="-6"/>
        </w:rPr>
        <w:t xml:space="preserve"> </w:t>
      </w:r>
      <w:r>
        <w:t>показатели</w:t>
      </w:r>
      <w:r>
        <w:rPr>
          <w:spacing w:val="-8"/>
        </w:rPr>
        <w:t xml:space="preserve"> </w:t>
      </w:r>
      <w:r>
        <w:t>към</w:t>
      </w:r>
      <w:r>
        <w:rPr>
          <w:spacing w:val="-7"/>
        </w:rPr>
        <w:t xml:space="preserve"> </w:t>
      </w:r>
      <w:r>
        <w:t>кандидатите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придобиване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научни степени и за заемане на академичните длъжности „главен асистент“, „доцент“ и „професор“ в НИГГГ са съобразени с приетите в Правилника за условията и реда за придобиване на научни степени и за заемане на академични длъжности в Българската Академия на</w:t>
      </w:r>
      <w:r>
        <w:t xml:space="preserve"> Науките и са дадени в Приложениe 1 към този</w:t>
      </w:r>
      <w:r>
        <w:rPr>
          <w:spacing w:val="-5"/>
        </w:rPr>
        <w:t xml:space="preserve"> </w:t>
      </w:r>
      <w:r>
        <w:t>Правилник.</w:t>
      </w:r>
    </w:p>
    <w:p w:rsidR="008E33CC" w:rsidRDefault="009D56AD">
      <w:pPr>
        <w:pStyle w:val="BodyText"/>
        <w:spacing w:before="122"/>
        <w:ind w:left="123"/>
      </w:pPr>
      <w:r>
        <w:rPr>
          <w:b/>
        </w:rPr>
        <w:t xml:space="preserve">Чл. 2 </w:t>
      </w:r>
      <w:r>
        <w:t>(1) Оценяването на дисертационен труд за придобиване на научните степени „доктор“ или</w:t>
      </w:r>
    </w:p>
    <w:p w:rsidR="008E33CC" w:rsidRDefault="009D56AD">
      <w:pPr>
        <w:pStyle w:val="BodyText"/>
        <w:ind w:left="123"/>
      </w:pPr>
      <w:r>
        <w:t>„доктор   на   науките“   и   на   кандидатите   за   заемане   на   академичните   длъжности    „главен</w:t>
      </w:r>
    </w:p>
    <w:p w:rsidR="008E33CC" w:rsidRDefault="008E33CC">
      <w:pPr>
        <w:sectPr w:rsidR="008E33CC">
          <w:footerReference w:type="default" r:id="rId11"/>
          <w:type w:val="continuous"/>
          <w:pgSz w:w="11910" w:h="16840"/>
          <w:pgMar w:top="1320" w:right="1080" w:bottom="1200" w:left="1180" w:header="720" w:footer="1003" w:gutter="0"/>
          <w:pgNumType w:start="1"/>
          <w:cols w:space="720"/>
        </w:sectPr>
      </w:pPr>
    </w:p>
    <w:p w:rsidR="008E33CC" w:rsidRDefault="009D56AD">
      <w:pPr>
        <w:pStyle w:val="BodyText"/>
        <w:spacing w:before="37"/>
        <w:ind w:right="102"/>
      </w:pPr>
      <w:r>
        <w:lastRenderedPageBreak/>
        <w:t>асистент",„доцент" и „професор" се извършва само за лицата, които отговарят на съответните минимални национални изисквания.</w:t>
      </w:r>
    </w:p>
    <w:p w:rsidR="008E33CC" w:rsidRDefault="009D56AD">
      <w:pPr>
        <w:pStyle w:val="ListParagraph"/>
        <w:numPr>
          <w:ilvl w:val="0"/>
          <w:numId w:val="48"/>
        </w:numPr>
        <w:tabs>
          <w:tab w:val="left" w:pos="490"/>
        </w:tabs>
        <w:ind w:right="101" w:firstLine="0"/>
      </w:pPr>
      <w:r>
        <w:t>Оценката за съответствие с минималните национални изисквания и с допълнителните изисквания по чл. 1а, ал. 2, както и оценяването на резултати, научен принос и оригиналност на представените трудове, на дисертационните трудове за придобиване на научни степен</w:t>
      </w:r>
      <w:r>
        <w:t>и и на кандидатите за заемане на академичните длъжности „главен асистент", „доцент" и „професор" се извършва от научно жури, създадено и функциониращо при условията и по реда на ЗРАСРБ, ППЗРАСРБ, Правилника за условията и реда за придобиване на научни степ</w:t>
      </w:r>
      <w:r>
        <w:t>ени и за заемане на академични длъжности в БАН и на този</w:t>
      </w:r>
      <w:r>
        <w:rPr>
          <w:spacing w:val="-6"/>
        </w:rPr>
        <w:t xml:space="preserve"> </w:t>
      </w:r>
      <w:r>
        <w:t>правилник.</w:t>
      </w:r>
    </w:p>
    <w:p w:rsidR="008E33CC" w:rsidRDefault="009D56AD">
      <w:pPr>
        <w:pStyle w:val="ListParagraph"/>
        <w:numPr>
          <w:ilvl w:val="0"/>
          <w:numId w:val="48"/>
        </w:numPr>
        <w:tabs>
          <w:tab w:val="left" w:pos="409"/>
        </w:tabs>
        <w:ind w:right="101" w:firstLine="0"/>
      </w:pPr>
      <w:r>
        <w:t xml:space="preserve">Определението “външни членове на </w:t>
      </w:r>
      <w:r>
        <w:rPr>
          <w:spacing w:val="-2"/>
        </w:rPr>
        <w:t xml:space="preserve">НЖ” </w:t>
      </w:r>
      <w:r>
        <w:t>в НИГГГ се отнася до учени, които в продължение на последните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години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имали</w:t>
      </w:r>
      <w:r>
        <w:rPr>
          <w:spacing w:val="-6"/>
        </w:rPr>
        <w:t xml:space="preserve"> </w:t>
      </w:r>
      <w:r>
        <w:t>трудови</w:t>
      </w:r>
      <w:r>
        <w:rPr>
          <w:spacing w:val="-6"/>
        </w:rPr>
        <w:t xml:space="preserve"> </w:t>
      </w:r>
      <w:r>
        <w:t>правоотношения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НИГГГ</w:t>
      </w:r>
      <w:r>
        <w:rPr>
          <w:spacing w:val="-6"/>
        </w:rPr>
        <w:t xml:space="preserve"> </w:t>
      </w:r>
      <w:r>
        <w:t>към</w:t>
      </w:r>
      <w:r>
        <w:rPr>
          <w:spacing w:val="-5"/>
        </w:rPr>
        <w:t xml:space="preserve"> </w:t>
      </w:r>
      <w:r>
        <w:t>датата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утвърждаване</w:t>
      </w:r>
      <w:r>
        <w:rPr>
          <w:spacing w:val="-4"/>
        </w:rPr>
        <w:t xml:space="preserve"> </w:t>
      </w:r>
      <w:r>
        <w:t>на НЖ.</w:t>
      </w:r>
    </w:p>
    <w:p w:rsidR="008E33CC" w:rsidRDefault="008E33CC">
      <w:pPr>
        <w:pStyle w:val="BodyText"/>
        <w:spacing w:before="3"/>
        <w:ind w:left="0"/>
        <w:jc w:val="left"/>
      </w:pPr>
    </w:p>
    <w:p w:rsidR="008E33CC" w:rsidRDefault="009D56AD">
      <w:pPr>
        <w:pStyle w:val="Heading1"/>
        <w:ind w:right="106"/>
      </w:pPr>
      <w:r>
        <w:t>Глава втора. Придобиване на образователната и научна степен “доктор” и научната степен “доктор на науките”</w:t>
      </w:r>
    </w:p>
    <w:p w:rsidR="008E33CC" w:rsidRDefault="008E33CC">
      <w:pPr>
        <w:pStyle w:val="BodyText"/>
        <w:spacing w:before="11"/>
        <w:ind w:left="0"/>
        <w:jc w:val="left"/>
        <w:rPr>
          <w:b/>
          <w:sz w:val="21"/>
        </w:rPr>
      </w:pPr>
    </w:p>
    <w:p w:rsidR="008E33CC" w:rsidRDefault="009D56AD">
      <w:pPr>
        <w:pStyle w:val="Heading2"/>
      </w:pPr>
      <w:r>
        <w:t>Раздел 1. Прием и обучение на докторанти</w:t>
      </w:r>
    </w:p>
    <w:p w:rsidR="008E33CC" w:rsidRDefault="008E33CC">
      <w:pPr>
        <w:pStyle w:val="BodyText"/>
        <w:spacing w:before="9"/>
        <w:ind w:left="0"/>
        <w:jc w:val="left"/>
        <w:rPr>
          <w:b/>
          <w:sz w:val="21"/>
        </w:rPr>
      </w:pPr>
    </w:p>
    <w:p w:rsidR="008E33CC" w:rsidRDefault="009D56AD">
      <w:pPr>
        <w:pStyle w:val="BodyText"/>
        <w:ind w:right="100"/>
      </w:pPr>
      <w:r>
        <w:rPr>
          <w:b/>
        </w:rPr>
        <w:t xml:space="preserve">Чл. 3 </w:t>
      </w:r>
      <w:r>
        <w:t xml:space="preserve">(1) Процедурите за прием на редовни и задочни докторанти се откриват от ЦО при БАН съгласно реда и условията, определени в Правилника за условията и реда на придобиване на научни степени и за заемане на академични длъжности в БАН и Правилника за дейността </w:t>
      </w:r>
      <w:r>
        <w:t>на Центъра за обучение при БАН и Академичния съвет (АС) на ЦО.</w:t>
      </w:r>
    </w:p>
    <w:p w:rsidR="008E33CC" w:rsidRDefault="009D56AD">
      <w:pPr>
        <w:pStyle w:val="ListParagraph"/>
        <w:numPr>
          <w:ilvl w:val="0"/>
          <w:numId w:val="47"/>
        </w:numPr>
        <w:tabs>
          <w:tab w:val="left" w:pos="423"/>
        </w:tabs>
        <w:ind w:right="104" w:firstLine="0"/>
      </w:pPr>
      <w:r>
        <w:t>Процедурите за прием на редовни и задочни докторанти в акредитираните от Националната агенция за оценяване и акредитация (НАОА) професионални направления и специалности се откриват с решение на</w:t>
      </w:r>
      <w:r>
        <w:t xml:space="preserve"> Председателя на БАН съгласно Правилника за условията и реда за придобиване на научни степени и за заемане на академични длъжности в БАН (Глава</w:t>
      </w:r>
      <w:r>
        <w:rPr>
          <w:spacing w:val="-9"/>
        </w:rPr>
        <w:t xml:space="preserve"> </w:t>
      </w:r>
      <w:r>
        <w:t>3).</w:t>
      </w:r>
    </w:p>
    <w:p w:rsidR="008E33CC" w:rsidRDefault="009D56AD">
      <w:pPr>
        <w:pStyle w:val="ListParagraph"/>
        <w:numPr>
          <w:ilvl w:val="0"/>
          <w:numId w:val="47"/>
        </w:numPr>
        <w:tabs>
          <w:tab w:val="left" w:pos="444"/>
        </w:tabs>
        <w:ind w:right="105" w:firstLine="0"/>
      </w:pPr>
      <w:r>
        <w:t>Кандидатите подават документи съгласно условията и реда, установени от ЗРАСРБ и реда, определен в настоящия</w:t>
      </w:r>
      <w:r>
        <w:rPr>
          <w:spacing w:val="-4"/>
        </w:rPr>
        <w:t xml:space="preserve"> </w:t>
      </w:r>
      <w:r>
        <w:t>Правилник.</w:t>
      </w:r>
    </w:p>
    <w:p w:rsidR="008E33CC" w:rsidRDefault="009D56AD">
      <w:pPr>
        <w:pStyle w:val="BodyText"/>
        <w:spacing w:before="120"/>
        <w:ind w:right="102"/>
      </w:pPr>
      <w:r>
        <w:rPr>
          <w:b/>
        </w:rPr>
        <w:t xml:space="preserve">Чл. 4 </w:t>
      </w:r>
      <w:r>
        <w:t>(1) За докторанти могат да кандидатстват лица с придобита образователно-квалификационна степен “магистър”.</w:t>
      </w:r>
    </w:p>
    <w:p w:rsidR="008E33CC" w:rsidRDefault="009D56AD">
      <w:pPr>
        <w:pStyle w:val="ListParagraph"/>
        <w:numPr>
          <w:ilvl w:val="0"/>
          <w:numId w:val="46"/>
        </w:numPr>
        <w:tabs>
          <w:tab w:val="left" w:pos="483"/>
        </w:tabs>
        <w:ind w:right="100" w:firstLine="0"/>
      </w:pPr>
      <w:r>
        <w:t>Обучението за придобиване на образователната и научна степен “доктор” в НИГГГ се осъществява в редовна, в задочна, или в самостоятел</w:t>
      </w:r>
      <w:r>
        <w:t>на форма на обучение. Редовната и самостоятелната форма на обучение са с продължителност до 3 години, а задочната - до 4</w:t>
      </w:r>
      <w:r>
        <w:rPr>
          <w:spacing w:val="-19"/>
        </w:rPr>
        <w:t xml:space="preserve"> </w:t>
      </w:r>
      <w:r>
        <w:t>години.</w:t>
      </w:r>
    </w:p>
    <w:p w:rsidR="008E33CC" w:rsidRDefault="009D56AD">
      <w:pPr>
        <w:pStyle w:val="ListParagraph"/>
        <w:numPr>
          <w:ilvl w:val="0"/>
          <w:numId w:val="46"/>
        </w:numPr>
        <w:tabs>
          <w:tab w:val="left" w:pos="408"/>
        </w:tabs>
        <w:ind w:right="110" w:firstLine="0"/>
      </w:pPr>
      <w:r>
        <w:t xml:space="preserve">Обучението в докторантура се извършва в съответния департамент на НИГГГ, където има поне едно хабилитирано лице от съответното </w:t>
      </w:r>
      <w:r>
        <w:t>акредитирано професионално</w:t>
      </w:r>
      <w:r>
        <w:rPr>
          <w:spacing w:val="-12"/>
        </w:rPr>
        <w:t xml:space="preserve"> </w:t>
      </w:r>
      <w:r>
        <w:t>направление.</w:t>
      </w:r>
    </w:p>
    <w:p w:rsidR="008E33CC" w:rsidRDefault="009D56AD">
      <w:pPr>
        <w:pStyle w:val="ListParagraph"/>
        <w:numPr>
          <w:ilvl w:val="0"/>
          <w:numId w:val="46"/>
        </w:numPr>
        <w:tabs>
          <w:tab w:val="left" w:pos="428"/>
        </w:tabs>
        <w:ind w:right="101" w:firstLine="0"/>
      </w:pPr>
      <w:r>
        <w:t xml:space="preserve">Образователната и научна степен „доктор" може да се придобива и в условия на съвместно ръководство от български ръководител от НИГГГ, висше училище или научна организация и чуждестранен ръководител от акредитирано в </w:t>
      </w:r>
      <w:r>
        <w:t>съответната държава висше училище или научна организация за обучение в образователната и научна степен „доктор" или съответстващата й степен, при условията и по реда на ЗРАСРБ, правилника за приложение на ЗРАСРБ и на този правилник.</w:t>
      </w:r>
    </w:p>
    <w:p w:rsidR="008E33CC" w:rsidRDefault="009D56AD">
      <w:pPr>
        <w:pStyle w:val="BodyText"/>
        <w:spacing w:before="122"/>
        <w:ind w:right="103"/>
      </w:pPr>
      <w:r>
        <w:rPr>
          <w:b/>
        </w:rPr>
        <w:t xml:space="preserve">Чл. 5 </w:t>
      </w:r>
      <w:r>
        <w:t>(1) Приемът в ред</w:t>
      </w:r>
      <w:r>
        <w:t>овна или задочна докторантура се извършва с конкурс, който се провежда не по-рано от един месец след изтичането на срока за подаване на документи по чл. 3, ал. 2 от ЗРАСРБ.</w:t>
      </w:r>
    </w:p>
    <w:p w:rsidR="008E33CC" w:rsidRDefault="009D56AD">
      <w:pPr>
        <w:pStyle w:val="ListParagraph"/>
        <w:numPr>
          <w:ilvl w:val="0"/>
          <w:numId w:val="45"/>
        </w:numPr>
        <w:tabs>
          <w:tab w:val="left" w:pos="401"/>
        </w:tabs>
        <w:spacing w:line="267" w:lineRule="exact"/>
        <w:ind w:firstLine="0"/>
      </w:pPr>
      <w:r>
        <w:t>Конкурсът се обявява в „Държавен вестник“ и на интернет страницата на</w:t>
      </w:r>
      <w:r>
        <w:rPr>
          <w:spacing w:val="-23"/>
        </w:rPr>
        <w:t xml:space="preserve"> </w:t>
      </w:r>
      <w:r>
        <w:t>НИГГГ.</w:t>
      </w:r>
    </w:p>
    <w:p w:rsidR="008E33CC" w:rsidRDefault="009D56AD">
      <w:pPr>
        <w:pStyle w:val="ListParagraph"/>
        <w:numPr>
          <w:ilvl w:val="0"/>
          <w:numId w:val="45"/>
        </w:numPr>
        <w:tabs>
          <w:tab w:val="left" w:pos="394"/>
        </w:tabs>
        <w:ind w:right="105" w:firstLine="0"/>
      </w:pPr>
      <w:r>
        <w:t>Срокът</w:t>
      </w:r>
      <w:r>
        <w:rPr>
          <w:spacing w:val="-7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подаване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документи</w:t>
      </w:r>
      <w:r>
        <w:rPr>
          <w:spacing w:val="-7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конкурса</w:t>
      </w:r>
      <w:r>
        <w:rPr>
          <w:spacing w:val="-10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два</w:t>
      </w:r>
      <w:r>
        <w:rPr>
          <w:spacing w:val="-11"/>
        </w:rPr>
        <w:t xml:space="preserve"> </w:t>
      </w:r>
      <w:r>
        <w:t>месеца</w:t>
      </w:r>
      <w:r>
        <w:rPr>
          <w:spacing w:val="-1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момента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обявяването му в</w:t>
      </w:r>
      <w:r>
        <w:rPr>
          <w:spacing w:val="2"/>
        </w:rPr>
        <w:t xml:space="preserve"> </w:t>
      </w:r>
      <w:r>
        <w:t>ДВ.</w:t>
      </w:r>
    </w:p>
    <w:p w:rsidR="008E33CC" w:rsidRDefault="009D56AD">
      <w:pPr>
        <w:pStyle w:val="ListParagraph"/>
        <w:numPr>
          <w:ilvl w:val="0"/>
          <w:numId w:val="45"/>
        </w:numPr>
        <w:tabs>
          <w:tab w:val="left" w:pos="402"/>
        </w:tabs>
        <w:spacing w:before="1"/>
        <w:ind w:left="401"/>
      </w:pPr>
      <w:r>
        <w:t>Кандидатите за участие в конкурса за докторанти подават следните</w:t>
      </w:r>
      <w:r>
        <w:rPr>
          <w:spacing w:val="-23"/>
        </w:rPr>
        <w:t xml:space="preserve"> </w:t>
      </w:r>
      <w:r>
        <w:t>документи:</w:t>
      </w:r>
    </w:p>
    <w:p w:rsidR="008E33CC" w:rsidRDefault="009D56AD">
      <w:pPr>
        <w:pStyle w:val="ListParagraph"/>
        <w:numPr>
          <w:ilvl w:val="1"/>
          <w:numId w:val="45"/>
        </w:numPr>
        <w:tabs>
          <w:tab w:val="left" w:pos="1172"/>
        </w:tabs>
      </w:pPr>
      <w:r>
        <w:t>Молба за допускане до участие в</w:t>
      </w:r>
      <w:r>
        <w:rPr>
          <w:spacing w:val="-11"/>
        </w:rPr>
        <w:t xml:space="preserve"> </w:t>
      </w:r>
      <w:r>
        <w:t>конкурса;</w:t>
      </w:r>
    </w:p>
    <w:p w:rsidR="008E33CC" w:rsidRDefault="009D56AD">
      <w:pPr>
        <w:pStyle w:val="ListParagraph"/>
        <w:numPr>
          <w:ilvl w:val="1"/>
          <w:numId w:val="45"/>
        </w:numPr>
        <w:tabs>
          <w:tab w:val="left" w:pos="1172"/>
        </w:tabs>
      </w:pPr>
      <w:r>
        <w:t>Автобиография по европейски</w:t>
      </w:r>
      <w:r>
        <w:rPr>
          <w:spacing w:val="-8"/>
        </w:rPr>
        <w:t xml:space="preserve"> </w:t>
      </w:r>
      <w:r>
        <w:t>образец;</w:t>
      </w:r>
    </w:p>
    <w:p w:rsidR="008E33CC" w:rsidRDefault="009D56AD">
      <w:pPr>
        <w:pStyle w:val="ListParagraph"/>
        <w:numPr>
          <w:ilvl w:val="1"/>
          <w:numId w:val="45"/>
        </w:numPr>
        <w:tabs>
          <w:tab w:val="left" w:pos="1172"/>
        </w:tabs>
      </w:pPr>
      <w:r>
        <w:t>Диплома за образователно-квалификационна степен</w:t>
      </w:r>
      <w:r>
        <w:rPr>
          <w:spacing w:val="-11"/>
        </w:rPr>
        <w:t xml:space="preserve"> </w:t>
      </w:r>
      <w:r>
        <w:t>“магистър”;</w:t>
      </w:r>
    </w:p>
    <w:p w:rsidR="008E33CC" w:rsidRDefault="008E33CC">
      <w:pPr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1"/>
          <w:numId w:val="45"/>
        </w:numPr>
        <w:tabs>
          <w:tab w:val="left" w:pos="1172"/>
        </w:tabs>
        <w:spacing w:before="37"/>
        <w:ind w:right="107"/>
      </w:pPr>
      <w:r>
        <w:lastRenderedPageBreak/>
        <w:t>Удостоверение за признато висше образование, ако дипломата е издадена от чуждестранно висше</w:t>
      </w:r>
      <w:r>
        <w:rPr>
          <w:spacing w:val="-6"/>
        </w:rPr>
        <w:t xml:space="preserve"> </w:t>
      </w:r>
      <w:r>
        <w:t>училище;</w:t>
      </w:r>
    </w:p>
    <w:p w:rsidR="008E33CC" w:rsidRDefault="009D56AD">
      <w:pPr>
        <w:pStyle w:val="ListParagraph"/>
        <w:numPr>
          <w:ilvl w:val="1"/>
          <w:numId w:val="45"/>
        </w:numPr>
        <w:tabs>
          <w:tab w:val="left" w:pos="1172"/>
        </w:tabs>
      </w:pPr>
      <w:r>
        <w:t>Медицинско</w:t>
      </w:r>
      <w:r>
        <w:rPr>
          <w:spacing w:val="-7"/>
        </w:rPr>
        <w:t xml:space="preserve"> </w:t>
      </w:r>
      <w:r>
        <w:t>свидетелство;</w:t>
      </w:r>
    </w:p>
    <w:p w:rsidR="008E33CC" w:rsidRDefault="009D56AD">
      <w:pPr>
        <w:pStyle w:val="ListParagraph"/>
        <w:numPr>
          <w:ilvl w:val="1"/>
          <w:numId w:val="45"/>
        </w:numPr>
        <w:tabs>
          <w:tab w:val="left" w:pos="1172"/>
        </w:tabs>
      </w:pPr>
      <w:r>
        <w:t>Свидетелство за</w:t>
      </w:r>
      <w:r>
        <w:rPr>
          <w:spacing w:val="-7"/>
        </w:rPr>
        <w:t xml:space="preserve"> </w:t>
      </w:r>
      <w:r>
        <w:t>съдимост.</w:t>
      </w:r>
    </w:p>
    <w:p w:rsidR="008E33CC" w:rsidRDefault="009D56AD">
      <w:pPr>
        <w:pStyle w:val="BodyText"/>
        <w:spacing w:before="118"/>
        <w:ind w:right="100"/>
      </w:pPr>
      <w:r>
        <w:rPr>
          <w:b/>
        </w:rPr>
        <w:t>Чл.</w:t>
      </w:r>
      <w:r>
        <w:rPr>
          <w:b/>
          <w:spacing w:val="-12"/>
        </w:rPr>
        <w:t xml:space="preserve"> </w:t>
      </w:r>
      <w:r>
        <w:rPr>
          <w:b/>
        </w:rPr>
        <w:t>6</w:t>
      </w:r>
      <w:r>
        <w:rPr>
          <w:b/>
          <w:spacing w:val="-12"/>
        </w:rPr>
        <w:t xml:space="preserve"> </w:t>
      </w:r>
      <w:r>
        <w:t>(1)</w:t>
      </w:r>
      <w:r>
        <w:rPr>
          <w:spacing w:val="-15"/>
        </w:rPr>
        <w:t xml:space="preserve"> </w:t>
      </w:r>
      <w:r>
        <w:t>Редовността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</w:t>
      </w:r>
      <w:r>
        <w:t>окументите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участниците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конкурса</w:t>
      </w:r>
      <w:r>
        <w:rPr>
          <w:spacing w:val="-15"/>
        </w:rPr>
        <w:t xml:space="preserve"> </w:t>
      </w:r>
      <w:r>
        <w:t>се</w:t>
      </w:r>
      <w:r>
        <w:rPr>
          <w:spacing w:val="-15"/>
        </w:rPr>
        <w:t xml:space="preserve"> </w:t>
      </w:r>
      <w:r>
        <w:t>проверява</w:t>
      </w:r>
      <w:r>
        <w:rPr>
          <w:spacing w:val="-12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комисия,</w:t>
      </w:r>
      <w:r>
        <w:rPr>
          <w:spacing w:val="-15"/>
        </w:rPr>
        <w:t xml:space="preserve"> </w:t>
      </w:r>
      <w:r>
        <w:t>назначена от Директора на НИГГГ, включваща: научния секретар на НИГГГ, представител на съответния департамент, заявил докторантурата, преподавател в докторската програма и завеждащия отдел “Чове</w:t>
      </w:r>
      <w:r>
        <w:t>шки ресурси”. Председател на комисията е научният</w:t>
      </w:r>
      <w:r>
        <w:rPr>
          <w:spacing w:val="-13"/>
        </w:rPr>
        <w:t xml:space="preserve"> </w:t>
      </w:r>
      <w:r>
        <w:t>секретар.</w:t>
      </w:r>
    </w:p>
    <w:p w:rsidR="008E33CC" w:rsidRDefault="009D56AD">
      <w:pPr>
        <w:pStyle w:val="ListParagraph"/>
        <w:numPr>
          <w:ilvl w:val="0"/>
          <w:numId w:val="44"/>
        </w:numPr>
        <w:tabs>
          <w:tab w:val="left" w:pos="459"/>
        </w:tabs>
        <w:ind w:right="103" w:firstLine="0"/>
      </w:pPr>
      <w:r>
        <w:t>До участие в конкурса се допускат кандидатите за докторанти, които имат общ успех от дипломата за образователно-квалификационната степен “магистър” най-малко “много добър” (4.50), съгласно §4 на Допълнителните разпоредби на</w:t>
      </w:r>
      <w:r>
        <w:rPr>
          <w:spacing w:val="-12"/>
        </w:rPr>
        <w:t xml:space="preserve"> </w:t>
      </w:r>
      <w:r>
        <w:t>ЗВО.</w:t>
      </w:r>
    </w:p>
    <w:p w:rsidR="008E33CC" w:rsidRDefault="009D56AD">
      <w:pPr>
        <w:pStyle w:val="ListParagraph"/>
        <w:numPr>
          <w:ilvl w:val="0"/>
          <w:numId w:val="44"/>
        </w:numPr>
        <w:tabs>
          <w:tab w:val="left" w:pos="418"/>
        </w:tabs>
        <w:ind w:right="102" w:firstLine="0"/>
      </w:pPr>
      <w:r>
        <w:t>Комисията по ал. 1 разглежд</w:t>
      </w:r>
      <w:r>
        <w:t>а документите на кандидатите за съответствие с изискванията за допустимост на ЗРАСРБ, Правилника за прилагане на ЗРАСРБ, Правилника за условията и реда за придобиване на научни степени и за заемане на академични длъжности в БАН и този Правилник, като взема</w:t>
      </w:r>
      <w:r>
        <w:t xml:space="preserve"> решение за допускане в срок до 7 дни след изтичането на срока за подаване на документи.</w:t>
      </w:r>
    </w:p>
    <w:p w:rsidR="008E33CC" w:rsidRDefault="009D56AD">
      <w:pPr>
        <w:pStyle w:val="ListParagraph"/>
        <w:numPr>
          <w:ilvl w:val="0"/>
          <w:numId w:val="44"/>
        </w:numPr>
        <w:tabs>
          <w:tab w:val="left" w:pos="437"/>
        </w:tabs>
        <w:ind w:right="101" w:firstLine="0"/>
      </w:pPr>
      <w:r>
        <w:t>Директорът на НИГГГ в срок от 14 дни след изтичане на срока за подаване на документи, уведомява писмено кандидатите за резултатите от допускането им до участие в конку</w:t>
      </w:r>
      <w:r>
        <w:t>рса, като за недопуснатите кандидати се посочват и мотивите за недопускането</w:t>
      </w:r>
      <w:r>
        <w:rPr>
          <w:spacing w:val="-17"/>
        </w:rPr>
        <w:t xml:space="preserve"> </w:t>
      </w:r>
      <w:r>
        <w:t>им.</w:t>
      </w:r>
    </w:p>
    <w:p w:rsidR="008E33CC" w:rsidRDefault="009D56AD">
      <w:pPr>
        <w:pStyle w:val="ListParagraph"/>
        <w:numPr>
          <w:ilvl w:val="0"/>
          <w:numId w:val="44"/>
        </w:numPr>
        <w:tabs>
          <w:tab w:val="left" w:pos="442"/>
        </w:tabs>
        <w:ind w:right="103" w:firstLine="0"/>
      </w:pPr>
      <w:r>
        <w:t>Уведомлението по ал. 4 се изпраща най-късно един месец преди датата на първия изпит. Допуснатите кандидати се уведомяват за датата на изпитите, като уведомлението съдържа дата</w:t>
      </w:r>
      <w:r>
        <w:t>та и конспект за изпита по</w:t>
      </w:r>
      <w:r>
        <w:rPr>
          <w:spacing w:val="-9"/>
        </w:rPr>
        <w:t xml:space="preserve"> </w:t>
      </w:r>
      <w:r>
        <w:t>специалността.</w:t>
      </w:r>
    </w:p>
    <w:p w:rsidR="008E33CC" w:rsidRDefault="009D56AD">
      <w:pPr>
        <w:pStyle w:val="BodyText"/>
        <w:spacing w:before="117" w:line="266" w:lineRule="exact"/>
        <w:ind w:right="103"/>
      </w:pPr>
      <w:r>
        <w:rPr>
          <w:b/>
        </w:rPr>
        <w:t xml:space="preserve">Чл. 7 </w:t>
      </w:r>
      <w:r>
        <w:t>(1) Недопуснатите до участие в конкурса кандидати могат в 7-дневен срок от датата на уведомяването да направят възражение до Директора на НИГГГ.</w:t>
      </w:r>
    </w:p>
    <w:p w:rsidR="008E33CC" w:rsidRDefault="009D56AD">
      <w:pPr>
        <w:pStyle w:val="BodyText"/>
        <w:spacing w:before="6"/>
        <w:ind w:right="101"/>
      </w:pPr>
      <w:r>
        <w:t>(2) Директорът на НИГГГ възлага на нова комисия от трима души - хабилитирани лица, да се произнесе по възражението. Въз основа на доклада на комисията, Директорът на НИГГГ взема окончателно решение в срок до 10 дни от получаване на възражението.</w:t>
      </w:r>
    </w:p>
    <w:p w:rsidR="008E33CC" w:rsidRDefault="009D56AD">
      <w:pPr>
        <w:pStyle w:val="BodyText"/>
        <w:spacing w:before="120"/>
        <w:ind w:right="104"/>
      </w:pPr>
      <w:r>
        <w:rPr>
          <w:b/>
        </w:rPr>
        <w:t xml:space="preserve">Чл. 8 </w:t>
      </w:r>
      <w:r>
        <w:t xml:space="preserve">(1) </w:t>
      </w:r>
      <w:r>
        <w:t>Конкурсът за докторанти се състои от писмен и устен изпит по специалността на докторската програма по конспект, приет от Научния съвет на НИГГГ и изпит по един избран от тях чужд език. Изпитът по специалността (писмен и устен) се провежда от комисия, предл</w:t>
      </w:r>
      <w:r>
        <w:t>ожена от НС на НИГГГ и назначена от Директора. Комисията включва ръководителя на департамента или секцията, заявил докторантурата и двама хабилитирани учени по специалността.</w:t>
      </w:r>
    </w:p>
    <w:p w:rsidR="008E33CC" w:rsidRDefault="009D56AD">
      <w:pPr>
        <w:pStyle w:val="ListParagraph"/>
        <w:numPr>
          <w:ilvl w:val="0"/>
          <w:numId w:val="43"/>
        </w:numPr>
        <w:tabs>
          <w:tab w:val="left" w:pos="398"/>
        </w:tabs>
        <w:spacing w:before="2" w:line="237" w:lineRule="auto"/>
        <w:ind w:right="103" w:firstLine="0"/>
      </w:pPr>
      <w:r>
        <w:t>Изпитът по чужд език се провежда от комисия, която се определя от</w:t>
      </w:r>
      <w:r>
        <w:rPr>
          <w:spacing w:val="-35"/>
        </w:rPr>
        <w:t xml:space="preserve"> </w:t>
      </w:r>
      <w:r>
        <w:t>ЦО по реда и из</w:t>
      </w:r>
      <w:r>
        <w:t>искванията на</w:t>
      </w:r>
      <w:r>
        <w:rPr>
          <w:spacing w:val="-5"/>
        </w:rPr>
        <w:t xml:space="preserve"> </w:t>
      </w:r>
      <w:r>
        <w:t>Правилника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дейността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Центъра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(ЦО)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БАН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Академичния</w:t>
      </w:r>
      <w:r>
        <w:rPr>
          <w:spacing w:val="-3"/>
        </w:rPr>
        <w:t xml:space="preserve"> </w:t>
      </w:r>
      <w:r>
        <w:t>съвет</w:t>
      </w:r>
      <w:r>
        <w:rPr>
          <w:spacing w:val="-4"/>
        </w:rPr>
        <w:t xml:space="preserve"> </w:t>
      </w:r>
      <w:r>
        <w:t>(АС)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ЦО.</w:t>
      </w:r>
    </w:p>
    <w:p w:rsidR="008E33CC" w:rsidRDefault="009D56AD">
      <w:pPr>
        <w:pStyle w:val="ListParagraph"/>
        <w:numPr>
          <w:ilvl w:val="0"/>
          <w:numId w:val="43"/>
        </w:numPr>
        <w:tabs>
          <w:tab w:val="left" w:pos="473"/>
        </w:tabs>
        <w:ind w:right="108" w:firstLine="0"/>
      </w:pPr>
      <w:r>
        <w:t>Конкурсът се провежда в рамките на една седмица, до четири месеца след датата на обявяването му и не по-рано от 1 месец след уведомлението за допускан</w:t>
      </w:r>
      <w:r>
        <w:t>е до</w:t>
      </w:r>
      <w:r>
        <w:rPr>
          <w:spacing w:val="-24"/>
        </w:rPr>
        <w:t xml:space="preserve"> </w:t>
      </w:r>
      <w:r>
        <w:t>участие.</w:t>
      </w:r>
    </w:p>
    <w:p w:rsidR="008E33CC" w:rsidRDefault="009D56AD">
      <w:pPr>
        <w:pStyle w:val="ListParagraph"/>
        <w:numPr>
          <w:ilvl w:val="0"/>
          <w:numId w:val="43"/>
        </w:numPr>
        <w:tabs>
          <w:tab w:val="left" w:pos="401"/>
        </w:tabs>
        <w:ind w:right="112" w:firstLine="0"/>
      </w:pPr>
      <w:r>
        <w:t>Кандидатите за докторанти се допускат до устен изпит по специалността при успех от писмения изпит не по-нисък от “много добър”</w:t>
      </w:r>
      <w:r>
        <w:rPr>
          <w:spacing w:val="-9"/>
        </w:rPr>
        <w:t xml:space="preserve"> </w:t>
      </w:r>
      <w:r>
        <w:t>(4.50).</w:t>
      </w:r>
    </w:p>
    <w:p w:rsidR="008E33CC" w:rsidRDefault="009D56AD">
      <w:pPr>
        <w:pStyle w:val="ListParagraph"/>
        <w:numPr>
          <w:ilvl w:val="0"/>
          <w:numId w:val="43"/>
        </w:numPr>
        <w:tabs>
          <w:tab w:val="left" w:pos="404"/>
        </w:tabs>
        <w:ind w:right="104" w:firstLine="0"/>
      </w:pPr>
      <w:r>
        <w:t>Успешно издържали конкурса са кандидатите, които са получили средна оценка от писмения и устния изпит по сп</w:t>
      </w:r>
      <w:r>
        <w:t>ециалността не по-ниска от “много добър” (4.50) и оценка “добър” (4.00) на изпита по чужд</w:t>
      </w:r>
      <w:r>
        <w:rPr>
          <w:spacing w:val="-4"/>
        </w:rPr>
        <w:t xml:space="preserve"> </w:t>
      </w:r>
      <w:r>
        <w:t>език.</w:t>
      </w:r>
    </w:p>
    <w:p w:rsidR="008E33CC" w:rsidRDefault="009D56AD">
      <w:pPr>
        <w:pStyle w:val="ListParagraph"/>
        <w:numPr>
          <w:ilvl w:val="0"/>
          <w:numId w:val="43"/>
        </w:numPr>
        <w:tabs>
          <w:tab w:val="left" w:pos="428"/>
        </w:tabs>
        <w:ind w:right="102" w:firstLine="0"/>
      </w:pPr>
      <w:r>
        <w:t>Научният съвет на НИГГГ взема решение за зачисляване на най-успешно представилия се на конкурса кандидат и определя научния ръководител на докторанта, предложен</w:t>
      </w:r>
      <w:r>
        <w:t xml:space="preserve"> на семинара </w:t>
      </w:r>
      <w:r>
        <w:rPr>
          <w:spacing w:val="3"/>
        </w:rPr>
        <w:t xml:space="preserve">на </w:t>
      </w:r>
      <w:r>
        <w:t>департамента, в който ще се разработва</w:t>
      </w:r>
      <w:r>
        <w:rPr>
          <w:spacing w:val="-11"/>
        </w:rPr>
        <w:t xml:space="preserve"> </w:t>
      </w:r>
      <w:r>
        <w:t>дисертацията.</w:t>
      </w:r>
    </w:p>
    <w:p w:rsidR="008E33CC" w:rsidRDefault="009D56AD">
      <w:pPr>
        <w:pStyle w:val="ListParagraph"/>
        <w:numPr>
          <w:ilvl w:val="0"/>
          <w:numId w:val="43"/>
        </w:numPr>
        <w:tabs>
          <w:tab w:val="left" w:pos="399"/>
        </w:tabs>
        <w:spacing w:line="259" w:lineRule="auto"/>
        <w:ind w:right="143" w:firstLine="0"/>
      </w:pPr>
      <w:r>
        <w:t>За научен ръководител се избира хабилитирано лице, отговарящо на минималните изисквания по чл.1a за заемане на съответната научна степен и/или академична длъжност. Не могат да бъдат избирани за научни ръководители лица, които са упражнили правото си на пен</w:t>
      </w:r>
      <w:r>
        <w:t>сия или на които им предстои да го упражнят през следващите 3 (за редовна форма на обучение) или 4 (за задочна форма на обучение) години. При необходимост може да се определи и втори научен ръководител или научен</w:t>
      </w:r>
      <w:r>
        <w:rPr>
          <w:spacing w:val="-6"/>
        </w:rPr>
        <w:t xml:space="preserve"> </w:t>
      </w:r>
      <w:r>
        <w:t>консултант.</w:t>
      </w:r>
    </w:p>
    <w:p w:rsidR="008E33CC" w:rsidRDefault="008E33CC">
      <w:pPr>
        <w:spacing w:line="259" w:lineRule="auto"/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BodyText"/>
        <w:spacing w:before="37"/>
        <w:ind w:right="101"/>
      </w:pPr>
      <w:r>
        <w:rPr>
          <w:b/>
        </w:rPr>
        <w:lastRenderedPageBreak/>
        <w:t xml:space="preserve">Чл. 9 </w:t>
      </w:r>
      <w:r>
        <w:t>(1) Приемът в самостоятелна форма на обучение на докторанти, разработили основната част на</w:t>
      </w:r>
      <w:r>
        <w:rPr>
          <w:spacing w:val="-10"/>
        </w:rPr>
        <w:t xml:space="preserve"> </w:t>
      </w:r>
      <w:r>
        <w:t>дисертационен</w:t>
      </w:r>
      <w:r>
        <w:rPr>
          <w:spacing w:val="-12"/>
        </w:rPr>
        <w:t xml:space="preserve"> </w:t>
      </w:r>
      <w:r>
        <w:t>труд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присъждане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образователна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научна</w:t>
      </w:r>
      <w:r>
        <w:rPr>
          <w:spacing w:val="-12"/>
        </w:rPr>
        <w:t xml:space="preserve"> </w:t>
      </w:r>
      <w:r>
        <w:t>степен</w:t>
      </w:r>
      <w:r>
        <w:rPr>
          <w:spacing w:val="-9"/>
        </w:rPr>
        <w:t xml:space="preserve"> </w:t>
      </w:r>
      <w:r>
        <w:t>“доктор”,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извършва</w:t>
      </w:r>
      <w:r>
        <w:rPr>
          <w:spacing w:val="-10"/>
        </w:rPr>
        <w:t xml:space="preserve"> </w:t>
      </w:r>
      <w:r>
        <w:t>без изпит през цялата</w:t>
      </w:r>
      <w:r>
        <w:rPr>
          <w:spacing w:val="-9"/>
        </w:rPr>
        <w:t xml:space="preserve"> </w:t>
      </w:r>
      <w:r>
        <w:t>година.</w:t>
      </w:r>
    </w:p>
    <w:p w:rsidR="008E33CC" w:rsidRDefault="009D56AD">
      <w:pPr>
        <w:pStyle w:val="ListParagraph"/>
        <w:numPr>
          <w:ilvl w:val="0"/>
          <w:numId w:val="42"/>
        </w:numPr>
        <w:tabs>
          <w:tab w:val="left" w:pos="430"/>
        </w:tabs>
        <w:ind w:right="101" w:firstLine="0"/>
      </w:pPr>
      <w:r>
        <w:t>Кандидатът подава в съответния департамент прое</w:t>
      </w:r>
      <w:r>
        <w:t>кт на дисертационния труд, разработен в основната му част, както и библиография по реда и изискванията на Правилника за дейността на Центъра за обучение (ЦО) при БАН и Академичния съвет (АС) на ЦО. Проектът може да бъде само по специалност, за която Инстит</w:t>
      </w:r>
      <w:r>
        <w:t>утът има действаща акредитация от</w:t>
      </w:r>
      <w:r>
        <w:rPr>
          <w:spacing w:val="-19"/>
        </w:rPr>
        <w:t xml:space="preserve"> </w:t>
      </w:r>
      <w:r>
        <w:t>НАОА.</w:t>
      </w:r>
    </w:p>
    <w:p w:rsidR="008E33CC" w:rsidRDefault="009D56AD">
      <w:pPr>
        <w:pStyle w:val="ListParagraph"/>
        <w:numPr>
          <w:ilvl w:val="0"/>
          <w:numId w:val="42"/>
        </w:numPr>
        <w:tabs>
          <w:tab w:val="left" w:pos="401"/>
        </w:tabs>
        <w:ind w:right="101" w:firstLine="0"/>
      </w:pPr>
      <w:r>
        <w:t>Представената част от дисертационния труд се обсъжда от семинара на департамента, който се състои от минимум пет хабилитирани лица, специалисти в съответната област и отговарящи на минималните изисквания на БАН за за</w:t>
      </w:r>
      <w:r>
        <w:t>емане на съответната научна степен и/или академична длъжност, в присъствието на кандидата. При липса на поне 5 хабилитирани лица, семинарът се разширява</w:t>
      </w:r>
      <w:r>
        <w:rPr>
          <w:spacing w:val="-15"/>
        </w:rPr>
        <w:t xml:space="preserve"> </w:t>
      </w:r>
      <w:r>
        <w:t>със</w:t>
      </w:r>
      <w:r>
        <w:rPr>
          <w:spacing w:val="-16"/>
        </w:rPr>
        <w:t xml:space="preserve"> </w:t>
      </w:r>
      <w:r>
        <w:t>заповед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Директора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външни</w:t>
      </w:r>
      <w:r>
        <w:rPr>
          <w:spacing w:val="-15"/>
        </w:rPr>
        <w:t xml:space="preserve"> </w:t>
      </w:r>
      <w:r>
        <w:t>хабилитирани</w:t>
      </w:r>
      <w:r>
        <w:rPr>
          <w:spacing w:val="-15"/>
        </w:rPr>
        <w:t xml:space="preserve"> </w:t>
      </w:r>
      <w:r>
        <w:t>лица.</w:t>
      </w:r>
      <w:r>
        <w:rPr>
          <w:spacing w:val="-15"/>
        </w:rPr>
        <w:t xml:space="preserve"> </w:t>
      </w:r>
      <w:r>
        <w:t>Ако</w:t>
      </w:r>
      <w:r>
        <w:rPr>
          <w:spacing w:val="-12"/>
        </w:rPr>
        <w:t xml:space="preserve"> </w:t>
      </w:r>
      <w:r>
        <w:t>семинарът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департамента одобри представената</w:t>
      </w:r>
      <w:r>
        <w:t xml:space="preserve"> работа на кандидата, ръководителят на департамента прави предложение до Директора на НИГГГ за работна тема на дисертацията, научната област, научен консултант и индивидуален учебен план за работа на</w:t>
      </w:r>
      <w:r>
        <w:rPr>
          <w:spacing w:val="-11"/>
        </w:rPr>
        <w:t xml:space="preserve"> </w:t>
      </w:r>
      <w:r>
        <w:t>докторанта.</w:t>
      </w:r>
    </w:p>
    <w:p w:rsidR="008E33CC" w:rsidRDefault="009D56AD">
      <w:pPr>
        <w:pStyle w:val="ListParagraph"/>
        <w:numPr>
          <w:ilvl w:val="0"/>
          <w:numId w:val="42"/>
        </w:numPr>
        <w:tabs>
          <w:tab w:val="left" w:pos="413"/>
        </w:tabs>
        <w:ind w:right="103" w:firstLine="0"/>
      </w:pPr>
      <w:r>
        <w:t>Научният консултант трябва да е хабилитирано</w:t>
      </w:r>
      <w:r>
        <w:t xml:space="preserve"> лице, отговарящо на минималните изисквания по Чл.1а за заемане на съответната научна степен и/или академична длъжност. Не могат да бъдат избирани за научни консултанти лица, които са упражнили правото си на пенсия или на които им предстои да го упражнят п</w:t>
      </w:r>
      <w:r>
        <w:t>рез следващите 3 години. При необходимост може да се определи и втори научен консултант, отговарящ на същите</w:t>
      </w:r>
      <w:r>
        <w:rPr>
          <w:spacing w:val="-19"/>
        </w:rPr>
        <w:t xml:space="preserve"> </w:t>
      </w:r>
      <w:r>
        <w:t>изисквания.</w:t>
      </w:r>
    </w:p>
    <w:p w:rsidR="008E33CC" w:rsidRDefault="009D56AD">
      <w:pPr>
        <w:pStyle w:val="ListParagraph"/>
        <w:numPr>
          <w:ilvl w:val="0"/>
          <w:numId w:val="42"/>
        </w:numPr>
        <w:tabs>
          <w:tab w:val="left" w:pos="404"/>
        </w:tabs>
        <w:ind w:right="102" w:firstLine="0"/>
      </w:pPr>
      <w:r>
        <w:t>Въз основа на предложението по ал. 3, Научният съвет на НИГГГ взема решение за зачисляване на докторанта, като утвърждава темата на дис</w:t>
      </w:r>
      <w:r>
        <w:t>ертационния труд и индивидуалния учебен план на докторанта.</w:t>
      </w:r>
    </w:p>
    <w:p w:rsidR="008E33CC" w:rsidRDefault="009D56AD">
      <w:pPr>
        <w:pStyle w:val="BodyText"/>
        <w:spacing w:before="118"/>
        <w:ind w:right="104"/>
      </w:pPr>
      <w:r>
        <w:rPr>
          <w:b/>
        </w:rPr>
        <w:t xml:space="preserve">Чл. 10 </w:t>
      </w:r>
      <w:r>
        <w:t>Въз основа на решението на Научния съвет по Чл.8, ал.7 и Чл. 9, ал. 4, Директорът на НИГГГ издава</w:t>
      </w:r>
      <w:r>
        <w:rPr>
          <w:spacing w:val="-13"/>
        </w:rPr>
        <w:t xml:space="preserve"> </w:t>
      </w:r>
      <w:r>
        <w:t>заповед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зачисляване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докторанта.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заповедта</w:t>
      </w:r>
      <w:r>
        <w:rPr>
          <w:spacing w:val="-13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посочват:</w:t>
      </w:r>
      <w:r>
        <w:rPr>
          <w:spacing w:val="-10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докторантурата; департамента, в който се организира обучението; срока на обучение; темата на дисертационния труд; научната област или научните области и научния</w:t>
      </w:r>
      <w:r>
        <w:rPr>
          <w:spacing w:val="-15"/>
        </w:rPr>
        <w:t xml:space="preserve"> </w:t>
      </w:r>
      <w:r>
        <w:t>ръководител/консултант.</w:t>
      </w:r>
    </w:p>
    <w:p w:rsidR="008E33CC" w:rsidRDefault="009D56AD">
      <w:pPr>
        <w:pStyle w:val="BodyText"/>
        <w:spacing w:before="120"/>
        <w:ind w:right="102"/>
      </w:pPr>
      <w:r>
        <w:rPr>
          <w:b/>
        </w:rPr>
        <w:t>Чл.</w:t>
      </w:r>
      <w:r>
        <w:rPr>
          <w:b/>
          <w:spacing w:val="-6"/>
        </w:rPr>
        <w:t xml:space="preserve"> </w:t>
      </w:r>
      <w:r>
        <w:rPr>
          <w:b/>
        </w:rPr>
        <w:t>11</w:t>
      </w:r>
      <w:r>
        <w:rPr>
          <w:b/>
          <w:spacing w:val="-6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завършили</w:t>
      </w:r>
      <w:r>
        <w:rPr>
          <w:spacing w:val="-6"/>
        </w:rPr>
        <w:t xml:space="preserve"> </w:t>
      </w:r>
      <w:r>
        <w:t>чуждестранни</w:t>
      </w:r>
      <w:r>
        <w:rPr>
          <w:spacing w:val="-6"/>
        </w:rPr>
        <w:t xml:space="preserve"> </w:t>
      </w:r>
      <w:r>
        <w:t>висши</w:t>
      </w:r>
      <w:r>
        <w:rPr>
          <w:spacing w:val="-9"/>
        </w:rPr>
        <w:t xml:space="preserve"> </w:t>
      </w:r>
      <w:r>
        <w:t>училища,</w:t>
      </w:r>
      <w:r>
        <w:rPr>
          <w:spacing w:val="-7"/>
        </w:rPr>
        <w:t xml:space="preserve"> </w:t>
      </w:r>
      <w:r>
        <w:t>могат</w:t>
      </w:r>
      <w:r>
        <w:rPr>
          <w:spacing w:val="-6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кандидатств</w:t>
      </w:r>
      <w:r>
        <w:t>ат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докторанти,</w:t>
      </w:r>
      <w:r>
        <w:rPr>
          <w:spacing w:val="-6"/>
        </w:rPr>
        <w:t xml:space="preserve"> </w:t>
      </w:r>
      <w:r>
        <w:t>след като придобитото висше образование им бъде признато по реда на Наредбата за държавните изисквания за признаване на придобито висше образование и завършени периоди на обучение в чуждестранни</w:t>
      </w:r>
      <w:r>
        <w:rPr>
          <w:spacing w:val="-10"/>
        </w:rPr>
        <w:t xml:space="preserve"> </w:t>
      </w:r>
      <w:r>
        <w:t>висши</w:t>
      </w:r>
      <w:r>
        <w:rPr>
          <w:spacing w:val="-12"/>
        </w:rPr>
        <w:t xml:space="preserve"> </w:t>
      </w:r>
      <w:r>
        <w:t>училища,</w:t>
      </w:r>
      <w:r>
        <w:rPr>
          <w:spacing w:val="-11"/>
        </w:rPr>
        <w:t xml:space="preserve"> </w:t>
      </w:r>
      <w:r>
        <w:t>приета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Постановление</w:t>
      </w:r>
      <w:r>
        <w:rPr>
          <w:spacing w:val="-10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168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Министерския</w:t>
      </w:r>
      <w:r>
        <w:rPr>
          <w:spacing w:val="-9"/>
        </w:rPr>
        <w:t xml:space="preserve"> </w:t>
      </w:r>
      <w:r>
        <w:t>съвет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2000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при условията и по реда, предвидени в ЗРАСРБ, Правилника за прилагане на ЗРАСРБ, Правилника за условията и реда за придобиване на научни степени и за заемане на академични длъжности в БАН и този</w:t>
      </w:r>
      <w:r>
        <w:rPr>
          <w:spacing w:val="-1"/>
        </w:rPr>
        <w:t xml:space="preserve"> </w:t>
      </w:r>
      <w:r>
        <w:t>Правилник.</w:t>
      </w:r>
    </w:p>
    <w:p w:rsidR="008E33CC" w:rsidRDefault="009D56AD">
      <w:pPr>
        <w:pStyle w:val="BodyText"/>
        <w:spacing w:before="120"/>
        <w:ind w:right="101"/>
      </w:pPr>
      <w:r>
        <w:rPr>
          <w:b/>
        </w:rPr>
        <w:t xml:space="preserve">Чл. 12 </w:t>
      </w:r>
      <w:r>
        <w:t>(1) Лица,</w:t>
      </w:r>
      <w:r>
        <w:t xml:space="preserve"> които не са български граждани и не са граждани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Швейцария, могат да кандидатстват и да се обучават в </w:t>
      </w:r>
      <w:r>
        <w:t>докторантура:</w:t>
      </w:r>
    </w:p>
    <w:p w:rsidR="008E33CC" w:rsidRDefault="009D56AD">
      <w:pPr>
        <w:pStyle w:val="ListParagraph"/>
        <w:numPr>
          <w:ilvl w:val="1"/>
          <w:numId w:val="42"/>
        </w:numPr>
        <w:tabs>
          <w:tab w:val="left" w:pos="1035"/>
        </w:tabs>
        <w:ind w:right="107" w:firstLine="0"/>
      </w:pPr>
      <w:r>
        <w:t>в изпълнение на междуправителствените спогодби за образователен, културен и научен обмен;</w:t>
      </w:r>
    </w:p>
    <w:p w:rsidR="008E33CC" w:rsidRDefault="009D56AD">
      <w:pPr>
        <w:pStyle w:val="ListParagraph"/>
        <w:numPr>
          <w:ilvl w:val="1"/>
          <w:numId w:val="42"/>
        </w:numPr>
        <w:tabs>
          <w:tab w:val="left" w:pos="1030"/>
        </w:tabs>
        <w:ind w:left="1030" w:hanging="219"/>
      </w:pPr>
      <w:r>
        <w:t>съгласно актове на Министерския</w:t>
      </w:r>
      <w:r>
        <w:rPr>
          <w:spacing w:val="-9"/>
        </w:rPr>
        <w:t xml:space="preserve"> </w:t>
      </w:r>
      <w:r>
        <w:t>съвет;</w:t>
      </w:r>
    </w:p>
    <w:p w:rsidR="008E33CC" w:rsidRDefault="009D56AD">
      <w:pPr>
        <w:pStyle w:val="ListParagraph"/>
        <w:numPr>
          <w:ilvl w:val="1"/>
          <w:numId w:val="42"/>
        </w:numPr>
        <w:tabs>
          <w:tab w:val="left" w:pos="1030"/>
        </w:tabs>
        <w:ind w:left="1030" w:hanging="219"/>
      </w:pPr>
      <w:r>
        <w:t>при условията на чл. 95, ал.8 и 10 от Закона за висшето</w:t>
      </w:r>
      <w:r>
        <w:rPr>
          <w:spacing w:val="-14"/>
        </w:rPr>
        <w:t xml:space="preserve"> </w:t>
      </w:r>
      <w:r>
        <w:t>образование.</w:t>
      </w:r>
    </w:p>
    <w:p w:rsidR="008E33CC" w:rsidRDefault="009D56AD">
      <w:pPr>
        <w:pStyle w:val="ListParagraph"/>
        <w:numPr>
          <w:ilvl w:val="0"/>
          <w:numId w:val="41"/>
        </w:numPr>
        <w:tabs>
          <w:tab w:val="left" w:pos="418"/>
        </w:tabs>
        <w:ind w:right="107" w:firstLine="0"/>
      </w:pPr>
      <w:r>
        <w:t>Кандидатите по ал. 1, т. 1 и 2 се приемат при условията и по реда, определени в съответната спогодба или в акта на Министерския съвет, съгласувано със съответните висши училища или научни</w:t>
      </w:r>
      <w:r>
        <w:rPr>
          <w:spacing w:val="-3"/>
        </w:rPr>
        <w:t xml:space="preserve"> </w:t>
      </w:r>
      <w:r>
        <w:t>организации.</w:t>
      </w:r>
    </w:p>
    <w:p w:rsidR="008E33CC" w:rsidRDefault="009D56AD">
      <w:pPr>
        <w:pStyle w:val="ListParagraph"/>
        <w:numPr>
          <w:ilvl w:val="0"/>
          <w:numId w:val="41"/>
        </w:numPr>
        <w:tabs>
          <w:tab w:val="left" w:pos="404"/>
        </w:tabs>
        <w:ind w:right="106" w:firstLine="0"/>
      </w:pPr>
      <w:r>
        <w:t>Лицата по ал. 1, т. 3 се приемат при условията и по ред</w:t>
      </w:r>
      <w:r>
        <w:t>а, определени в Правилник за дейността на Центъра за обучение (ЦО) при БАН и Академичния съвет (АС) на</w:t>
      </w:r>
      <w:r>
        <w:rPr>
          <w:spacing w:val="-15"/>
        </w:rPr>
        <w:t xml:space="preserve"> </w:t>
      </w:r>
      <w:r>
        <w:t>ЦО.</w:t>
      </w:r>
    </w:p>
    <w:p w:rsidR="008E33CC" w:rsidRDefault="009D56AD">
      <w:pPr>
        <w:pStyle w:val="ListParagraph"/>
        <w:numPr>
          <w:ilvl w:val="0"/>
          <w:numId w:val="41"/>
        </w:numPr>
        <w:tabs>
          <w:tab w:val="left" w:pos="399"/>
        </w:tabs>
        <w:ind w:right="102" w:firstLine="0"/>
      </w:pPr>
      <w:r>
        <w:t>Лицата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ал.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могат</w:t>
      </w:r>
      <w:r>
        <w:rPr>
          <w:spacing w:val="-5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кандидатстват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докторанти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условията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реда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приемане</w:t>
      </w:r>
      <w:r>
        <w:rPr>
          <w:spacing w:val="-3"/>
        </w:rPr>
        <w:t xml:space="preserve"> </w:t>
      </w:r>
      <w:r>
        <w:t>на българските граждани,</w:t>
      </w:r>
      <w:r>
        <w:rPr>
          <w:spacing w:val="-1"/>
        </w:rPr>
        <w:t xml:space="preserve"> </w:t>
      </w:r>
      <w:r>
        <w:t>ако:</w:t>
      </w:r>
    </w:p>
    <w:p w:rsidR="008E33CC" w:rsidRDefault="009D56AD">
      <w:pPr>
        <w:pStyle w:val="ListParagraph"/>
        <w:numPr>
          <w:ilvl w:val="1"/>
          <w:numId w:val="41"/>
        </w:numPr>
        <w:tabs>
          <w:tab w:val="left" w:pos="1030"/>
        </w:tabs>
        <w:ind w:hanging="218"/>
      </w:pPr>
      <w:r>
        <w:t>имат статут на постоянно пре</w:t>
      </w:r>
      <w:r>
        <w:t>биваващи на територията на Република</w:t>
      </w:r>
      <w:r>
        <w:rPr>
          <w:spacing w:val="-17"/>
        </w:rPr>
        <w:t xml:space="preserve"> </w:t>
      </w:r>
      <w:r>
        <w:t>България;</w:t>
      </w:r>
    </w:p>
    <w:p w:rsidR="008E33CC" w:rsidRDefault="009D56AD">
      <w:pPr>
        <w:pStyle w:val="ListParagraph"/>
        <w:numPr>
          <w:ilvl w:val="1"/>
          <w:numId w:val="41"/>
        </w:numPr>
        <w:tabs>
          <w:tab w:val="left" w:pos="1030"/>
        </w:tabs>
        <w:ind w:hanging="218"/>
      </w:pPr>
      <w:r>
        <w:t>имат статут на</w:t>
      </w:r>
      <w:r>
        <w:rPr>
          <w:spacing w:val="-8"/>
        </w:rPr>
        <w:t xml:space="preserve"> </w:t>
      </w:r>
      <w:r>
        <w:t>бежанци;</w:t>
      </w:r>
    </w:p>
    <w:p w:rsidR="008E33CC" w:rsidRDefault="008E33CC">
      <w:pPr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1"/>
          <w:numId w:val="41"/>
        </w:numPr>
        <w:tabs>
          <w:tab w:val="left" w:pos="1030"/>
        </w:tabs>
        <w:spacing w:before="37"/>
        <w:ind w:hanging="218"/>
      </w:pPr>
      <w:r>
        <w:lastRenderedPageBreak/>
        <w:t>са от българска</w:t>
      </w:r>
      <w:r>
        <w:rPr>
          <w:spacing w:val="-4"/>
        </w:rPr>
        <w:t xml:space="preserve"> </w:t>
      </w:r>
      <w:r>
        <w:t>народност.</w:t>
      </w:r>
    </w:p>
    <w:p w:rsidR="008E33CC" w:rsidRDefault="009D56AD">
      <w:pPr>
        <w:pStyle w:val="BodyText"/>
        <w:spacing w:before="120"/>
      </w:pPr>
      <w:r>
        <w:rPr>
          <w:b/>
        </w:rPr>
        <w:t xml:space="preserve">Чл.13 </w:t>
      </w:r>
      <w:r>
        <w:t>(1) Кандидатите за докторанти, по чл. 12, ал. 1, подават следните документи:</w:t>
      </w:r>
    </w:p>
    <w:p w:rsidR="008E33CC" w:rsidRDefault="009D56AD">
      <w:pPr>
        <w:pStyle w:val="ListParagraph"/>
        <w:numPr>
          <w:ilvl w:val="0"/>
          <w:numId w:val="40"/>
        </w:numPr>
        <w:tabs>
          <w:tab w:val="left" w:pos="1049"/>
        </w:tabs>
        <w:ind w:right="103" w:firstLine="0"/>
      </w:pPr>
      <w:r>
        <w:t>формуляр или молба, съдържаща кратки биографични данни, с</w:t>
      </w:r>
      <w:r>
        <w:t>тепента на владеене на чужди езици, както и висшето училище или научната организация, в която желаят да се обучават;</w:t>
      </w:r>
    </w:p>
    <w:p w:rsidR="008E33CC" w:rsidRDefault="009D56AD">
      <w:pPr>
        <w:pStyle w:val="ListParagraph"/>
        <w:numPr>
          <w:ilvl w:val="0"/>
          <w:numId w:val="40"/>
        </w:numPr>
        <w:tabs>
          <w:tab w:val="left" w:pos="1026"/>
        </w:tabs>
        <w:ind w:right="104" w:firstLine="0"/>
      </w:pPr>
      <w:r>
        <w:t>копие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висше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който</w:t>
      </w:r>
      <w:r>
        <w:rPr>
          <w:spacing w:val="-4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видно,</w:t>
      </w:r>
      <w:r>
        <w:rPr>
          <w:spacing w:val="-6"/>
        </w:rPr>
        <w:t xml:space="preserve"> </w:t>
      </w:r>
      <w:r>
        <w:t>че</w:t>
      </w:r>
      <w:r>
        <w:rPr>
          <w:spacing w:val="-8"/>
        </w:rPr>
        <w:t xml:space="preserve"> </w:t>
      </w:r>
      <w:r>
        <w:t>кандидатът</w:t>
      </w:r>
      <w:r>
        <w:rPr>
          <w:spacing w:val="-5"/>
        </w:rPr>
        <w:t xml:space="preserve"> </w:t>
      </w:r>
      <w:r>
        <w:t>притежава магистърска</w:t>
      </w:r>
      <w:r>
        <w:rPr>
          <w:spacing w:val="-4"/>
        </w:rPr>
        <w:t xml:space="preserve"> </w:t>
      </w:r>
      <w:r>
        <w:t>степен;</w:t>
      </w:r>
    </w:p>
    <w:p w:rsidR="008E33CC" w:rsidRDefault="009D56AD">
      <w:pPr>
        <w:pStyle w:val="ListParagraph"/>
        <w:numPr>
          <w:ilvl w:val="0"/>
          <w:numId w:val="40"/>
        </w:numPr>
        <w:tabs>
          <w:tab w:val="left" w:pos="1191"/>
        </w:tabs>
        <w:ind w:right="106" w:firstLine="0"/>
      </w:pPr>
      <w:r>
        <w:t>медицинско свидетелство, издадено в срок един месец преди датата на кандидатстването и заверено от съответните органи в страната, от която лицето кандидатства;</w:t>
      </w:r>
    </w:p>
    <w:p w:rsidR="008E33CC" w:rsidRDefault="009D56AD">
      <w:pPr>
        <w:pStyle w:val="ListParagraph"/>
        <w:numPr>
          <w:ilvl w:val="0"/>
          <w:numId w:val="40"/>
        </w:numPr>
        <w:tabs>
          <w:tab w:val="left" w:pos="1030"/>
        </w:tabs>
        <w:ind w:left="1029" w:hanging="218"/>
      </w:pPr>
      <w:r>
        <w:t>списък на публикациите, ако има</w:t>
      </w:r>
      <w:r>
        <w:rPr>
          <w:spacing w:val="-10"/>
        </w:rPr>
        <w:t xml:space="preserve"> </w:t>
      </w:r>
      <w:r>
        <w:t>такива;</w:t>
      </w:r>
    </w:p>
    <w:p w:rsidR="008E33CC" w:rsidRDefault="009D56AD">
      <w:pPr>
        <w:pStyle w:val="ListParagraph"/>
        <w:numPr>
          <w:ilvl w:val="0"/>
          <w:numId w:val="40"/>
        </w:numPr>
        <w:tabs>
          <w:tab w:val="left" w:pos="1030"/>
        </w:tabs>
        <w:ind w:left="1029" w:hanging="218"/>
      </w:pPr>
      <w:r>
        <w:t>копие от документите за</w:t>
      </w:r>
      <w:r>
        <w:rPr>
          <w:spacing w:val="-12"/>
        </w:rPr>
        <w:t xml:space="preserve"> </w:t>
      </w:r>
      <w:r>
        <w:t>гражданство;</w:t>
      </w:r>
    </w:p>
    <w:p w:rsidR="008E33CC" w:rsidRDefault="009D56AD">
      <w:pPr>
        <w:pStyle w:val="ListParagraph"/>
        <w:numPr>
          <w:ilvl w:val="0"/>
          <w:numId w:val="40"/>
        </w:numPr>
        <w:tabs>
          <w:tab w:val="left" w:pos="1138"/>
        </w:tabs>
        <w:ind w:right="110" w:firstLine="0"/>
      </w:pPr>
      <w:r>
        <w:t>удостоверение за признато висше образование, ако дипломата е издадена от чуждестранно висше</w:t>
      </w:r>
      <w:r>
        <w:rPr>
          <w:spacing w:val="-6"/>
        </w:rPr>
        <w:t xml:space="preserve"> </w:t>
      </w:r>
      <w:r>
        <w:t>училище;</w:t>
      </w:r>
    </w:p>
    <w:p w:rsidR="008E33CC" w:rsidRDefault="009D56AD">
      <w:pPr>
        <w:pStyle w:val="ListParagraph"/>
        <w:numPr>
          <w:ilvl w:val="0"/>
          <w:numId w:val="40"/>
        </w:numPr>
        <w:tabs>
          <w:tab w:val="left" w:pos="1030"/>
        </w:tabs>
        <w:spacing w:line="266" w:lineRule="exact"/>
        <w:ind w:left="1029" w:hanging="218"/>
      </w:pPr>
      <w:r>
        <w:t>две</w:t>
      </w:r>
      <w:r>
        <w:rPr>
          <w:spacing w:val="-2"/>
        </w:rPr>
        <w:t xml:space="preserve"> </w:t>
      </w:r>
      <w:r>
        <w:t>снимки.</w:t>
      </w:r>
    </w:p>
    <w:p w:rsidR="008E33CC" w:rsidRDefault="009D56AD">
      <w:pPr>
        <w:pStyle w:val="ListParagraph"/>
        <w:numPr>
          <w:ilvl w:val="0"/>
          <w:numId w:val="39"/>
        </w:numPr>
        <w:tabs>
          <w:tab w:val="left" w:pos="466"/>
        </w:tabs>
        <w:spacing w:before="1"/>
        <w:ind w:right="104" w:firstLine="0"/>
      </w:pPr>
      <w:r>
        <w:t>Документите по ал. 1, т. 2 и 3 трябва да бъдат легализирани, преведени и заверени в съответствие с разпоредбите на международните договори на Р</w:t>
      </w:r>
      <w:r>
        <w:t>епублика България с държавата, в която са издадени, а при липса на такива – по общия ред за легализациите, преводите и заверките на документи и други</w:t>
      </w:r>
      <w:r>
        <w:rPr>
          <w:spacing w:val="-8"/>
        </w:rPr>
        <w:t xml:space="preserve"> </w:t>
      </w:r>
      <w:r>
        <w:t>книжа.</w:t>
      </w:r>
    </w:p>
    <w:p w:rsidR="008E33CC" w:rsidRDefault="009D56AD">
      <w:pPr>
        <w:pStyle w:val="ListParagraph"/>
        <w:numPr>
          <w:ilvl w:val="0"/>
          <w:numId w:val="39"/>
        </w:numPr>
        <w:tabs>
          <w:tab w:val="left" w:pos="523"/>
        </w:tabs>
        <w:ind w:right="107" w:firstLine="0"/>
      </w:pPr>
      <w:r>
        <w:t>Кандидатите за докторантура в изпълнение на междуправителствените спогодби за образователен, култур</w:t>
      </w:r>
      <w:r>
        <w:t>ен и научен обмен или съгласно актове на Министерския съвет подават документите по ал. 1 в Министерството на образованието и</w:t>
      </w:r>
      <w:r>
        <w:rPr>
          <w:spacing w:val="-13"/>
        </w:rPr>
        <w:t xml:space="preserve"> </w:t>
      </w:r>
      <w:r>
        <w:t>науката.</w:t>
      </w:r>
    </w:p>
    <w:p w:rsidR="008E33CC" w:rsidRDefault="009D56AD">
      <w:pPr>
        <w:pStyle w:val="ListParagraph"/>
        <w:numPr>
          <w:ilvl w:val="0"/>
          <w:numId w:val="39"/>
        </w:numPr>
        <w:tabs>
          <w:tab w:val="left" w:pos="408"/>
        </w:tabs>
        <w:spacing w:before="2" w:line="237" w:lineRule="auto"/>
        <w:ind w:right="104" w:firstLine="0"/>
      </w:pPr>
      <w:r>
        <w:t xml:space="preserve">Кандидатите за докторантура при условията на чл. 95, ал. 7 от Закона за висшето образование, подават документите по ал. 1 </w:t>
      </w:r>
      <w:r>
        <w:t>в избрано от тях висше училище или научна</w:t>
      </w:r>
      <w:r>
        <w:rPr>
          <w:spacing w:val="-16"/>
        </w:rPr>
        <w:t xml:space="preserve"> </w:t>
      </w:r>
      <w:r>
        <w:t>организация.</w:t>
      </w:r>
    </w:p>
    <w:p w:rsidR="008E33CC" w:rsidRDefault="009D56AD">
      <w:pPr>
        <w:pStyle w:val="BodyText"/>
        <w:spacing w:before="120"/>
        <w:ind w:right="102"/>
      </w:pPr>
      <w:r>
        <w:rPr>
          <w:b/>
        </w:rPr>
        <w:t xml:space="preserve">Чл. 14 </w:t>
      </w:r>
      <w:r>
        <w:t>(1) НИГГГ изпраща в МОН документите на одобрените кандидати по чл. 12, ал. 1., т.3 – граждани на държави, за които се изисква издаване на виза за дългосрочно пребиваване в Република България, ка</w:t>
      </w:r>
      <w:r>
        <w:t>кто и информация относно:</w:t>
      </w:r>
    </w:p>
    <w:p w:rsidR="008E33CC" w:rsidRDefault="009D56AD">
      <w:pPr>
        <w:pStyle w:val="ListParagraph"/>
        <w:numPr>
          <w:ilvl w:val="1"/>
          <w:numId w:val="39"/>
        </w:numPr>
        <w:tabs>
          <w:tab w:val="left" w:pos="1032"/>
        </w:tabs>
        <w:ind w:right="106" w:firstLine="0"/>
      </w:pPr>
      <w:r>
        <w:t>лични данни на кандидата – имената по паспорт на латиница, дата на раждане, място на раждане,</w:t>
      </w:r>
      <w:r>
        <w:rPr>
          <w:spacing w:val="-3"/>
        </w:rPr>
        <w:t xml:space="preserve"> </w:t>
      </w:r>
      <w:r>
        <w:t>гражданство;</w:t>
      </w:r>
    </w:p>
    <w:p w:rsidR="008E33CC" w:rsidRDefault="009D56AD">
      <w:pPr>
        <w:pStyle w:val="ListParagraph"/>
        <w:numPr>
          <w:ilvl w:val="1"/>
          <w:numId w:val="39"/>
        </w:numPr>
        <w:tabs>
          <w:tab w:val="left" w:pos="1026"/>
        </w:tabs>
        <w:ind w:right="104" w:firstLine="0"/>
      </w:pPr>
      <w:r>
        <w:t>наименование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научната</w:t>
      </w:r>
      <w:r>
        <w:rPr>
          <w:spacing w:val="-6"/>
        </w:rPr>
        <w:t xml:space="preserve"> </w:t>
      </w:r>
      <w:r>
        <w:t>специалност,</w:t>
      </w:r>
      <w:r>
        <w:rPr>
          <w:spacing w:val="-8"/>
        </w:rPr>
        <w:t xml:space="preserve"> </w:t>
      </w:r>
      <w:r>
        <w:t>образователна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научна</w:t>
      </w:r>
      <w:r>
        <w:rPr>
          <w:spacing w:val="-6"/>
        </w:rPr>
        <w:t xml:space="preserve"> </w:t>
      </w:r>
      <w:r>
        <w:t>степен,</w:t>
      </w:r>
      <w:r>
        <w:rPr>
          <w:spacing w:val="-8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на обучение;</w:t>
      </w:r>
    </w:p>
    <w:p w:rsidR="008E33CC" w:rsidRDefault="009D56AD">
      <w:pPr>
        <w:pStyle w:val="ListParagraph"/>
        <w:numPr>
          <w:ilvl w:val="1"/>
          <w:numId w:val="39"/>
        </w:numPr>
        <w:tabs>
          <w:tab w:val="left" w:pos="1085"/>
        </w:tabs>
        <w:ind w:right="102" w:firstLine="0"/>
      </w:pPr>
      <w:r>
        <w:t>информация за езиковата и специализираната подготовка – степен на владеене на български език, наименование на основното звено, в което ще се проведе подготовката, продължителност на</w:t>
      </w:r>
      <w:r>
        <w:rPr>
          <w:spacing w:val="-5"/>
        </w:rPr>
        <w:t xml:space="preserve"> </w:t>
      </w:r>
      <w:r>
        <w:t>обучението;</w:t>
      </w:r>
    </w:p>
    <w:p w:rsidR="008E33CC" w:rsidRDefault="009D56AD">
      <w:pPr>
        <w:pStyle w:val="ListParagraph"/>
        <w:numPr>
          <w:ilvl w:val="1"/>
          <w:numId w:val="39"/>
        </w:numPr>
        <w:tabs>
          <w:tab w:val="left" w:pos="1030"/>
        </w:tabs>
        <w:ind w:left="1029" w:hanging="218"/>
      </w:pPr>
      <w:r>
        <w:t>годишна такса за обучение и за езиковата и специализираната</w:t>
      </w:r>
      <w:r>
        <w:rPr>
          <w:spacing w:val="-16"/>
        </w:rPr>
        <w:t xml:space="preserve"> </w:t>
      </w:r>
      <w:r>
        <w:t>по</w:t>
      </w:r>
      <w:r>
        <w:t>дготовка;</w:t>
      </w:r>
    </w:p>
    <w:p w:rsidR="008E33CC" w:rsidRDefault="009D56AD">
      <w:pPr>
        <w:pStyle w:val="ListParagraph"/>
        <w:numPr>
          <w:ilvl w:val="1"/>
          <w:numId w:val="39"/>
        </w:numPr>
        <w:tabs>
          <w:tab w:val="left" w:pos="1066"/>
        </w:tabs>
        <w:ind w:right="104" w:firstLine="0"/>
      </w:pPr>
      <w:r>
        <w:t>номер на банковата сметка на висшето училище или научната организация, по която следва да бъде преведена таксата за обучение или за езиковата и специализираната подготовка.</w:t>
      </w:r>
    </w:p>
    <w:p w:rsidR="008E33CC" w:rsidRDefault="009D56AD">
      <w:pPr>
        <w:pStyle w:val="ListParagraph"/>
        <w:numPr>
          <w:ilvl w:val="0"/>
          <w:numId w:val="38"/>
        </w:numPr>
        <w:tabs>
          <w:tab w:val="left" w:pos="414"/>
        </w:tabs>
        <w:ind w:right="100" w:firstLine="0"/>
      </w:pPr>
      <w:r>
        <w:t>МОН издава Удостоверение за приемане на кандидатите за обучение в Републи</w:t>
      </w:r>
      <w:r>
        <w:t>ка България и писмено уведомява за това Министерството на външните работи и дирекция “Миграция” на Министерството на вътрешните</w:t>
      </w:r>
      <w:r>
        <w:rPr>
          <w:spacing w:val="-6"/>
        </w:rPr>
        <w:t xml:space="preserve"> </w:t>
      </w:r>
      <w:r>
        <w:t>работи.</w:t>
      </w:r>
    </w:p>
    <w:p w:rsidR="008E33CC" w:rsidRDefault="009D56AD">
      <w:pPr>
        <w:pStyle w:val="ListParagraph"/>
        <w:numPr>
          <w:ilvl w:val="0"/>
          <w:numId w:val="38"/>
        </w:numPr>
        <w:tabs>
          <w:tab w:val="left" w:pos="408"/>
        </w:tabs>
        <w:ind w:right="103" w:firstLine="0"/>
      </w:pPr>
      <w:r>
        <w:t>Лицата, кандидатстващи при условията на чл. 95, ал. 8 и 10 от Закона за висшето образование, заплащат таксите за обучени</w:t>
      </w:r>
      <w:r>
        <w:t>е, след като са получили виза вид “D” и са пристигнали в Република България.</w:t>
      </w:r>
    </w:p>
    <w:p w:rsidR="008E33CC" w:rsidRDefault="009D56AD">
      <w:pPr>
        <w:pStyle w:val="BodyText"/>
        <w:spacing w:before="120"/>
        <w:ind w:right="100"/>
      </w:pPr>
      <w:r>
        <w:rPr>
          <w:b/>
        </w:rPr>
        <w:t xml:space="preserve">Чл. 15 </w:t>
      </w:r>
      <w:r>
        <w:t>(1) Директорът на НИГГГ издава заповед за зачисляване на одобрените кандидати за докторанти, които не са български граждани и не са граждани на друга държава – членка на Ев</w:t>
      </w:r>
      <w:r>
        <w:t>ропейския съюз, на друга държава – страна по Споразумението за Европейското икономическо пространство, или на Конфедерация Швейцария.</w:t>
      </w:r>
    </w:p>
    <w:p w:rsidR="008E33CC" w:rsidRDefault="009D56AD">
      <w:pPr>
        <w:pStyle w:val="ListParagraph"/>
        <w:numPr>
          <w:ilvl w:val="0"/>
          <w:numId w:val="37"/>
        </w:numPr>
        <w:tabs>
          <w:tab w:val="left" w:pos="401"/>
        </w:tabs>
        <w:ind w:hanging="297"/>
      </w:pPr>
      <w:r>
        <w:t>НИГГГ писмено уведомява МОН за зачислените докторанти по ал.</w:t>
      </w:r>
      <w:r>
        <w:rPr>
          <w:spacing w:val="-15"/>
        </w:rPr>
        <w:t xml:space="preserve"> </w:t>
      </w:r>
      <w:r>
        <w:t>1.</w:t>
      </w:r>
    </w:p>
    <w:p w:rsidR="008E33CC" w:rsidRDefault="009D56AD">
      <w:pPr>
        <w:pStyle w:val="BodyText"/>
        <w:spacing w:before="120"/>
      </w:pPr>
      <w:r>
        <w:rPr>
          <w:b/>
        </w:rPr>
        <w:t xml:space="preserve">Чл. 16 </w:t>
      </w:r>
      <w:r>
        <w:t>(1) Обучението на докторантите включва следните дей</w:t>
      </w:r>
      <w:r>
        <w:t>ности:</w:t>
      </w:r>
    </w:p>
    <w:p w:rsidR="008E33CC" w:rsidRDefault="008E33CC">
      <w:pPr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1"/>
          <w:numId w:val="37"/>
        </w:numPr>
        <w:tabs>
          <w:tab w:val="left" w:pos="1030"/>
        </w:tabs>
        <w:spacing w:before="37"/>
        <w:ind w:firstLine="0"/>
      </w:pPr>
      <w:r>
        <w:lastRenderedPageBreak/>
        <w:t>научноизследователска</w:t>
      </w:r>
      <w:r>
        <w:rPr>
          <w:spacing w:val="-8"/>
        </w:rPr>
        <w:t xml:space="preserve"> </w:t>
      </w:r>
      <w:r>
        <w:t>дейност;</w:t>
      </w:r>
    </w:p>
    <w:p w:rsidR="008E33CC" w:rsidRDefault="009D56AD">
      <w:pPr>
        <w:pStyle w:val="ListParagraph"/>
        <w:numPr>
          <w:ilvl w:val="1"/>
          <w:numId w:val="37"/>
        </w:numPr>
        <w:tabs>
          <w:tab w:val="left" w:pos="1030"/>
        </w:tabs>
        <w:ind w:left="1029" w:hanging="218"/>
      </w:pPr>
      <w:r>
        <w:t>посещение и участие в работата на специализирани</w:t>
      </w:r>
      <w:r>
        <w:rPr>
          <w:spacing w:val="-19"/>
        </w:rPr>
        <w:t xml:space="preserve"> </w:t>
      </w:r>
      <w:r>
        <w:t>курсове;</w:t>
      </w:r>
    </w:p>
    <w:p w:rsidR="008E33CC" w:rsidRDefault="009D56AD">
      <w:pPr>
        <w:pStyle w:val="ListParagraph"/>
        <w:numPr>
          <w:ilvl w:val="1"/>
          <w:numId w:val="37"/>
        </w:numPr>
        <w:tabs>
          <w:tab w:val="left" w:pos="1035"/>
        </w:tabs>
        <w:ind w:right="105" w:firstLine="0"/>
      </w:pPr>
      <w:r>
        <w:t>преподавателска и/или експертна дейност, участие в научни форуми (национални и/или международни);</w:t>
      </w:r>
    </w:p>
    <w:p w:rsidR="008E33CC" w:rsidRDefault="009D56AD">
      <w:pPr>
        <w:pStyle w:val="ListParagraph"/>
        <w:numPr>
          <w:ilvl w:val="1"/>
          <w:numId w:val="37"/>
        </w:numPr>
        <w:tabs>
          <w:tab w:val="left" w:pos="1030"/>
        </w:tabs>
        <w:spacing w:line="266" w:lineRule="exact"/>
        <w:ind w:left="1029" w:hanging="218"/>
      </w:pPr>
      <w:r>
        <w:t>изпити за докторски</w:t>
      </w:r>
      <w:r>
        <w:rPr>
          <w:spacing w:val="-7"/>
        </w:rPr>
        <w:t xml:space="preserve"> </w:t>
      </w:r>
      <w:r>
        <w:t>минимум;</w:t>
      </w:r>
    </w:p>
    <w:p w:rsidR="008E33CC" w:rsidRDefault="009D56AD">
      <w:pPr>
        <w:pStyle w:val="ListParagraph"/>
        <w:numPr>
          <w:ilvl w:val="1"/>
          <w:numId w:val="37"/>
        </w:numPr>
        <w:tabs>
          <w:tab w:val="left" w:pos="1030"/>
        </w:tabs>
        <w:ind w:left="1029" w:hanging="218"/>
      </w:pPr>
      <w:r>
        <w:t>разработване на докторска</w:t>
      </w:r>
      <w:r>
        <w:rPr>
          <w:spacing w:val="-11"/>
        </w:rPr>
        <w:t xml:space="preserve"> </w:t>
      </w:r>
      <w:r>
        <w:t>дисертация.</w:t>
      </w:r>
    </w:p>
    <w:p w:rsidR="008E33CC" w:rsidRDefault="009D56AD">
      <w:pPr>
        <w:pStyle w:val="ListParagraph"/>
        <w:numPr>
          <w:ilvl w:val="0"/>
          <w:numId w:val="36"/>
        </w:numPr>
        <w:tabs>
          <w:tab w:val="left" w:pos="409"/>
        </w:tabs>
        <w:ind w:right="106" w:firstLine="0"/>
      </w:pPr>
      <w:r>
        <w:t>Разпределението по видове дейности за срока на обучението се извършва поотделно за всеки докторант и се утвърждава от Научния</w:t>
      </w:r>
      <w:r>
        <w:rPr>
          <w:spacing w:val="-11"/>
        </w:rPr>
        <w:t xml:space="preserve"> </w:t>
      </w:r>
      <w:r>
        <w:t>съвет.</w:t>
      </w:r>
    </w:p>
    <w:p w:rsidR="008E33CC" w:rsidRDefault="009D56AD">
      <w:pPr>
        <w:pStyle w:val="ListParagraph"/>
        <w:numPr>
          <w:ilvl w:val="0"/>
          <w:numId w:val="36"/>
        </w:numPr>
        <w:tabs>
          <w:tab w:val="left" w:pos="399"/>
        </w:tabs>
        <w:ind w:right="104" w:firstLine="0"/>
      </w:pPr>
      <w:r>
        <w:t>Срокът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бъде</w:t>
      </w:r>
      <w:r>
        <w:rPr>
          <w:spacing w:val="-5"/>
        </w:rPr>
        <w:t xml:space="preserve"> </w:t>
      </w:r>
      <w:r>
        <w:t>еднократно</w:t>
      </w:r>
      <w:r>
        <w:rPr>
          <w:spacing w:val="-4"/>
        </w:rPr>
        <w:t xml:space="preserve"> </w:t>
      </w:r>
      <w:r>
        <w:t>удължаван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стипендия,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повече от една година с решение на Научния съвет на НИГГГ, по мотивирано предложение на научния ръководител.</w:t>
      </w:r>
    </w:p>
    <w:p w:rsidR="008E33CC" w:rsidRDefault="009D56AD">
      <w:pPr>
        <w:pStyle w:val="ListParagraph"/>
        <w:numPr>
          <w:ilvl w:val="0"/>
          <w:numId w:val="36"/>
        </w:numPr>
        <w:tabs>
          <w:tab w:val="left" w:pos="418"/>
        </w:tabs>
        <w:ind w:right="101" w:firstLine="0"/>
      </w:pPr>
      <w:r>
        <w:t>Докторантите имат право да прекъсват обучението си по уважителни причини в срок до една година, по майчинство – до две години. Прекъсването на докт</w:t>
      </w:r>
      <w:r>
        <w:t>орантурата се извършва след подаване на мотивирана молба от докторанта до Директора на НИГГГ с приложен документ за причината (причините) и писмено мнение на научния ръководител. Молбата се разглежда от Научния съвет на НИГГГ. След положително решение на Н</w:t>
      </w:r>
      <w:r>
        <w:t>С, Директорът на НИГГГ издава заповед за периода на прекъсване. За срока на прекъсването редовните докторанти запазват своите права, но не получават</w:t>
      </w:r>
      <w:r>
        <w:rPr>
          <w:spacing w:val="-5"/>
        </w:rPr>
        <w:t xml:space="preserve"> </w:t>
      </w:r>
      <w:r>
        <w:t>стипендия.</w:t>
      </w:r>
    </w:p>
    <w:p w:rsidR="008E33CC" w:rsidRDefault="009D56AD">
      <w:pPr>
        <w:pStyle w:val="BodyText"/>
        <w:spacing w:before="119"/>
      </w:pPr>
      <w:r>
        <w:rPr>
          <w:b/>
        </w:rPr>
        <w:t xml:space="preserve">Чл. 17  </w:t>
      </w:r>
      <w:r>
        <w:t>(1) Обучението на докторантите се осъществява по индивидуален учебен план.</w:t>
      </w:r>
    </w:p>
    <w:p w:rsidR="008E33CC" w:rsidRDefault="009D56AD">
      <w:pPr>
        <w:pStyle w:val="ListParagraph"/>
        <w:numPr>
          <w:ilvl w:val="0"/>
          <w:numId w:val="35"/>
        </w:numPr>
        <w:tabs>
          <w:tab w:val="left" w:pos="404"/>
        </w:tabs>
        <w:ind w:right="107" w:firstLine="0"/>
      </w:pPr>
      <w:r>
        <w:t>Учебният план</w:t>
      </w:r>
      <w:r>
        <w:t xml:space="preserve"> се изготвя съвместно от докторантите и научните им ръководители/консултанти и се обсъжда и утвърждава от Научния съвет на</w:t>
      </w:r>
      <w:r>
        <w:rPr>
          <w:spacing w:val="-11"/>
        </w:rPr>
        <w:t xml:space="preserve"> </w:t>
      </w:r>
      <w:r>
        <w:t>НИГГГ.</w:t>
      </w:r>
    </w:p>
    <w:p w:rsidR="008E33CC" w:rsidRDefault="009D56AD">
      <w:pPr>
        <w:pStyle w:val="ListParagraph"/>
        <w:numPr>
          <w:ilvl w:val="0"/>
          <w:numId w:val="35"/>
        </w:numPr>
        <w:tabs>
          <w:tab w:val="left" w:pos="435"/>
        </w:tabs>
        <w:ind w:right="104" w:firstLine="0"/>
      </w:pPr>
      <w:r>
        <w:t>Индивидуалният учебен план определя насочеността на докторантурата и се състои от общ учебен план за целия период на обучение и работен план по години. Индивидуалният учебен</w:t>
      </w:r>
      <w:r>
        <w:rPr>
          <w:spacing w:val="-27"/>
        </w:rPr>
        <w:t xml:space="preserve"> </w:t>
      </w:r>
      <w:r>
        <w:t>план съдържа:</w:t>
      </w:r>
    </w:p>
    <w:p w:rsidR="008E33CC" w:rsidRDefault="009D56AD">
      <w:pPr>
        <w:pStyle w:val="ListParagraph"/>
        <w:numPr>
          <w:ilvl w:val="1"/>
          <w:numId w:val="35"/>
        </w:numPr>
        <w:tabs>
          <w:tab w:val="left" w:pos="1030"/>
        </w:tabs>
        <w:ind w:firstLine="0"/>
      </w:pPr>
      <w:r>
        <w:t>работна тема на дисертационния</w:t>
      </w:r>
      <w:r>
        <w:rPr>
          <w:spacing w:val="-9"/>
        </w:rPr>
        <w:t xml:space="preserve"> </w:t>
      </w:r>
      <w:r>
        <w:t>труд;</w:t>
      </w:r>
    </w:p>
    <w:p w:rsidR="008E33CC" w:rsidRDefault="009D56AD">
      <w:pPr>
        <w:pStyle w:val="ListParagraph"/>
        <w:numPr>
          <w:ilvl w:val="1"/>
          <w:numId w:val="35"/>
        </w:numPr>
        <w:tabs>
          <w:tab w:val="left" w:pos="1030"/>
        </w:tabs>
        <w:ind w:left="1029" w:hanging="218"/>
      </w:pPr>
      <w:r>
        <w:t>разпределението на всички дейно</w:t>
      </w:r>
      <w:r>
        <w:t>сти по</w:t>
      </w:r>
      <w:r>
        <w:rPr>
          <w:spacing w:val="-11"/>
        </w:rPr>
        <w:t xml:space="preserve"> </w:t>
      </w:r>
      <w:r>
        <w:t>години;</w:t>
      </w:r>
    </w:p>
    <w:p w:rsidR="008E33CC" w:rsidRDefault="009D56AD">
      <w:pPr>
        <w:pStyle w:val="ListParagraph"/>
        <w:numPr>
          <w:ilvl w:val="1"/>
          <w:numId w:val="35"/>
        </w:numPr>
        <w:tabs>
          <w:tab w:val="left" w:pos="1030"/>
        </w:tabs>
        <w:ind w:left="1029" w:hanging="218"/>
      </w:pPr>
      <w:r>
        <w:t>изпитите и сроковете за полагането</w:t>
      </w:r>
      <w:r>
        <w:rPr>
          <w:spacing w:val="-13"/>
        </w:rPr>
        <w:t xml:space="preserve"> </w:t>
      </w:r>
      <w:r>
        <w:t>им;</w:t>
      </w:r>
    </w:p>
    <w:p w:rsidR="008E33CC" w:rsidRDefault="009D56AD">
      <w:pPr>
        <w:pStyle w:val="ListParagraph"/>
        <w:numPr>
          <w:ilvl w:val="1"/>
          <w:numId w:val="35"/>
        </w:numPr>
        <w:tabs>
          <w:tab w:val="left" w:pos="1035"/>
        </w:tabs>
        <w:ind w:right="106" w:firstLine="0"/>
      </w:pPr>
      <w:r>
        <w:t>посещението на определен цикъл лекции и упражнения, участието в курсове, семинари, конференции и други публични научни</w:t>
      </w:r>
      <w:r>
        <w:rPr>
          <w:spacing w:val="-12"/>
        </w:rPr>
        <w:t xml:space="preserve"> </w:t>
      </w:r>
      <w:r>
        <w:t>изяви;</w:t>
      </w:r>
    </w:p>
    <w:p w:rsidR="008E33CC" w:rsidRDefault="009D56AD">
      <w:pPr>
        <w:pStyle w:val="ListParagraph"/>
        <w:numPr>
          <w:ilvl w:val="1"/>
          <w:numId w:val="35"/>
        </w:numPr>
        <w:tabs>
          <w:tab w:val="left" w:pos="1030"/>
        </w:tabs>
        <w:ind w:left="1029" w:hanging="218"/>
      </w:pPr>
      <w:r>
        <w:t>етапите и сроковете за подготовка на дисертационния</w:t>
      </w:r>
      <w:r>
        <w:rPr>
          <w:spacing w:val="-10"/>
        </w:rPr>
        <w:t xml:space="preserve"> </w:t>
      </w:r>
      <w:r>
        <w:t>труд.</w:t>
      </w:r>
    </w:p>
    <w:p w:rsidR="008E33CC" w:rsidRDefault="009D56AD">
      <w:pPr>
        <w:pStyle w:val="ListParagraph"/>
        <w:numPr>
          <w:ilvl w:val="0"/>
          <w:numId w:val="35"/>
        </w:numPr>
        <w:tabs>
          <w:tab w:val="left" w:pos="480"/>
        </w:tabs>
        <w:ind w:right="102" w:firstLine="0"/>
      </w:pPr>
      <w:r>
        <w:t xml:space="preserve">Промяна на темата </w:t>
      </w:r>
      <w:r>
        <w:t>на дисертационния труд и на научния ръководител се допуска по изключение, но не по-късно от 3 месеца преди заседанието на научния семинар на департамента за предварително обсъждане на дисертационния труд. Промяната се извършва със заповед на Директора на Н</w:t>
      </w:r>
      <w:r>
        <w:t>ИГГГ въз основа на решение на Научния съвет на НИГГГ по предложение на семинара на департамента, в който се разработва</w:t>
      </w:r>
      <w:r>
        <w:rPr>
          <w:spacing w:val="-12"/>
        </w:rPr>
        <w:t xml:space="preserve"> </w:t>
      </w:r>
      <w:r>
        <w:t>дисертацията.</w:t>
      </w:r>
    </w:p>
    <w:p w:rsidR="008E33CC" w:rsidRDefault="009D56AD">
      <w:pPr>
        <w:pStyle w:val="BodyText"/>
        <w:spacing w:before="120"/>
        <w:ind w:right="99"/>
      </w:pPr>
      <w:r>
        <w:rPr>
          <w:b/>
        </w:rPr>
        <w:t>Чл.</w:t>
      </w:r>
      <w:r>
        <w:rPr>
          <w:b/>
          <w:spacing w:val="-9"/>
        </w:rPr>
        <w:t xml:space="preserve"> </w:t>
      </w:r>
      <w:r>
        <w:rPr>
          <w:b/>
        </w:rPr>
        <w:t>18</w:t>
      </w:r>
      <w:r>
        <w:rPr>
          <w:b/>
          <w:spacing w:val="-10"/>
        </w:rPr>
        <w:t xml:space="preserve"> </w:t>
      </w:r>
      <w:r>
        <w:t>Докторантите</w:t>
      </w:r>
      <w:r>
        <w:rPr>
          <w:spacing w:val="-10"/>
        </w:rPr>
        <w:t xml:space="preserve"> </w:t>
      </w:r>
      <w:r>
        <w:t>полагат</w:t>
      </w:r>
      <w:r>
        <w:rPr>
          <w:spacing w:val="-9"/>
        </w:rPr>
        <w:t xml:space="preserve"> </w:t>
      </w:r>
      <w:r>
        <w:t>изпитите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индивидуалния</w:t>
      </w:r>
      <w:r>
        <w:rPr>
          <w:spacing w:val="-12"/>
        </w:rPr>
        <w:t xml:space="preserve"> </w:t>
      </w:r>
      <w:r>
        <w:t>учебен</w:t>
      </w:r>
      <w:r>
        <w:rPr>
          <w:spacing w:val="-11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пред</w:t>
      </w:r>
      <w:r>
        <w:rPr>
          <w:spacing w:val="-11"/>
        </w:rPr>
        <w:t xml:space="preserve"> </w:t>
      </w:r>
      <w:r>
        <w:t>назначени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Директора на НИГГГ комисии в състав от най-малко 3 хабилитирани лица и с участието на научния ръководител/консултант на</w:t>
      </w:r>
      <w:r>
        <w:rPr>
          <w:spacing w:val="-10"/>
        </w:rPr>
        <w:t xml:space="preserve"> </w:t>
      </w:r>
      <w:r>
        <w:t>докторанта.</w:t>
      </w:r>
    </w:p>
    <w:p w:rsidR="008E33CC" w:rsidRDefault="009D56AD">
      <w:pPr>
        <w:pStyle w:val="BodyText"/>
        <w:spacing w:before="120"/>
      </w:pPr>
      <w:r>
        <w:rPr>
          <w:b/>
        </w:rPr>
        <w:t xml:space="preserve">Чл. 19 </w:t>
      </w:r>
      <w:r>
        <w:t>(1) Докторантите се атестират от Научния съвет на НИГГГ в края на всяка академична година.</w:t>
      </w:r>
    </w:p>
    <w:p w:rsidR="008E33CC" w:rsidRDefault="009D56AD">
      <w:pPr>
        <w:pStyle w:val="ListParagraph"/>
        <w:numPr>
          <w:ilvl w:val="0"/>
          <w:numId w:val="34"/>
        </w:numPr>
        <w:tabs>
          <w:tab w:val="left" w:pos="416"/>
        </w:tabs>
        <w:ind w:right="107" w:firstLine="0"/>
      </w:pPr>
      <w:r>
        <w:t>Докторантите представят пр</w:t>
      </w:r>
      <w:r>
        <w:t>ед открит Научен семинар на департамента отчет за извършените дейности, който съдържа научна част (докладване на получените резултати) и отчет за</w:t>
      </w:r>
      <w:r>
        <w:rPr>
          <w:spacing w:val="-33"/>
        </w:rPr>
        <w:t xml:space="preserve"> </w:t>
      </w:r>
      <w:r>
        <w:t>изпълнение на индивидуалния</w:t>
      </w:r>
      <w:r>
        <w:rPr>
          <w:spacing w:val="-1"/>
        </w:rPr>
        <w:t xml:space="preserve"> </w:t>
      </w:r>
      <w:r>
        <w:t>план.</w:t>
      </w:r>
    </w:p>
    <w:p w:rsidR="008E33CC" w:rsidRDefault="009D56AD">
      <w:pPr>
        <w:pStyle w:val="ListParagraph"/>
        <w:numPr>
          <w:ilvl w:val="0"/>
          <w:numId w:val="34"/>
        </w:numPr>
        <w:tabs>
          <w:tab w:val="left" w:pos="406"/>
        </w:tabs>
        <w:spacing w:before="3" w:line="237" w:lineRule="auto"/>
        <w:ind w:right="102" w:firstLine="0"/>
      </w:pPr>
      <w:r>
        <w:t>Научният ръководител дава писмено мнение за работата на докторанта пред науч</w:t>
      </w:r>
      <w:r>
        <w:t>ния семинар на</w:t>
      </w:r>
      <w:r>
        <w:rPr>
          <w:spacing w:val="1"/>
        </w:rPr>
        <w:t xml:space="preserve"> </w:t>
      </w:r>
      <w:r>
        <w:t>департамента.</w:t>
      </w:r>
    </w:p>
    <w:p w:rsidR="008E33CC" w:rsidRDefault="009D56AD">
      <w:pPr>
        <w:pStyle w:val="ListParagraph"/>
        <w:numPr>
          <w:ilvl w:val="0"/>
          <w:numId w:val="34"/>
        </w:numPr>
        <w:tabs>
          <w:tab w:val="left" w:pos="449"/>
        </w:tabs>
        <w:ind w:right="102" w:firstLine="0"/>
      </w:pPr>
      <w:r>
        <w:t>Научният ръководител предлага съвместно с докторанта конкретизация на индивидуалния учебен план на докторанта през следващата</w:t>
      </w:r>
      <w:r>
        <w:rPr>
          <w:spacing w:val="-11"/>
        </w:rPr>
        <w:t xml:space="preserve"> </w:t>
      </w:r>
      <w:r>
        <w:t>година.</w:t>
      </w:r>
    </w:p>
    <w:p w:rsidR="008E33CC" w:rsidRDefault="009D56AD">
      <w:pPr>
        <w:pStyle w:val="ListParagraph"/>
        <w:numPr>
          <w:ilvl w:val="0"/>
          <w:numId w:val="34"/>
        </w:numPr>
        <w:tabs>
          <w:tab w:val="left" w:pos="401"/>
        </w:tabs>
        <w:ind w:left="400" w:hanging="297"/>
      </w:pPr>
      <w:r>
        <w:t>Семинарът на департамента, в който се разработва дисертацията</w:t>
      </w:r>
      <w:r>
        <w:rPr>
          <w:spacing w:val="-15"/>
        </w:rPr>
        <w:t xml:space="preserve"> </w:t>
      </w:r>
      <w:r>
        <w:t>приема:</w:t>
      </w:r>
    </w:p>
    <w:p w:rsidR="008E33CC" w:rsidRDefault="009D56AD">
      <w:pPr>
        <w:pStyle w:val="ListParagraph"/>
        <w:numPr>
          <w:ilvl w:val="1"/>
          <w:numId w:val="34"/>
        </w:numPr>
        <w:tabs>
          <w:tab w:val="left" w:pos="1059"/>
        </w:tabs>
        <w:ind w:right="107" w:firstLine="0"/>
      </w:pPr>
      <w:r>
        <w:t>становище за изпълнението на индивидуалния учебен план и оценка на дейността на докторанта;</w:t>
      </w:r>
    </w:p>
    <w:p w:rsidR="008E33CC" w:rsidRDefault="009D56AD">
      <w:pPr>
        <w:pStyle w:val="ListParagraph"/>
        <w:numPr>
          <w:ilvl w:val="1"/>
          <w:numId w:val="34"/>
        </w:numPr>
        <w:tabs>
          <w:tab w:val="left" w:pos="1030"/>
        </w:tabs>
        <w:ind w:left="1029" w:hanging="218"/>
      </w:pPr>
      <w:r>
        <w:t>предложение за конкретизация на индивидуалния учебен план за следващата</w:t>
      </w:r>
      <w:r>
        <w:rPr>
          <w:spacing w:val="-16"/>
        </w:rPr>
        <w:t xml:space="preserve"> </w:t>
      </w:r>
      <w:r>
        <w:t>година;</w:t>
      </w:r>
    </w:p>
    <w:p w:rsidR="008E33CC" w:rsidRDefault="008E33CC">
      <w:pPr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1"/>
          <w:numId w:val="34"/>
        </w:numPr>
        <w:tabs>
          <w:tab w:val="left" w:pos="1095"/>
        </w:tabs>
        <w:spacing w:before="37"/>
        <w:ind w:right="102" w:firstLine="0"/>
      </w:pPr>
      <w:r>
        <w:lastRenderedPageBreak/>
        <w:t>препоръки за по-нататъшното развитие на докторантурата, като при н</w:t>
      </w:r>
      <w:r>
        <w:t>еобходимост препоръчва уточняване на темата или смяна на научния</w:t>
      </w:r>
      <w:r>
        <w:rPr>
          <w:spacing w:val="-12"/>
        </w:rPr>
        <w:t xml:space="preserve"> </w:t>
      </w:r>
      <w:r>
        <w:t>ръководител.</w:t>
      </w:r>
    </w:p>
    <w:p w:rsidR="008E33CC" w:rsidRDefault="009D56AD">
      <w:pPr>
        <w:pStyle w:val="ListParagraph"/>
        <w:numPr>
          <w:ilvl w:val="0"/>
          <w:numId w:val="34"/>
        </w:numPr>
        <w:tabs>
          <w:tab w:val="left" w:pos="401"/>
        </w:tabs>
        <w:ind w:left="400" w:hanging="297"/>
      </w:pPr>
      <w:r>
        <w:t>Предложението по ал. 5, т. 2 и 3 се утвърждава от Научния съвет на</w:t>
      </w:r>
      <w:r>
        <w:rPr>
          <w:spacing w:val="-21"/>
        </w:rPr>
        <w:t xml:space="preserve"> </w:t>
      </w:r>
      <w:r>
        <w:t>НИГГГ.</w:t>
      </w:r>
    </w:p>
    <w:p w:rsidR="008E33CC" w:rsidRDefault="009D56AD">
      <w:pPr>
        <w:pStyle w:val="BodyText"/>
        <w:spacing w:before="120"/>
        <w:ind w:right="102"/>
      </w:pPr>
      <w:r>
        <w:rPr>
          <w:b/>
        </w:rPr>
        <w:t>Чл.</w:t>
      </w:r>
      <w:r>
        <w:rPr>
          <w:b/>
          <w:spacing w:val="-5"/>
        </w:rPr>
        <w:t xml:space="preserve"> </w:t>
      </w:r>
      <w:r>
        <w:rPr>
          <w:b/>
        </w:rPr>
        <w:t>20</w:t>
      </w:r>
      <w:r>
        <w:rPr>
          <w:b/>
          <w:spacing w:val="41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Освен</w:t>
      </w:r>
      <w:r>
        <w:rPr>
          <w:spacing w:val="-9"/>
        </w:rPr>
        <w:t xml:space="preserve"> </w:t>
      </w:r>
      <w:r>
        <w:t>отчитането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реда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чл.</w:t>
      </w:r>
      <w:r>
        <w:rPr>
          <w:spacing w:val="-5"/>
        </w:rPr>
        <w:t xml:space="preserve"> </w:t>
      </w:r>
      <w:r>
        <w:t>19,</w:t>
      </w:r>
      <w:r>
        <w:rPr>
          <w:spacing w:val="-6"/>
        </w:rPr>
        <w:t xml:space="preserve"> </w:t>
      </w:r>
      <w:r>
        <w:t>редовните</w:t>
      </w:r>
      <w:r>
        <w:rPr>
          <w:spacing w:val="-5"/>
        </w:rPr>
        <w:t xml:space="preserve"> </w:t>
      </w:r>
      <w:r>
        <w:t>докторанти</w:t>
      </w:r>
      <w:r>
        <w:rPr>
          <w:spacing w:val="-7"/>
        </w:rPr>
        <w:t xml:space="preserve"> </w:t>
      </w:r>
      <w:r>
        <w:t>отчитат</w:t>
      </w:r>
      <w:r>
        <w:rPr>
          <w:spacing w:val="-7"/>
        </w:rPr>
        <w:t xml:space="preserve"> </w:t>
      </w:r>
      <w:r>
        <w:t>своята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края на</w:t>
      </w:r>
      <w:r>
        <w:rPr>
          <w:spacing w:val="-12"/>
        </w:rPr>
        <w:t xml:space="preserve"> </w:t>
      </w:r>
      <w:r>
        <w:t>всяко</w:t>
      </w:r>
      <w:r>
        <w:rPr>
          <w:spacing w:val="-13"/>
        </w:rPr>
        <w:t xml:space="preserve"> </w:t>
      </w:r>
      <w:r>
        <w:t>тримесечие,</w:t>
      </w:r>
      <w:r>
        <w:rPr>
          <w:spacing w:val="-11"/>
        </w:rPr>
        <w:t xml:space="preserve"> </w:t>
      </w:r>
      <w:r>
        <w:t>като</w:t>
      </w:r>
      <w:r>
        <w:rPr>
          <w:spacing w:val="-12"/>
        </w:rPr>
        <w:t xml:space="preserve"> </w:t>
      </w:r>
      <w:r>
        <w:t>представят</w:t>
      </w:r>
      <w:r>
        <w:rPr>
          <w:spacing w:val="-11"/>
        </w:rPr>
        <w:t xml:space="preserve"> </w:t>
      </w:r>
      <w:r>
        <w:t>пред</w:t>
      </w:r>
      <w:r>
        <w:rPr>
          <w:spacing w:val="-12"/>
        </w:rPr>
        <w:t xml:space="preserve"> </w:t>
      </w:r>
      <w:r>
        <w:t>ръководителя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департамента</w:t>
      </w:r>
      <w:r>
        <w:rPr>
          <w:spacing w:val="-12"/>
        </w:rPr>
        <w:t xml:space="preserve"> </w:t>
      </w:r>
      <w:r>
        <w:t>доклад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изпълнението на индивидуалния им учебен план, към който се</w:t>
      </w:r>
      <w:r>
        <w:rPr>
          <w:spacing w:val="-9"/>
        </w:rPr>
        <w:t xml:space="preserve"> </w:t>
      </w:r>
      <w:r>
        <w:t>прилагат:</w:t>
      </w:r>
    </w:p>
    <w:p w:rsidR="008E33CC" w:rsidRDefault="009D56AD">
      <w:pPr>
        <w:pStyle w:val="ListParagraph"/>
        <w:numPr>
          <w:ilvl w:val="1"/>
          <w:numId w:val="34"/>
        </w:numPr>
        <w:tabs>
          <w:tab w:val="left" w:pos="1026"/>
        </w:tabs>
        <w:ind w:right="104" w:firstLine="0"/>
      </w:pPr>
      <w:r>
        <w:t>отчет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работата,</w:t>
      </w:r>
      <w:r>
        <w:rPr>
          <w:spacing w:val="-8"/>
        </w:rPr>
        <w:t xml:space="preserve"> </w:t>
      </w:r>
      <w:r>
        <w:t>извършена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дисертационния</w:t>
      </w:r>
      <w:r>
        <w:rPr>
          <w:spacing w:val="-7"/>
        </w:rPr>
        <w:t xml:space="preserve"> </w:t>
      </w:r>
      <w:r>
        <w:t>труд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докторския</w:t>
      </w:r>
      <w:r>
        <w:rPr>
          <w:spacing w:val="-7"/>
        </w:rPr>
        <w:t xml:space="preserve"> </w:t>
      </w:r>
      <w:r>
        <w:t>минимум,</w:t>
      </w:r>
      <w:r>
        <w:rPr>
          <w:spacing w:val="-9"/>
        </w:rPr>
        <w:t xml:space="preserve"> </w:t>
      </w:r>
      <w:r>
        <w:t xml:space="preserve">заверен от научния ръководител и </w:t>
      </w:r>
      <w:r>
        <w:t>потвърден с доказателствен</w:t>
      </w:r>
      <w:r>
        <w:rPr>
          <w:spacing w:val="-17"/>
        </w:rPr>
        <w:t xml:space="preserve"> </w:t>
      </w:r>
      <w:r>
        <w:t>материал;</w:t>
      </w:r>
    </w:p>
    <w:p w:rsidR="008E33CC" w:rsidRDefault="009D56AD">
      <w:pPr>
        <w:pStyle w:val="ListParagraph"/>
        <w:numPr>
          <w:ilvl w:val="1"/>
          <w:numId w:val="34"/>
        </w:numPr>
        <w:tabs>
          <w:tab w:val="left" w:pos="1030"/>
        </w:tabs>
        <w:ind w:right="101" w:firstLine="0"/>
      </w:pPr>
      <w:r>
        <w:t>отчет за преподавателската работа, заверен от ръководителя на департамента, ако има такава.</w:t>
      </w:r>
    </w:p>
    <w:p w:rsidR="008E33CC" w:rsidRDefault="009D56AD">
      <w:pPr>
        <w:pStyle w:val="BodyText"/>
        <w:ind w:right="101"/>
      </w:pPr>
      <w:r>
        <w:t>(2)</w:t>
      </w:r>
      <w:r>
        <w:rPr>
          <w:spacing w:val="-10"/>
        </w:rPr>
        <w:t xml:space="preserve"> </w:t>
      </w:r>
      <w:r>
        <w:t>Въз</w:t>
      </w:r>
      <w:r>
        <w:rPr>
          <w:spacing w:val="-13"/>
        </w:rPr>
        <w:t xml:space="preserve"> </w:t>
      </w:r>
      <w:r>
        <w:t>основа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отчетите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ал.</w:t>
      </w:r>
      <w:r>
        <w:rPr>
          <w:spacing w:val="-11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ръководителят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департамента</w:t>
      </w:r>
      <w:r>
        <w:rPr>
          <w:spacing w:val="-10"/>
        </w:rPr>
        <w:t xml:space="preserve"> </w:t>
      </w:r>
      <w:r>
        <w:t>представя</w:t>
      </w:r>
      <w:r>
        <w:rPr>
          <w:spacing w:val="-10"/>
        </w:rPr>
        <w:t xml:space="preserve"> </w:t>
      </w:r>
      <w:r>
        <w:t>доклад</w:t>
      </w:r>
      <w:r>
        <w:rPr>
          <w:spacing w:val="-1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Директора на</w:t>
      </w:r>
      <w:r>
        <w:rPr>
          <w:spacing w:val="-4"/>
        </w:rPr>
        <w:t xml:space="preserve"> </w:t>
      </w:r>
      <w:r>
        <w:t>НИГГГ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изпълнението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задължителните</w:t>
      </w:r>
      <w:r>
        <w:rPr>
          <w:spacing w:val="-2"/>
        </w:rPr>
        <w:t xml:space="preserve"> </w:t>
      </w:r>
      <w:r>
        <w:t>изисквания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чл.</w:t>
      </w:r>
      <w:r>
        <w:rPr>
          <w:spacing w:val="-4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редовните</w:t>
      </w:r>
      <w:r>
        <w:rPr>
          <w:spacing w:val="-3"/>
        </w:rPr>
        <w:t xml:space="preserve"> </w:t>
      </w:r>
      <w:r>
        <w:t>докторанти.</w:t>
      </w:r>
    </w:p>
    <w:p w:rsidR="008E33CC" w:rsidRDefault="009D56AD">
      <w:pPr>
        <w:pStyle w:val="BodyText"/>
        <w:spacing w:before="120"/>
        <w:ind w:right="101"/>
      </w:pPr>
      <w:r>
        <w:rPr>
          <w:b/>
        </w:rPr>
        <w:t xml:space="preserve">Чл. 21 </w:t>
      </w:r>
      <w:r>
        <w:t>За всички неуредени в този Правилник въпроси по обучението на докторантите се прилагат разпоредбите на Правилника за дейността на Центъра за обучение (ЦО) при БАН и Академичния съве</w:t>
      </w:r>
      <w:r>
        <w:t>т (АС) на ЦО.</w:t>
      </w:r>
    </w:p>
    <w:p w:rsidR="008E33CC" w:rsidRDefault="009D56AD">
      <w:pPr>
        <w:pStyle w:val="BodyText"/>
        <w:spacing w:before="121"/>
        <w:ind w:right="103"/>
      </w:pPr>
      <w:r>
        <w:rPr>
          <w:b/>
        </w:rPr>
        <w:t xml:space="preserve">Чл.22 </w:t>
      </w:r>
      <w:r>
        <w:t>(1) НИГГГ предоставя материалната база и поема разходите по зачисляване, обучение и защита на дисертационните трудове на докторантите в редовна и задочна форма на обучение, субсидирано от държавата, в съответствие с диференцираните нормативи за обучение на</w:t>
      </w:r>
      <w:r>
        <w:t xml:space="preserve"> докторанти, определени от Министерския съвет.</w:t>
      </w:r>
    </w:p>
    <w:p w:rsidR="008E33CC" w:rsidRDefault="009D56AD">
      <w:pPr>
        <w:pStyle w:val="BodyText"/>
        <w:ind w:right="101"/>
      </w:pPr>
      <w:r>
        <w:t>(2)</w:t>
      </w:r>
      <w:r>
        <w:rPr>
          <w:spacing w:val="-4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които</w:t>
      </w:r>
      <w:r>
        <w:rPr>
          <w:spacing w:val="-2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заинтересувани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резултатите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съответния</w:t>
      </w:r>
      <w:r>
        <w:rPr>
          <w:spacing w:val="-2"/>
        </w:rPr>
        <w:t xml:space="preserve"> </w:t>
      </w:r>
      <w:r>
        <w:t>дисертационен</w:t>
      </w:r>
      <w:r>
        <w:rPr>
          <w:spacing w:val="-6"/>
        </w:rPr>
        <w:t xml:space="preserve"> </w:t>
      </w:r>
      <w:r>
        <w:t>труд,</w:t>
      </w:r>
      <w:r>
        <w:rPr>
          <w:spacing w:val="-4"/>
        </w:rPr>
        <w:t xml:space="preserve"> </w:t>
      </w:r>
      <w:r>
        <w:t>могат да предоставят на докторантите материална база и средства, необходими за подпомагане на разработването</w:t>
      </w:r>
      <w:r>
        <w:rPr>
          <w:spacing w:val="-4"/>
        </w:rPr>
        <w:t xml:space="preserve"> </w:t>
      </w:r>
      <w:r>
        <w:t>му.</w:t>
      </w:r>
    </w:p>
    <w:p w:rsidR="008E33CC" w:rsidRDefault="009D56AD">
      <w:pPr>
        <w:pStyle w:val="BodyText"/>
        <w:spacing w:before="120"/>
        <w:ind w:right="98"/>
      </w:pPr>
      <w:r>
        <w:rPr>
          <w:b/>
        </w:rPr>
        <w:t>Чл. 23</w:t>
      </w:r>
      <w:r>
        <w:rPr>
          <w:b/>
        </w:rPr>
        <w:t xml:space="preserve"> </w:t>
      </w:r>
      <w:r>
        <w:t>(1) Преди изтичане на последния месец от срока за подготовка на докторантурата, докторантът представя доклад за постигнатите от него резултати по изпълнението на индивидуалния план и напредъка по разработване на дисертационния труд пред семинара на департ</w:t>
      </w:r>
      <w:r>
        <w:t>амента, към който е зачислен.</w:t>
      </w:r>
    </w:p>
    <w:p w:rsidR="008E33CC" w:rsidRDefault="009D56AD">
      <w:pPr>
        <w:pStyle w:val="ListParagraph"/>
        <w:numPr>
          <w:ilvl w:val="0"/>
          <w:numId w:val="33"/>
        </w:numPr>
        <w:tabs>
          <w:tab w:val="left" w:pos="397"/>
        </w:tabs>
        <w:ind w:right="105" w:firstLine="0"/>
      </w:pPr>
      <w:r>
        <w:t>Семинарът</w:t>
      </w:r>
      <w:r>
        <w:rPr>
          <w:spacing w:val="-6"/>
        </w:rPr>
        <w:t xml:space="preserve"> </w:t>
      </w:r>
      <w:r>
        <w:t>чрез</w:t>
      </w:r>
      <w:r>
        <w:rPr>
          <w:spacing w:val="-6"/>
        </w:rPr>
        <w:t xml:space="preserve"> </w:t>
      </w:r>
      <w:r>
        <w:t>гласуване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присъстващите</w:t>
      </w:r>
      <w:r>
        <w:rPr>
          <w:spacing w:val="-6"/>
        </w:rPr>
        <w:t xml:space="preserve"> </w:t>
      </w:r>
      <w:r>
        <w:t>хабилитирани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нехабилитирани</w:t>
      </w:r>
      <w:r>
        <w:rPr>
          <w:spacing w:val="-6"/>
        </w:rPr>
        <w:t xml:space="preserve"> </w:t>
      </w:r>
      <w:r>
        <w:t>учени</w:t>
      </w:r>
      <w:r>
        <w:rPr>
          <w:spacing w:val="-6"/>
        </w:rPr>
        <w:t xml:space="preserve"> </w:t>
      </w:r>
      <w:r>
        <w:t>прави</w:t>
      </w:r>
      <w:r>
        <w:rPr>
          <w:spacing w:val="-6"/>
        </w:rPr>
        <w:t xml:space="preserve"> </w:t>
      </w:r>
      <w:r>
        <w:t>едно от следните предложения за решение от</w:t>
      </w:r>
      <w:r>
        <w:rPr>
          <w:spacing w:val="-8"/>
        </w:rPr>
        <w:t xml:space="preserve"> </w:t>
      </w:r>
      <w:r>
        <w:t>НС:</w:t>
      </w:r>
    </w:p>
    <w:p w:rsidR="008E33CC" w:rsidRDefault="009D56AD">
      <w:pPr>
        <w:pStyle w:val="BodyText"/>
        <w:ind w:right="102" w:firstLine="758"/>
      </w:pPr>
      <w:r>
        <w:t>а) Докторантът да бъде отчислен с право на защита, ако е изпълнил образователната си програма,</w:t>
      </w:r>
      <w:r>
        <w:rPr>
          <w:spacing w:val="-6"/>
        </w:rPr>
        <w:t xml:space="preserve"> </w:t>
      </w:r>
      <w:r>
        <w:t>включена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индивидуалния</w:t>
      </w:r>
      <w:r>
        <w:rPr>
          <w:spacing w:val="-4"/>
        </w:rPr>
        <w:t xml:space="preserve"> </w:t>
      </w:r>
      <w:r>
        <w:t>учебен</w:t>
      </w:r>
      <w:r>
        <w:rPr>
          <w:spacing w:val="-6"/>
        </w:rPr>
        <w:t xml:space="preserve"> </w:t>
      </w:r>
      <w:r>
        <w:t>план,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съответствие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изискванията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БАН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е провел съществена част от включените в индивидуалния план научни изследвания. В случай, че дисертацията е представена в завършен вид в рамките на срока на докторантурата, </w:t>
      </w:r>
      <w:r>
        <w:t>успешното разкриване на процедура за насочване към защита се приема за отчисляване с право на</w:t>
      </w:r>
      <w:r>
        <w:rPr>
          <w:spacing w:val="-19"/>
        </w:rPr>
        <w:t xml:space="preserve"> </w:t>
      </w:r>
      <w:r>
        <w:t>защита.</w:t>
      </w:r>
    </w:p>
    <w:p w:rsidR="008E33CC" w:rsidRDefault="009D56AD">
      <w:pPr>
        <w:pStyle w:val="BodyText"/>
        <w:ind w:right="105" w:firstLine="707"/>
      </w:pPr>
      <w:r>
        <w:t>б) Срокът на подготовка на докторанта да бъде удължен еднократно до 1 година без право на стипендия.</w:t>
      </w:r>
    </w:p>
    <w:p w:rsidR="008E33CC" w:rsidRDefault="009D56AD">
      <w:pPr>
        <w:pStyle w:val="BodyText"/>
        <w:spacing w:before="2"/>
        <w:ind w:right="103" w:firstLine="707"/>
      </w:pPr>
      <w:r>
        <w:t xml:space="preserve">в) Докторантът да бъде отчислен без право на защита, </w:t>
      </w:r>
      <w:r>
        <w:t>ако не е изпълнил изискванията на ЦО при БАН по отношение на образователната му програма, заложена в индивидуалния учебен план и (или) докладваните научни резултати са неудовлетворителни. Докторантът е длъжен да възстанови</w:t>
      </w:r>
      <w:r>
        <w:rPr>
          <w:spacing w:val="-11"/>
        </w:rPr>
        <w:t xml:space="preserve"> </w:t>
      </w:r>
      <w:r>
        <w:t>сумата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получените</w:t>
      </w:r>
      <w:r>
        <w:rPr>
          <w:spacing w:val="-11"/>
        </w:rPr>
        <w:t xml:space="preserve"> </w:t>
      </w:r>
      <w:r>
        <w:t>стипендии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</w:t>
      </w:r>
      <w:r>
        <w:rPr>
          <w:spacing w:val="-8"/>
        </w:rPr>
        <w:t xml:space="preserve"> </w:t>
      </w:r>
      <w:r>
        <w:t>средства,</w:t>
      </w:r>
      <w:r>
        <w:rPr>
          <w:spacing w:val="-9"/>
        </w:rPr>
        <w:t xml:space="preserve"> </w:t>
      </w:r>
      <w:r>
        <w:t>свързани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обучението</w:t>
      </w:r>
      <w:r>
        <w:rPr>
          <w:spacing w:val="-8"/>
        </w:rPr>
        <w:t xml:space="preserve"> </w:t>
      </w:r>
      <w:r>
        <w:t>му,</w:t>
      </w:r>
      <w:r>
        <w:rPr>
          <w:spacing w:val="-9"/>
        </w:rPr>
        <w:t xml:space="preserve"> </w:t>
      </w:r>
      <w:r>
        <w:t>съответно на НИГГГ или</w:t>
      </w:r>
      <w:r>
        <w:rPr>
          <w:spacing w:val="-4"/>
        </w:rPr>
        <w:t xml:space="preserve"> </w:t>
      </w:r>
      <w:r>
        <w:t>БАН.</w:t>
      </w:r>
    </w:p>
    <w:p w:rsidR="008E33CC" w:rsidRDefault="009D56AD">
      <w:pPr>
        <w:pStyle w:val="ListParagraph"/>
        <w:numPr>
          <w:ilvl w:val="0"/>
          <w:numId w:val="33"/>
        </w:numPr>
        <w:tabs>
          <w:tab w:val="left" w:pos="411"/>
        </w:tabs>
        <w:ind w:right="101" w:firstLine="0"/>
      </w:pPr>
      <w:r>
        <w:t>Докторант, който не представи в срока по ал. 1 доклад за постигнатите от него резултати пред семинара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департамента,</w:t>
      </w:r>
      <w:r>
        <w:rPr>
          <w:spacing w:val="-3"/>
        </w:rPr>
        <w:t xml:space="preserve"> </w:t>
      </w:r>
      <w:r>
        <w:t>към</w:t>
      </w:r>
      <w:r>
        <w:rPr>
          <w:spacing w:val="-6"/>
        </w:rPr>
        <w:t xml:space="preserve"> </w:t>
      </w:r>
      <w:r>
        <w:t>който</w:t>
      </w:r>
      <w:r>
        <w:rPr>
          <w:spacing w:val="-4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зачислен,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отчислява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със</w:t>
      </w:r>
      <w:r>
        <w:rPr>
          <w:spacing w:val="-3"/>
        </w:rPr>
        <w:t xml:space="preserve"> </w:t>
      </w:r>
      <w:r>
        <w:t>заповед</w:t>
      </w:r>
      <w:r>
        <w:rPr>
          <w:spacing w:val="-4"/>
        </w:rPr>
        <w:t xml:space="preserve"> </w:t>
      </w:r>
      <w:r>
        <w:t>на Директора.</w:t>
      </w:r>
    </w:p>
    <w:p w:rsidR="008E33CC" w:rsidRDefault="009D56AD">
      <w:pPr>
        <w:pStyle w:val="ListParagraph"/>
        <w:numPr>
          <w:ilvl w:val="0"/>
          <w:numId w:val="33"/>
        </w:numPr>
        <w:tabs>
          <w:tab w:val="left" w:pos="459"/>
        </w:tabs>
        <w:ind w:right="103" w:firstLine="0"/>
      </w:pPr>
      <w:r>
        <w:t>В срок до един месец след изтичане срока на обучение, департаментът предлага на НС докторанта да бъде отчислен с право на защита или без право на</w:t>
      </w:r>
      <w:r>
        <w:rPr>
          <w:spacing w:val="-10"/>
        </w:rPr>
        <w:t xml:space="preserve"> </w:t>
      </w:r>
      <w:r>
        <w:t>защита.</w:t>
      </w: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spacing w:before="4"/>
        <w:ind w:left="0"/>
        <w:jc w:val="left"/>
        <w:rPr>
          <w:sz w:val="28"/>
        </w:rPr>
      </w:pPr>
    </w:p>
    <w:p w:rsidR="008E33CC" w:rsidRDefault="009D56AD">
      <w:pPr>
        <w:pStyle w:val="Heading2"/>
      </w:pPr>
      <w:r>
        <w:t>Раздел 2. Условия и ред за придобиване на образователна и научна степен "доктор"</w:t>
      </w:r>
    </w:p>
    <w:p w:rsidR="008E33CC" w:rsidRDefault="008E33CC">
      <w:pPr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BodyText"/>
        <w:spacing w:before="86"/>
        <w:ind w:right="101"/>
      </w:pPr>
      <w:r>
        <w:rPr>
          <w:b/>
        </w:rPr>
        <w:lastRenderedPageBreak/>
        <w:t xml:space="preserve">Чл. 24 </w:t>
      </w:r>
      <w:r>
        <w:t>За да се яви на защита на дисертационен труд за присъждане на образователна и научна степен “доктор” за трите форми на обучение (редовна, задочна и самостоятелна), докторантът трябва да е изпълнил следните изисквания:</w:t>
      </w:r>
    </w:p>
    <w:p w:rsidR="008E33CC" w:rsidRDefault="009D56AD">
      <w:pPr>
        <w:pStyle w:val="ListParagraph"/>
        <w:numPr>
          <w:ilvl w:val="1"/>
          <w:numId w:val="33"/>
        </w:numPr>
        <w:tabs>
          <w:tab w:val="left" w:pos="1073"/>
        </w:tabs>
        <w:ind w:right="102" w:firstLine="0"/>
      </w:pPr>
      <w:r>
        <w:t>да е отчисле</w:t>
      </w:r>
      <w:r>
        <w:t>н с право на защита или е представил завършен дисертационен труд в рамките на срока на</w:t>
      </w:r>
      <w:r>
        <w:rPr>
          <w:spacing w:val="-7"/>
        </w:rPr>
        <w:t xml:space="preserve"> </w:t>
      </w:r>
      <w:r>
        <w:t>обучението;</w:t>
      </w:r>
    </w:p>
    <w:p w:rsidR="008E33CC" w:rsidRDefault="009D56AD">
      <w:pPr>
        <w:pStyle w:val="ListParagraph"/>
        <w:numPr>
          <w:ilvl w:val="1"/>
          <w:numId w:val="33"/>
        </w:numPr>
        <w:tabs>
          <w:tab w:val="left" w:pos="1146"/>
        </w:tabs>
        <w:spacing w:before="2"/>
        <w:ind w:right="104" w:firstLine="0"/>
      </w:pPr>
      <w:r>
        <w:t>да е изпълнил минималните национални изисквания и изискванията съгласно Приложение 1 от този</w:t>
      </w:r>
      <w:r>
        <w:rPr>
          <w:spacing w:val="-3"/>
        </w:rPr>
        <w:t xml:space="preserve"> </w:t>
      </w:r>
      <w:r>
        <w:t>правилник.</w:t>
      </w:r>
    </w:p>
    <w:p w:rsidR="008E33CC" w:rsidRDefault="009D56AD">
      <w:pPr>
        <w:pStyle w:val="BodyText"/>
        <w:spacing w:before="119"/>
        <w:ind w:right="103"/>
      </w:pPr>
      <w:r>
        <w:rPr>
          <w:b/>
        </w:rPr>
        <w:t xml:space="preserve">Чл. 25 </w:t>
      </w:r>
      <w:r>
        <w:t xml:space="preserve">(1) Право на защита се придобива с решение на </w:t>
      </w:r>
      <w:r>
        <w:t>Научния съвет на НИГГГ, прието на първото заседание на НС след заседанието на семинара департамента. Правото на защита може да бъде упражнено в срок до 5 години от решението на НС, като до 2 години от решението, НИГГГ има финансов ангажимент за провежданет</w:t>
      </w:r>
      <w:r>
        <w:t>о на процедурата по защита.</w:t>
      </w:r>
    </w:p>
    <w:p w:rsidR="008E33CC" w:rsidRDefault="009D56AD">
      <w:pPr>
        <w:pStyle w:val="BodyText"/>
      </w:pPr>
      <w:r>
        <w:t>(2) Докторантите, придобили право на защита, се отчисляват със заповед на Директора на НИГГГ.</w:t>
      </w:r>
    </w:p>
    <w:p w:rsidR="008E33CC" w:rsidRDefault="009D56AD">
      <w:pPr>
        <w:pStyle w:val="BodyText"/>
        <w:spacing w:before="120"/>
        <w:ind w:right="104"/>
      </w:pPr>
      <w:r>
        <w:rPr>
          <w:b/>
        </w:rPr>
        <w:t xml:space="preserve">Чл. 26 </w:t>
      </w:r>
      <w:r>
        <w:t>(1) Дисертационният труд трябва да съдържа научни или научно-приложни резултати, които представляват оригинален принос в наукат</w:t>
      </w:r>
      <w:r>
        <w:t>а. Дисертационният труд трябва да показва, че кандидатът притежава задълбочени теоретични знания по съответната специалност и способности за самостоятелни научни изследвания.</w:t>
      </w:r>
    </w:p>
    <w:p w:rsidR="008E33CC" w:rsidRDefault="009D56AD">
      <w:pPr>
        <w:pStyle w:val="ListParagraph"/>
        <w:numPr>
          <w:ilvl w:val="0"/>
          <w:numId w:val="32"/>
        </w:numPr>
        <w:tabs>
          <w:tab w:val="left" w:pos="488"/>
        </w:tabs>
        <w:ind w:right="107" w:firstLine="0"/>
      </w:pPr>
      <w:r>
        <w:t>Дисертационният труд се състои от: заглавна страница; съдържание; увод; изложение</w:t>
      </w:r>
      <w:r>
        <w:t>; заключение – резюме на получените резултати  с декларация за оригиналност;</w:t>
      </w:r>
      <w:r>
        <w:rPr>
          <w:spacing w:val="-16"/>
        </w:rPr>
        <w:t xml:space="preserve"> </w:t>
      </w:r>
      <w:r>
        <w:t>библиография.</w:t>
      </w:r>
    </w:p>
    <w:p w:rsidR="008E33CC" w:rsidRDefault="009D56AD">
      <w:pPr>
        <w:pStyle w:val="ListParagraph"/>
        <w:numPr>
          <w:ilvl w:val="0"/>
          <w:numId w:val="32"/>
        </w:numPr>
        <w:tabs>
          <w:tab w:val="left" w:pos="389"/>
        </w:tabs>
        <w:ind w:right="101" w:firstLine="0"/>
      </w:pPr>
      <w:r>
        <w:t>Изложението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дисертационния</w:t>
      </w:r>
      <w:r>
        <w:rPr>
          <w:spacing w:val="-16"/>
        </w:rPr>
        <w:t xml:space="preserve"> </w:t>
      </w:r>
      <w:r>
        <w:t>труд</w:t>
      </w:r>
      <w:r>
        <w:rPr>
          <w:spacing w:val="-15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да</w:t>
      </w:r>
      <w:r>
        <w:rPr>
          <w:spacing w:val="-14"/>
        </w:rPr>
        <w:t xml:space="preserve"> </w:t>
      </w:r>
      <w:r>
        <w:t>бъде</w:t>
      </w:r>
      <w:r>
        <w:rPr>
          <w:spacing w:val="-13"/>
        </w:rPr>
        <w:t xml:space="preserve"> </w:t>
      </w:r>
      <w:r>
        <w:t>представено</w:t>
      </w:r>
      <w:r>
        <w:rPr>
          <w:spacing w:val="-13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формата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цялостен</w:t>
      </w:r>
      <w:r>
        <w:rPr>
          <w:spacing w:val="-16"/>
        </w:rPr>
        <w:t xml:space="preserve"> </w:t>
      </w:r>
      <w:r>
        <w:t>текст или скрепени заедно публикации, представящи цялостно проведеното изследване. В случая на представяне на публикации, най-малко две от тях трябва да са публикувани в списания с импакт фактор, реферирани и индексирани в световните бази данни (SCOPUS, We</w:t>
      </w:r>
      <w:r>
        <w:t>b of Science или ERIH+). Докторантът трябва да е водещ автор в тези</w:t>
      </w:r>
      <w:r>
        <w:rPr>
          <w:spacing w:val="-17"/>
        </w:rPr>
        <w:t xml:space="preserve"> </w:t>
      </w:r>
      <w:r>
        <w:t>публикации.</w:t>
      </w:r>
    </w:p>
    <w:p w:rsidR="008E33CC" w:rsidRDefault="009D56AD">
      <w:pPr>
        <w:pStyle w:val="BodyText"/>
        <w:spacing w:before="119"/>
        <w:ind w:right="98"/>
      </w:pPr>
      <w:r>
        <w:rPr>
          <w:b/>
        </w:rPr>
        <w:t xml:space="preserve">Чл. 27 </w:t>
      </w:r>
      <w:r>
        <w:t>(1) Докторантът представя дисертацията си на научния ръководител/консултант, който в рамките на 1 месец преценява готовността за защита. При положителна оценка на готовн</w:t>
      </w:r>
      <w:r>
        <w:t>остта на докторанта за защита на дисертационния труд, научният ръководител/консултант предлага на семинара на департамента откриване на процедура за предварително обсъждане.</w:t>
      </w:r>
    </w:p>
    <w:p w:rsidR="008E33CC" w:rsidRDefault="009D56AD">
      <w:pPr>
        <w:pStyle w:val="ListParagraph"/>
        <w:numPr>
          <w:ilvl w:val="0"/>
          <w:numId w:val="31"/>
        </w:numPr>
        <w:tabs>
          <w:tab w:val="left" w:pos="411"/>
        </w:tabs>
        <w:ind w:right="102" w:firstLine="0"/>
      </w:pPr>
      <w:r>
        <w:t>При отрицателна оценка на научния ръководител, както и при непроизнасяне в срока п</w:t>
      </w:r>
      <w:r>
        <w:t>о ал. 1, докторантът може да отнесе въпроса за разглеждане пред научния семинар на департамента, който се произнася окончателно за готовността за</w:t>
      </w:r>
      <w:r>
        <w:rPr>
          <w:spacing w:val="-13"/>
        </w:rPr>
        <w:t xml:space="preserve"> </w:t>
      </w:r>
      <w:r>
        <w:t>защита.</w:t>
      </w:r>
    </w:p>
    <w:p w:rsidR="008E33CC" w:rsidRDefault="009D56AD">
      <w:pPr>
        <w:pStyle w:val="ListParagraph"/>
        <w:numPr>
          <w:ilvl w:val="0"/>
          <w:numId w:val="31"/>
        </w:numPr>
        <w:tabs>
          <w:tab w:val="left" w:pos="457"/>
        </w:tabs>
        <w:ind w:right="102" w:firstLine="0"/>
      </w:pPr>
      <w:r>
        <w:t>Процедурата за предварително обсъждане се провежда пред семинара на департамента. Докторантът представя проекта на дисертационния труд на членовете на семинара най-малко 7 календарни дни преди датата на провеждането</w:t>
      </w:r>
      <w:r>
        <w:rPr>
          <w:spacing w:val="-6"/>
        </w:rPr>
        <w:t xml:space="preserve"> </w:t>
      </w:r>
      <w:r>
        <w:t>му.</w:t>
      </w:r>
    </w:p>
    <w:p w:rsidR="008E33CC" w:rsidRDefault="009D56AD">
      <w:pPr>
        <w:pStyle w:val="ListParagraph"/>
        <w:numPr>
          <w:ilvl w:val="0"/>
          <w:numId w:val="31"/>
        </w:numPr>
        <w:tabs>
          <w:tab w:val="left" w:pos="406"/>
        </w:tabs>
        <w:ind w:right="102" w:firstLine="0"/>
      </w:pPr>
      <w:r>
        <w:t>На процедурата за предварително обсъ</w:t>
      </w:r>
      <w:r>
        <w:t>ждане трябва да присъстват поне 5 хабилитирани лица, специалисти в областта на дисертацията и/или в свързана с нея област, от които поне 3 са професори или доктори на науките. При липса на необходимия брой хабилитирани лица, заседанието се разширява със за</w:t>
      </w:r>
      <w:r>
        <w:t>повед на Директора на НИГГГ с външни хабилитирани лица, специалисти в областта на процедурата по доклад на ръководителя на</w:t>
      </w:r>
      <w:r>
        <w:rPr>
          <w:spacing w:val="-15"/>
        </w:rPr>
        <w:t xml:space="preserve"> </w:t>
      </w:r>
      <w:r>
        <w:t>департамента.</w:t>
      </w:r>
    </w:p>
    <w:p w:rsidR="008E33CC" w:rsidRDefault="009D56AD">
      <w:pPr>
        <w:pStyle w:val="BodyText"/>
        <w:spacing w:before="120"/>
        <w:ind w:right="100"/>
      </w:pPr>
      <w:r>
        <w:rPr>
          <w:b/>
        </w:rPr>
        <w:t>Чл.</w:t>
      </w:r>
      <w:r>
        <w:rPr>
          <w:b/>
          <w:spacing w:val="-3"/>
        </w:rPr>
        <w:t xml:space="preserve"> </w:t>
      </w:r>
      <w:r>
        <w:rPr>
          <w:b/>
        </w:rPr>
        <w:t>28</w:t>
      </w:r>
      <w:r>
        <w:rPr>
          <w:b/>
          <w:spacing w:val="-6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провеждане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процедурата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предварително</w:t>
      </w:r>
      <w:r>
        <w:rPr>
          <w:spacing w:val="-8"/>
        </w:rPr>
        <w:t xml:space="preserve"> </w:t>
      </w:r>
      <w:r>
        <w:t>обсъждане</w:t>
      </w:r>
      <w:r>
        <w:rPr>
          <w:spacing w:val="-6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обсъжда</w:t>
      </w:r>
      <w:r>
        <w:rPr>
          <w:spacing w:val="-4"/>
        </w:rPr>
        <w:t xml:space="preserve"> </w:t>
      </w:r>
      <w:r>
        <w:t>дисертацията, представена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докторанта,</w:t>
      </w:r>
      <w:r>
        <w:rPr>
          <w:spacing w:val="-7"/>
        </w:rPr>
        <w:t xml:space="preserve"> </w:t>
      </w:r>
      <w:r>
        <w:t>изпълнението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минималните</w:t>
      </w:r>
      <w:r>
        <w:rPr>
          <w:spacing w:val="-6"/>
        </w:rPr>
        <w:t xml:space="preserve"> </w:t>
      </w:r>
      <w:r>
        <w:t>национални</w:t>
      </w:r>
      <w:r>
        <w:rPr>
          <w:spacing w:val="-8"/>
        </w:rPr>
        <w:t xml:space="preserve"> </w:t>
      </w:r>
      <w:r>
        <w:t>изисквания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присъждане на образователната и научна степен “доктор” и се взема решение за готовността за защита пред научно</w:t>
      </w:r>
      <w:r>
        <w:rPr>
          <w:spacing w:val="1"/>
        </w:rPr>
        <w:t xml:space="preserve"> </w:t>
      </w:r>
      <w:r>
        <w:t>жури.</w:t>
      </w:r>
    </w:p>
    <w:p w:rsidR="008E33CC" w:rsidRDefault="009D56AD">
      <w:pPr>
        <w:pStyle w:val="ListParagraph"/>
        <w:numPr>
          <w:ilvl w:val="0"/>
          <w:numId w:val="30"/>
        </w:numPr>
        <w:tabs>
          <w:tab w:val="left" w:pos="401"/>
        </w:tabs>
        <w:ind w:right="101" w:firstLine="0"/>
      </w:pPr>
      <w:r>
        <w:t>При положително решение, семинарът на департамента обсъжда и прави предложение към НС на</w:t>
      </w:r>
      <w:r>
        <w:rPr>
          <w:spacing w:val="-9"/>
        </w:rPr>
        <w:t xml:space="preserve"> </w:t>
      </w:r>
      <w:r>
        <w:t>НИГГГ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състава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научното</w:t>
      </w:r>
      <w:r>
        <w:rPr>
          <w:spacing w:val="-8"/>
        </w:rPr>
        <w:t xml:space="preserve"> </w:t>
      </w:r>
      <w:r>
        <w:t>жури.</w:t>
      </w:r>
      <w:r>
        <w:rPr>
          <w:spacing w:val="-9"/>
        </w:rPr>
        <w:t xml:space="preserve"> </w:t>
      </w:r>
      <w:r>
        <w:t>Научният</w:t>
      </w:r>
      <w:r>
        <w:rPr>
          <w:spacing w:val="-9"/>
        </w:rPr>
        <w:t xml:space="preserve"> </w:t>
      </w:r>
      <w:r>
        <w:t>ръководител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докторантът</w:t>
      </w:r>
      <w:r>
        <w:rPr>
          <w:spacing w:val="-10"/>
        </w:rPr>
        <w:t xml:space="preserve"> </w:t>
      </w:r>
      <w:r>
        <w:t>задължително</w:t>
      </w:r>
      <w:r>
        <w:rPr>
          <w:spacing w:val="-9"/>
        </w:rPr>
        <w:t xml:space="preserve"> </w:t>
      </w:r>
      <w:r>
        <w:t>участват в обсъждането на състава на научното жури и могат да дават свои предложения</w:t>
      </w:r>
      <w:r>
        <w:t xml:space="preserve"> за членове. Решенията се взимат чрез явно гласуване от хабилитираните членове на семинара с обикновено мнозинство.</w:t>
      </w:r>
    </w:p>
    <w:p w:rsidR="008E33CC" w:rsidRDefault="009D56AD">
      <w:pPr>
        <w:pStyle w:val="ListParagraph"/>
        <w:numPr>
          <w:ilvl w:val="0"/>
          <w:numId w:val="30"/>
        </w:numPr>
        <w:tabs>
          <w:tab w:val="left" w:pos="392"/>
        </w:tabs>
        <w:spacing w:before="2"/>
        <w:ind w:right="103" w:firstLine="0"/>
      </w:pPr>
      <w:r>
        <w:t>При</w:t>
      </w:r>
      <w:r>
        <w:rPr>
          <w:spacing w:val="-13"/>
        </w:rPr>
        <w:t xml:space="preserve"> </w:t>
      </w:r>
      <w:r>
        <w:t>отрицателно</w:t>
      </w:r>
      <w:r>
        <w:rPr>
          <w:spacing w:val="-10"/>
        </w:rPr>
        <w:t xml:space="preserve"> </w:t>
      </w:r>
      <w:r>
        <w:t>становище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семинара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готовността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защита,</w:t>
      </w:r>
      <w:r>
        <w:rPr>
          <w:spacing w:val="-11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предлага</w:t>
      </w:r>
      <w:r>
        <w:rPr>
          <w:spacing w:val="-11"/>
        </w:rPr>
        <w:t xml:space="preserve"> </w:t>
      </w:r>
      <w:r>
        <w:t>доработване</w:t>
      </w:r>
      <w:r>
        <w:rPr>
          <w:spacing w:val="-11"/>
        </w:rPr>
        <w:t xml:space="preserve"> </w:t>
      </w:r>
      <w:r>
        <w:t>или преработване на дисертационния труд в рамките на</w:t>
      </w:r>
      <w:r>
        <w:t xml:space="preserve"> 6</w:t>
      </w:r>
      <w:r>
        <w:rPr>
          <w:spacing w:val="-12"/>
        </w:rPr>
        <w:t xml:space="preserve"> </w:t>
      </w:r>
      <w:r>
        <w:t>месеца.</w:t>
      </w:r>
    </w:p>
    <w:p w:rsidR="008E33CC" w:rsidRDefault="008E33CC">
      <w:pPr>
        <w:jc w:val="both"/>
        <w:sectPr w:rsidR="008E33CC">
          <w:pgSz w:w="11910" w:h="16840"/>
          <w:pgMar w:top="158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0"/>
          <w:numId w:val="30"/>
        </w:numPr>
        <w:tabs>
          <w:tab w:val="left" w:pos="399"/>
        </w:tabs>
        <w:spacing w:before="37"/>
        <w:ind w:left="398" w:hanging="295"/>
      </w:pPr>
      <w:r>
        <w:lastRenderedPageBreak/>
        <w:t>Ръководителят на департамента представя доклад до директора на НИГГГ за взетите</w:t>
      </w:r>
      <w:r>
        <w:rPr>
          <w:spacing w:val="-25"/>
        </w:rPr>
        <w:t xml:space="preserve"> </w:t>
      </w:r>
      <w:r>
        <w:t>решения.</w:t>
      </w:r>
    </w:p>
    <w:p w:rsidR="008E33CC" w:rsidRDefault="009D56AD">
      <w:pPr>
        <w:pStyle w:val="BodyText"/>
        <w:spacing w:before="120"/>
        <w:ind w:right="104"/>
      </w:pPr>
      <w:r>
        <w:rPr>
          <w:b/>
        </w:rPr>
        <w:t xml:space="preserve">Чл. 29 </w:t>
      </w:r>
      <w:r>
        <w:t>(1) След положително решение на семинара на департамента за готовността за защита, кандидатът подава следните документи за защита н</w:t>
      </w:r>
      <w:r>
        <w:t>а дисертацията: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030"/>
        </w:tabs>
        <w:spacing w:line="267" w:lineRule="exact"/>
        <w:ind w:firstLine="0"/>
      </w:pPr>
      <w:r>
        <w:t>Молба до НС за разкриване на процедура за защита с опис на документите – 5</w:t>
      </w:r>
      <w:r>
        <w:rPr>
          <w:spacing w:val="-14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030"/>
        </w:tabs>
        <w:spacing w:line="267" w:lineRule="exact"/>
        <w:ind w:left="1029" w:hanging="218"/>
      </w:pPr>
      <w:r>
        <w:t>Доклад от ръководителя на департамента – 5</w:t>
      </w:r>
      <w:r>
        <w:rPr>
          <w:spacing w:val="-12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030"/>
        </w:tabs>
        <w:ind w:left="1029" w:hanging="218"/>
      </w:pPr>
      <w:r>
        <w:t>Протокол от заседанието на департамента – 5</w:t>
      </w:r>
      <w:r>
        <w:rPr>
          <w:spacing w:val="-17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030"/>
        </w:tabs>
        <w:ind w:left="1029" w:hanging="218"/>
      </w:pPr>
      <w:r>
        <w:t>Списък на публикациите с подпис на кандидата – 5</w:t>
      </w:r>
      <w:r>
        <w:rPr>
          <w:spacing w:val="-17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030"/>
        </w:tabs>
        <w:ind w:left="1029" w:hanging="218"/>
      </w:pPr>
      <w:r>
        <w:t>Заповед за зачисляване – 5</w:t>
      </w:r>
      <w:r>
        <w:rPr>
          <w:spacing w:val="-8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030"/>
        </w:tabs>
        <w:ind w:left="1029" w:hanging="218"/>
      </w:pPr>
      <w:r>
        <w:t>Заповед за отчисляване – 5</w:t>
      </w:r>
      <w:r>
        <w:rPr>
          <w:spacing w:val="-8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030"/>
        </w:tabs>
        <w:ind w:left="1029" w:hanging="218"/>
      </w:pPr>
      <w:r>
        <w:t>Протоколи за издържани изпити – по 5</w:t>
      </w:r>
      <w:r>
        <w:rPr>
          <w:spacing w:val="-14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030"/>
        </w:tabs>
        <w:ind w:left="1029" w:hanging="218"/>
      </w:pPr>
      <w:r>
        <w:t>Диплома за висше образование, степен “магистър” – заверено копие – 5</w:t>
      </w:r>
      <w:r>
        <w:rPr>
          <w:spacing w:val="-18"/>
        </w:rPr>
        <w:t xml:space="preserve"> </w:t>
      </w:r>
      <w:r>
        <w:t>броя;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030"/>
        </w:tabs>
        <w:ind w:left="1029" w:hanging="218"/>
      </w:pPr>
      <w:r>
        <w:t>Автобиография по европейски образец – 5</w:t>
      </w:r>
      <w:r>
        <w:rPr>
          <w:spacing w:val="-12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143"/>
        </w:tabs>
        <w:ind w:left="1142" w:hanging="331"/>
      </w:pPr>
      <w:r>
        <w:t>Дисертация – 3</w:t>
      </w:r>
      <w:r>
        <w:rPr>
          <w:spacing w:val="-6"/>
        </w:rPr>
        <w:t xml:space="preserve"> </w:t>
      </w:r>
      <w:r>
        <w:t>екземпл</w:t>
      </w:r>
      <w:r>
        <w:t>яра;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143"/>
        </w:tabs>
        <w:spacing w:line="267" w:lineRule="exact"/>
        <w:ind w:left="1142" w:hanging="331"/>
      </w:pPr>
      <w:r>
        <w:t>автореферат на дисертацията – 5</w:t>
      </w:r>
      <w:r>
        <w:rPr>
          <w:spacing w:val="-11"/>
        </w:rPr>
        <w:t xml:space="preserve"> </w:t>
      </w:r>
      <w:r>
        <w:t>екземпляра;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143"/>
        </w:tabs>
        <w:spacing w:line="267" w:lineRule="exact"/>
        <w:ind w:left="1142" w:hanging="331"/>
      </w:pPr>
      <w:r>
        <w:t>CD със записани дисертация и автореферат в .pdf формат – 2</w:t>
      </w:r>
      <w:r>
        <w:rPr>
          <w:spacing w:val="-12"/>
        </w:rPr>
        <w:t xml:space="preserve"> </w:t>
      </w:r>
      <w:r>
        <w:t>броя;</w:t>
      </w:r>
    </w:p>
    <w:p w:rsidR="008E33CC" w:rsidRDefault="009D56AD">
      <w:pPr>
        <w:pStyle w:val="ListParagraph"/>
        <w:numPr>
          <w:ilvl w:val="1"/>
          <w:numId w:val="30"/>
        </w:numPr>
        <w:tabs>
          <w:tab w:val="left" w:pos="1172"/>
        </w:tabs>
        <w:ind w:right="100" w:firstLine="0"/>
      </w:pPr>
      <w:r>
        <w:t>Попълнени и подписани информационни карти за защитен дисертационен труд – на български и английски език – формулярите са налични на сайта на</w:t>
      </w:r>
      <w:r>
        <w:rPr>
          <w:spacing w:val="-12"/>
        </w:rPr>
        <w:t xml:space="preserve"> </w:t>
      </w:r>
      <w:r>
        <w:t>Н</w:t>
      </w:r>
      <w:r>
        <w:t>АЦИД.</w:t>
      </w:r>
    </w:p>
    <w:p w:rsidR="008E33CC" w:rsidRDefault="009D56AD">
      <w:pPr>
        <w:pStyle w:val="ListParagraph"/>
        <w:numPr>
          <w:ilvl w:val="0"/>
          <w:numId w:val="29"/>
        </w:numPr>
        <w:tabs>
          <w:tab w:val="left" w:pos="430"/>
        </w:tabs>
        <w:ind w:right="103" w:firstLine="0"/>
      </w:pPr>
      <w:r>
        <w:t>Въз основа на предложението на департамента и при изпълнение на изискванията на ал. 1, Научният съвет на НИГГГ в срок не по-късно от един месец определя научното жури и прави предложение до Директора на НИГГГ за утвърждаване на състава на журито и да</w:t>
      </w:r>
      <w:r>
        <w:t>та на</w:t>
      </w:r>
      <w:r>
        <w:rPr>
          <w:spacing w:val="-20"/>
        </w:rPr>
        <w:t xml:space="preserve"> </w:t>
      </w:r>
      <w:r>
        <w:t>защитата.</w:t>
      </w:r>
    </w:p>
    <w:p w:rsidR="008E33CC" w:rsidRDefault="009D56AD">
      <w:pPr>
        <w:pStyle w:val="ListParagraph"/>
        <w:numPr>
          <w:ilvl w:val="0"/>
          <w:numId w:val="29"/>
        </w:numPr>
        <w:tabs>
          <w:tab w:val="left" w:pos="404"/>
        </w:tabs>
        <w:ind w:right="100" w:firstLine="0"/>
      </w:pPr>
      <w:r>
        <w:t>В 7-дневен срок от предложението на Научния съвет по ал. 2, Директорът на НИГГГ със заповед утвърждава състава на научното жури,  датата на първото му заседание и датата на</w:t>
      </w:r>
      <w:r>
        <w:rPr>
          <w:spacing w:val="-16"/>
        </w:rPr>
        <w:t xml:space="preserve"> </w:t>
      </w:r>
      <w:r>
        <w:t>защитата.</w:t>
      </w:r>
    </w:p>
    <w:p w:rsidR="008E33CC" w:rsidRDefault="009D56AD">
      <w:pPr>
        <w:pStyle w:val="BodyText"/>
        <w:spacing w:before="119"/>
        <w:ind w:right="106"/>
      </w:pPr>
      <w:r>
        <w:rPr>
          <w:b/>
        </w:rPr>
        <w:t xml:space="preserve">Чл. 30 </w:t>
      </w:r>
      <w:r>
        <w:t>Дисертационният труд за придобиване на образовател</w:t>
      </w:r>
      <w:r>
        <w:t>ната и научна степен “доктор” може да включва собствени, ясно разграничими научни резултати от колективни работи. Едни и същи публикации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могат</w:t>
      </w:r>
      <w:r>
        <w:rPr>
          <w:spacing w:val="-10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бъдат</w:t>
      </w:r>
      <w:r>
        <w:rPr>
          <w:spacing w:val="-10"/>
        </w:rPr>
        <w:t xml:space="preserve"> </w:t>
      </w:r>
      <w:r>
        <w:t>включени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две</w:t>
      </w:r>
      <w:r>
        <w:rPr>
          <w:spacing w:val="-13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повече</w:t>
      </w:r>
      <w:r>
        <w:rPr>
          <w:spacing w:val="-10"/>
        </w:rPr>
        <w:t xml:space="preserve"> </w:t>
      </w:r>
      <w:r>
        <w:t>дисертации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получаване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една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съща научна степен освен в случаите, когато резултатите, описани в тях, могат да бъдат разделени по методичен и (или) авторски принос чрез разделителен протокол между</w:t>
      </w:r>
      <w:r>
        <w:rPr>
          <w:spacing w:val="-19"/>
        </w:rPr>
        <w:t xml:space="preserve"> </w:t>
      </w:r>
      <w:r>
        <w:t>авторите.</w:t>
      </w:r>
    </w:p>
    <w:p w:rsidR="008E33CC" w:rsidRDefault="009D56AD">
      <w:pPr>
        <w:pStyle w:val="BodyText"/>
        <w:spacing w:before="119"/>
        <w:ind w:right="100"/>
      </w:pPr>
      <w:r>
        <w:rPr>
          <w:b/>
        </w:rPr>
        <w:t xml:space="preserve">Чл. 31 </w:t>
      </w:r>
      <w:r>
        <w:t>(1) Оценката за съответствие с минималните изисквания на БАН за съответната област на висше</w:t>
      </w:r>
      <w:r>
        <w:rPr>
          <w:spacing w:val="-15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професионално</w:t>
      </w:r>
      <w:r>
        <w:rPr>
          <w:spacing w:val="-12"/>
        </w:rPr>
        <w:t xml:space="preserve"> </w:t>
      </w:r>
      <w:r>
        <w:t>направление,</w:t>
      </w:r>
      <w:r>
        <w:rPr>
          <w:spacing w:val="-13"/>
        </w:rPr>
        <w:t xml:space="preserve"> </w:t>
      </w:r>
      <w:r>
        <w:t>изискванията</w:t>
      </w:r>
      <w:r>
        <w:rPr>
          <w:spacing w:val="-14"/>
        </w:rPr>
        <w:t xml:space="preserve"> </w:t>
      </w:r>
      <w:r>
        <w:t>съгласно</w:t>
      </w:r>
      <w:r>
        <w:rPr>
          <w:spacing w:val="-9"/>
        </w:rPr>
        <w:t xml:space="preserve"> </w:t>
      </w:r>
      <w:r>
        <w:t>Приложение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този правилник,</w:t>
      </w:r>
      <w:r>
        <w:rPr>
          <w:spacing w:val="-8"/>
        </w:rPr>
        <w:t xml:space="preserve"> </w:t>
      </w:r>
      <w:r>
        <w:t>както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оценяването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получените</w:t>
      </w:r>
      <w:r>
        <w:rPr>
          <w:spacing w:val="-5"/>
        </w:rPr>
        <w:t xml:space="preserve"> </w:t>
      </w:r>
      <w:r>
        <w:t>научни</w:t>
      </w:r>
      <w:r>
        <w:rPr>
          <w:spacing w:val="-5"/>
        </w:rPr>
        <w:t xml:space="preserve"> </w:t>
      </w:r>
      <w:r>
        <w:t>резултати,</w:t>
      </w:r>
      <w:r>
        <w:rPr>
          <w:spacing w:val="-6"/>
        </w:rPr>
        <w:t xml:space="preserve"> </w:t>
      </w:r>
      <w:r>
        <w:t>научен</w:t>
      </w:r>
      <w:r>
        <w:rPr>
          <w:spacing w:val="-6"/>
        </w:rPr>
        <w:t xml:space="preserve"> </w:t>
      </w:r>
      <w:r>
        <w:t>принос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оригиналност</w:t>
      </w:r>
      <w:r>
        <w:rPr>
          <w:spacing w:val="-5"/>
        </w:rPr>
        <w:t xml:space="preserve"> </w:t>
      </w:r>
      <w:r>
        <w:t>на представения дисертационен труд за придобиване на научната степен „доктор“ се извършва от научното жури</w:t>
      </w:r>
      <w:r>
        <w:rPr>
          <w:spacing w:val="-6"/>
        </w:rPr>
        <w:t xml:space="preserve"> </w:t>
      </w:r>
      <w:r>
        <w:t>(НЖ).</w:t>
      </w:r>
    </w:p>
    <w:p w:rsidR="008E33CC" w:rsidRDefault="009D56AD">
      <w:pPr>
        <w:pStyle w:val="ListParagraph"/>
        <w:numPr>
          <w:ilvl w:val="0"/>
          <w:numId w:val="28"/>
        </w:numPr>
        <w:tabs>
          <w:tab w:val="left" w:pos="416"/>
        </w:tabs>
        <w:ind w:right="100" w:firstLine="0"/>
      </w:pPr>
      <w:r>
        <w:t>За членове на научното жури се избират лица, хабилитирани в български висши училища или научни организации, с резултати в съответ</w:t>
      </w:r>
      <w:r>
        <w:t>ната специалност или свързани с темата на дисертационния труд, а при невъзможност – в съответната научна област и/или учени от чуждестранни висши училища или научни организации с резултати в съответната специалност и/или професионално направление, и/или на</w:t>
      </w:r>
      <w:r>
        <w:t>учна област. При интердисциплинарност на дисертационния труд, най-малко един член на журито трябва да бъде от друга научна област, към която темата на дисертацията има отношение. Изборът се осъществява от две обособени групи – на външни и на вътрешни члено</w:t>
      </w:r>
      <w:r>
        <w:t>ве за съответното висше училище или научна</w:t>
      </w:r>
      <w:r>
        <w:rPr>
          <w:spacing w:val="-16"/>
        </w:rPr>
        <w:t xml:space="preserve"> </w:t>
      </w:r>
      <w:r>
        <w:t>организация.</w:t>
      </w:r>
    </w:p>
    <w:p w:rsidR="008E33CC" w:rsidRDefault="009D56AD">
      <w:pPr>
        <w:pStyle w:val="ListParagraph"/>
        <w:numPr>
          <w:ilvl w:val="0"/>
          <w:numId w:val="28"/>
        </w:numPr>
        <w:tabs>
          <w:tab w:val="left" w:pos="399"/>
        </w:tabs>
        <w:ind w:left="398" w:hanging="295"/>
      </w:pPr>
      <w:r>
        <w:t>За членове на научното жури по ал. 1 не могат да бъдат избирани лица,</w:t>
      </w:r>
      <w:r>
        <w:rPr>
          <w:spacing w:val="-21"/>
        </w:rPr>
        <w:t xml:space="preserve"> </w:t>
      </w:r>
      <w:r>
        <w:t>които:</w:t>
      </w:r>
    </w:p>
    <w:p w:rsidR="008E33CC" w:rsidRDefault="009D56AD">
      <w:pPr>
        <w:pStyle w:val="ListParagraph"/>
        <w:numPr>
          <w:ilvl w:val="1"/>
          <w:numId w:val="28"/>
        </w:numPr>
        <w:tabs>
          <w:tab w:val="left" w:pos="1049"/>
        </w:tabs>
        <w:ind w:right="102" w:firstLine="708"/>
      </w:pPr>
      <w:r>
        <w:t>имат конфликт на интереси по смисъла на § 1, т. 2а от Допълнителните разпоредби на ЗРАСРБ с кандидата за придобиване на нау</w:t>
      </w:r>
      <w:r>
        <w:t>чна степен. При установяване на конфликт на интереси, при съставянето на научните журита съответните лица нямат право да участват като членове на научно жури в продължение на три години, считано от датата на влизане в сила на акта за установяване на конфли</w:t>
      </w:r>
      <w:r>
        <w:t>кт на интереси, съгласно чл. 33 от</w:t>
      </w:r>
      <w:r>
        <w:rPr>
          <w:spacing w:val="-22"/>
        </w:rPr>
        <w:t xml:space="preserve"> </w:t>
      </w:r>
      <w:r>
        <w:t>ЗРАСРБ;</w:t>
      </w:r>
    </w:p>
    <w:p w:rsidR="008E33CC" w:rsidRDefault="009D56AD">
      <w:pPr>
        <w:pStyle w:val="ListParagraph"/>
        <w:numPr>
          <w:ilvl w:val="1"/>
          <w:numId w:val="28"/>
        </w:numPr>
        <w:tabs>
          <w:tab w:val="left" w:pos="1023"/>
        </w:tabs>
        <w:ind w:left="1022" w:hanging="211"/>
      </w:pPr>
      <w:r>
        <w:t>са</w:t>
      </w:r>
      <w:r>
        <w:rPr>
          <w:spacing w:val="-8"/>
        </w:rPr>
        <w:t xml:space="preserve"> </w:t>
      </w:r>
      <w:r>
        <w:t>свързани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кандидата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смисъла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Допълнителните</w:t>
      </w:r>
      <w:r>
        <w:rPr>
          <w:spacing w:val="-7"/>
        </w:rPr>
        <w:t xml:space="preserve"> </w:t>
      </w:r>
      <w:r>
        <w:t>разпоредби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ЗРАСРБ;</w:t>
      </w:r>
    </w:p>
    <w:p w:rsidR="008E33CC" w:rsidRDefault="009D56AD">
      <w:pPr>
        <w:pStyle w:val="ListParagraph"/>
        <w:numPr>
          <w:ilvl w:val="1"/>
          <w:numId w:val="28"/>
        </w:numPr>
        <w:tabs>
          <w:tab w:val="left" w:pos="1030"/>
        </w:tabs>
        <w:ind w:left="1029" w:hanging="218"/>
      </w:pPr>
      <w:r>
        <w:t>за които е доказано по законоустановения ред плагиатство в научните</w:t>
      </w:r>
      <w:r>
        <w:rPr>
          <w:spacing w:val="-21"/>
        </w:rPr>
        <w:t xml:space="preserve"> </w:t>
      </w:r>
      <w:r>
        <w:t>трудове;</w:t>
      </w:r>
    </w:p>
    <w:p w:rsidR="008E33CC" w:rsidRDefault="009D56AD">
      <w:pPr>
        <w:pStyle w:val="ListParagraph"/>
        <w:numPr>
          <w:ilvl w:val="1"/>
          <w:numId w:val="28"/>
        </w:numPr>
        <w:tabs>
          <w:tab w:val="left" w:pos="1057"/>
        </w:tabs>
        <w:ind w:right="106" w:firstLine="708"/>
      </w:pPr>
      <w:r>
        <w:t xml:space="preserve">са били членове на научното жури по предходните две последователни процедури за защита  на  дисертационен  труд  и/или  за  заемане  на  академична  длъжност  в  едно  и      </w:t>
      </w:r>
      <w:r>
        <w:rPr>
          <w:spacing w:val="27"/>
        </w:rPr>
        <w:t xml:space="preserve"> </w:t>
      </w:r>
      <w:r>
        <w:t>също</w:t>
      </w:r>
    </w:p>
    <w:p w:rsidR="008E33CC" w:rsidRDefault="008E33CC">
      <w:pPr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BodyText"/>
        <w:spacing w:before="37"/>
        <w:ind w:right="105"/>
      </w:pPr>
      <w:r>
        <w:lastRenderedPageBreak/>
        <w:t>професионално направление в НИГГГ, в случаите, когато има</w:t>
      </w:r>
      <w:r>
        <w:t xml:space="preserve"> достатъчно хабилитирани лица в</w:t>
      </w:r>
      <w:r>
        <w:rPr>
          <w:spacing w:val="-33"/>
        </w:rPr>
        <w:t xml:space="preserve"> </w:t>
      </w:r>
      <w:r>
        <w:t>това професионално</w:t>
      </w:r>
      <w:r>
        <w:rPr>
          <w:spacing w:val="-1"/>
        </w:rPr>
        <w:t xml:space="preserve"> </w:t>
      </w:r>
      <w:r>
        <w:t>направление.</w:t>
      </w:r>
    </w:p>
    <w:p w:rsidR="008E33CC" w:rsidRDefault="009D56AD">
      <w:pPr>
        <w:pStyle w:val="BodyText"/>
        <w:spacing w:before="120"/>
        <w:ind w:right="102"/>
      </w:pPr>
      <w:r>
        <w:rPr>
          <w:b/>
        </w:rPr>
        <w:t xml:space="preserve">Чл. 32 </w:t>
      </w:r>
      <w:r>
        <w:t>(1) НЖ за защита на дисертация за получаване на образователната и научна степен “доктор” се формира по изискванията на чл. 9, ал. 1 от ЗРАСРБ.</w:t>
      </w:r>
    </w:p>
    <w:p w:rsidR="008E33CC" w:rsidRDefault="009D56AD">
      <w:pPr>
        <w:pStyle w:val="ListParagraph"/>
        <w:numPr>
          <w:ilvl w:val="0"/>
          <w:numId w:val="27"/>
        </w:numPr>
        <w:tabs>
          <w:tab w:val="left" w:pos="447"/>
        </w:tabs>
        <w:ind w:right="102" w:firstLine="0"/>
      </w:pPr>
      <w:r>
        <w:t>Членовете на научното жури трябва да са вк</w:t>
      </w:r>
      <w:r>
        <w:t>лючени в Националната листа на журита по научни области, а при възможност – и по направление и специалности. За всяка конкретна процедура съставът им се предлага от съответния департамент след обсъждане и решение на секцията и се утвърждава от Научния съве</w:t>
      </w:r>
      <w:r>
        <w:t>т на</w:t>
      </w:r>
      <w:r>
        <w:rPr>
          <w:spacing w:val="-7"/>
        </w:rPr>
        <w:t xml:space="preserve"> </w:t>
      </w:r>
      <w:r>
        <w:t>НИГГГ.</w:t>
      </w:r>
    </w:p>
    <w:p w:rsidR="008E33CC" w:rsidRDefault="009D56AD">
      <w:pPr>
        <w:pStyle w:val="ListParagraph"/>
        <w:numPr>
          <w:ilvl w:val="0"/>
          <w:numId w:val="27"/>
        </w:numPr>
        <w:tabs>
          <w:tab w:val="left" w:pos="490"/>
        </w:tabs>
        <w:spacing w:before="2"/>
        <w:ind w:right="100" w:firstLine="51"/>
      </w:pPr>
      <w:r>
        <w:t>Научното жури е в състав пет хабилитирани лица в съответната научна област или научни области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дисертацията.</w:t>
      </w:r>
      <w:r>
        <w:rPr>
          <w:spacing w:val="-13"/>
        </w:rPr>
        <w:t xml:space="preserve"> </w:t>
      </w:r>
      <w:r>
        <w:t>Най-малко</w:t>
      </w:r>
      <w:r>
        <w:rPr>
          <w:spacing w:val="-12"/>
        </w:rPr>
        <w:t xml:space="preserve"> </w:t>
      </w:r>
      <w:r>
        <w:t>един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членовете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журито</w:t>
      </w:r>
      <w:r>
        <w:rPr>
          <w:spacing w:val="-14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професор.</w:t>
      </w:r>
      <w:r>
        <w:rPr>
          <w:spacing w:val="-12"/>
        </w:rPr>
        <w:t xml:space="preserve"> </w:t>
      </w:r>
      <w:r>
        <w:t>Най-малко трима от членовете на журито са външни за НИГГГ. Научният ръководител (консултантът) на докторанта не може да бъде член на журито, освен при условията на § 40 от преходните и заключителни</w:t>
      </w:r>
      <w:r>
        <w:rPr>
          <w:spacing w:val="-3"/>
        </w:rPr>
        <w:t xml:space="preserve"> </w:t>
      </w:r>
      <w:r>
        <w:t>разпоредби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допълнение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ЗРАСРБ</w:t>
      </w:r>
      <w:r>
        <w:rPr>
          <w:spacing w:val="-7"/>
        </w:rPr>
        <w:t xml:space="preserve"> </w:t>
      </w:r>
      <w:r>
        <w:t>(</w:t>
      </w:r>
      <w:r>
        <w:t>ДВ,</w:t>
      </w:r>
      <w:r>
        <w:rPr>
          <w:spacing w:val="-4"/>
        </w:rPr>
        <w:t xml:space="preserve"> </w:t>
      </w:r>
      <w:r>
        <w:t>бр.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в сила от 4.05.2018</w:t>
      </w:r>
      <w:r>
        <w:rPr>
          <w:spacing w:val="-6"/>
        </w:rPr>
        <w:t xml:space="preserve"> </w:t>
      </w:r>
      <w:r>
        <w:t>г.).</w:t>
      </w:r>
    </w:p>
    <w:p w:rsidR="008E33CC" w:rsidRDefault="009D56AD">
      <w:pPr>
        <w:pStyle w:val="ListParagraph"/>
        <w:numPr>
          <w:ilvl w:val="0"/>
          <w:numId w:val="27"/>
        </w:numPr>
        <w:tabs>
          <w:tab w:val="left" w:pos="435"/>
        </w:tabs>
        <w:ind w:right="103" w:firstLine="0"/>
      </w:pPr>
      <w:r>
        <w:t>За председател на научното жури се определя вътрешен член - лице, заемащо академична длъжност от състава на</w:t>
      </w:r>
      <w:r>
        <w:rPr>
          <w:spacing w:val="-5"/>
        </w:rPr>
        <w:t xml:space="preserve"> </w:t>
      </w:r>
      <w:r>
        <w:t>НИГГГ.</w:t>
      </w:r>
    </w:p>
    <w:p w:rsidR="008E33CC" w:rsidRDefault="009D56AD">
      <w:pPr>
        <w:pStyle w:val="ListParagraph"/>
        <w:numPr>
          <w:ilvl w:val="0"/>
          <w:numId w:val="27"/>
        </w:numPr>
        <w:tabs>
          <w:tab w:val="left" w:pos="402"/>
        </w:tabs>
        <w:spacing w:before="3"/>
        <w:ind w:right="107" w:firstLine="0"/>
      </w:pPr>
      <w:r>
        <w:t xml:space="preserve">В състава на НЖ по ал. 2 се предвиждат винаги 2 резервни члена: 1 вътрешен и 1 външен, които </w:t>
      </w:r>
      <w:r>
        <w:t>също трябва да отговарят на съответните минимални национални изисквания по чл. 2б, ал. 2 и 3</w:t>
      </w:r>
      <w:r>
        <w:rPr>
          <w:spacing w:val="-27"/>
        </w:rPr>
        <w:t xml:space="preserve"> </w:t>
      </w:r>
      <w:r>
        <w:t>от ЗРАСРБ.</w:t>
      </w:r>
    </w:p>
    <w:p w:rsidR="008E33CC" w:rsidRDefault="009D56AD">
      <w:pPr>
        <w:pStyle w:val="BodyText"/>
        <w:spacing w:before="120"/>
        <w:ind w:right="101"/>
      </w:pPr>
      <w:r>
        <w:rPr>
          <w:b/>
        </w:rPr>
        <w:t xml:space="preserve">Чл. 33 </w:t>
      </w:r>
      <w:r>
        <w:t>(1) Заседанията на НЖ са редовни, ако на тях присъстват всички назначени членове. Заседанието е редовно и при отсъствието на 1 вътрешен и на 1 въ</w:t>
      </w:r>
      <w:r>
        <w:t>ншен член, които се заменят от резервните членове по Чл. 32, ал. 5. Решенията на НЖ се вземат с явно гласуване и с обикновено мнозинство.</w:t>
      </w:r>
    </w:p>
    <w:p w:rsidR="008E33CC" w:rsidRDefault="009D56AD">
      <w:pPr>
        <w:pStyle w:val="ListParagraph"/>
        <w:numPr>
          <w:ilvl w:val="0"/>
          <w:numId w:val="26"/>
        </w:numPr>
        <w:tabs>
          <w:tab w:val="left" w:pos="395"/>
        </w:tabs>
        <w:ind w:right="101" w:firstLine="0"/>
      </w:pPr>
      <w:r>
        <w:t>Първото</w:t>
      </w:r>
      <w:r>
        <w:rPr>
          <w:spacing w:val="-8"/>
        </w:rPr>
        <w:t xml:space="preserve"> </w:t>
      </w:r>
      <w:r>
        <w:t>заседание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НЖ</w:t>
      </w:r>
      <w:r>
        <w:rPr>
          <w:spacing w:val="-6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свиква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инициатива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Директора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НИГГГ.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членовете</w:t>
      </w:r>
      <w:r>
        <w:rPr>
          <w:spacing w:val="-8"/>
        </w:rPr>
        <w:t xml:space="preserve"> </w:t>
      </w:r>
      <w:r>
        <w:t xml:space="preserve">на НЖ избират от своя състав </w:t>
      </w:r>
      <w:r>
        <w:t>председател – вътрешен член и двама рецензенти, един от тях задължително е външен член. Рецензиите и становищата завършват с положителна или отрицателна оценка и се предават в НИГГГ до 3 месеца от избора на научното</w:t>
      </w:r>
      <w:r>
        <w:rPr>
          <w:spacing w:val="-16"/>
        </w:rPr>
        <w:t xml:space="preserve"> </w:t>
      </w:r>
      <w:r>
        <w:t>жури.</w:t>
      </w:r>
    </w:p>
    <w:p w:rsidR="008E33CC" w:rsidRDefault="009D56AD">
      <w:pPr>
        <w:pStyle w:val="ListParagraph"/>
        <w:numPr>
          <w:ilvl w:val="0"/>
          <w:numId w:val="26"/>
        </w:numPr>
        <w:tabs>
          <w:tab w:val="left" w:pos="402"/>
        </w:tabs>
        <w:spacing w:before="2"/>
        <w:ind w:left="401" w:hanging="298"/>
      </w:pPr>
      <w:r>
        <w:t>Не могат да се провеждат заседания на журито в намален</w:t>
      </w:r>
      <w:r>
        <w:rPr>
          <w:spacing w:val="-11"/>
        </w:rPr>
        <w:t xml:space="preserve"> </w:t>
      </w:r>
      <w:r>
        <w:t>състав.</w:t>
      </w:r>
    </w:p>
    <w:p w:rsidR="008E33CC" w:rsidRDefault="009D56AD">
      <w:pPr>
        <w:pStyle w:val="ListParagraph"/>
        <w:numPr>
          <w:ilvl w:val="0"/>
          <w:numId w:val="26"/>
        </w:numPr>
        <w:tabs>
          <w:tab w:val="left" w:pos="428"/>
        </w:tabs>
        <w:ind w:right="105" w:firstLine="0"/>
      </w:pPr>
      <w:r>
        <w:t>Отказът на член на журито от участие в заседание по неуважителни причини или отказът за полагане на подпис в протокола се установява с подписите на присъстващите членове на журито и не е основа</w:t>
      </w:r>
      <w:r>
        <w:t>ние за спиране на процедурата. На мястото на отказалия да присъства член на журито заседава съответният резервен</w:t>
      </w:r>
      <w:r>
        <w:rPr>
          <w:spacing w:val="-8"/>
        </w:rPr>
        <w:t xml:space="preserve"> </w:t>
      </w:r>
      <w:r>
        <w:t>член.</w:t>
      </w:r>
    </w:p>
    <w:p w:rsidR="008E33CC" w:rsidRDefault="009D56AD">
      <w:pPr>
        <w:pStyle w:val="ListParagraph"/>
        <w:numPr>
          <w:ilvl w:val="0"/>
          <w:numId w:val="26"/>
        </w:numPr>
        <w:tabs>
          <w:tab w:val="left" w:pos="411"/>
        </w:tabs>
        <w:ind w:right="102" w:firstLine="0"/>
      </w:pPr>
      <w:r>
        <w:t xml:space="preserve">По изключение, решенията на НЖ могат да се вземат и при дистанционно участие на един от членовете на журито. В този случай обсъждането и </w:t>
      </w:r>
      <w:r>
        <w:t>гласуването се извършват чрез съответните технически средства – телефон, конферентна връзка и др. при осигуряване на условието, изказванията на участниците в заседанието да бъдат чувани едновременно от всички членове на НЖ. Тези обстоятелства се описват за</w:t>
      </w:r>
      <w:r>
        <w:t>дължително в протокола от</w:t>
      </w:r>
      <w:r>
        <w:rPr>
          <w:spacing w:val="-24"/>
        </w:rPr>
        <w:t xml:space="preserve"> </w:t>
      </w:r>
      <w:r>
        <w:t>заседанието.</w:t>
      </w:r>
    </w:p>
    <w:p w:rsidR="008E33CC" w:rsidRDefault="009D56AD">
      <w:pPr>
        <w:pStyle w:val="BodyText"/>
        <w:spacing w:before="119"/>
        <w:ind w:right="102"/>
      </w:pPr>
      <w:r>
        <w:rPr>
          <w:b/>
        </w:rPr>
        <w:t xml:space="preserve">Чл. 34 </w:t>
      </w:r>
      <w:r>
        <w:t>(1) Датата и часът на откритото заседание на НЖ за защита на дисертационен труд по чл. 11 от</w:t>
      </w:r>
      <w:r>
        <w:rPr>
          <w:spacing w:val="-6"/>
        </w:rPr>
        <w:t xml:space="preserve"> </w:t>
      </w:r>
      <w:r>
        <w:t>ЗРАСРБ,</w:t>
      </w:r>
      <w:r>
        <w:rPr>
          <w:spacing w:val="-7"/>
        </w:rPr>
        <w:t xml:space="preserve"> </w:t>
      </w:r>
      <w:r>
        <w:t>както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рецензиите,</w:t>
      </w:r>
      <w:r>
        <w:rPr>
          <w:spacing w:val="-4"/>
        </w:rPr>
        <w:t xml:space="preserve"> </w:t>
      </w:r>
      <w:r>
        <w:t>становищата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автореферата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публикуват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интернет-страниците на БАН и на НИГГГ най-мал</w:t>
      </w:r>
      <w:r>
        <w:t>ко две седмици преди заседанието. Документите по защитата остават публикувани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страницата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НИГГГ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рамките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месеца,</w:t>
      </w:r>
      <w:r>
        <w:rPr>
          <w:spacing w:val="-4"/>
        </w:rPr>
        <w:t xml:space="preserve"> </w:t>
      </w:r>
      <w:r>
        <w:t>след</w:t>
      </w:r>
      <w:r>
        <w:rPr>
          <w:spacing w:val="-5"/>
        </w:rPr>
        <w:t xml:space="preserve"> </w:t>
      </w:r>
      <w:r>
        <w:t>което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съхраняват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електронен архив на</w:t>
      </w:r>
      <w:r>
        <w:rPr>
          <w:spacing w:val="-2"/>
        </w:rPr>
        <w:t xml:space="preserve"> </w:t>
      </w:r>
      <w:r>
        <w:t>Института.</w:t>
      </w:r>
    </w:p>
    <w:p w:rsidR="008E33CC" w:rsidRDefault="009D56AD">
      <w:pPr>
        <w:pStyle w:val="ListParagraph"/>
        <w:numPr>
          <w:ilvl w:val="0"/>
          <w:numId w:val="25"/>
        </w:numPr>
        <w:tabs>
          <w:tab w:val="left" w:pos="478"/>
        </w:tabs>
        <w:spacing w:before="2" w:line="237" w:lineRule="auto"/>
        <w:ind w:right="105" w:firstLine="0"/>
      </w:pPr>
      <w:r>
        <w:t>В срока по предходната алинея, дисертационният труд на кандидата се предоставя на желаещите да се запознаят с него на място в канцеларията на</w:t>
      </w:r>
      <w:r>
        <w:rPr>
          <w:spacing w:val="-15"/>
        </w:rPr>
        <w:t xml:space="preserve"> </w:t>
      </w:r>
      <w:r>
        <w:t>НИГГГ.</w:t>
      </w:r>
    </w:p>
    <w:p w:rsidR="008E33CC" w:rsidRDefault="009D56AD">
      <w:pPr>
        <w:pStyle w:val="ListParagraph"/>
        <w:numPr>
          <w:ilvl w:val="0"/>
          <w:numId w:val="25"/>
        </w:numPr>
        <w:tabs>
          <w:tab w:val="left" w:pos="401"/>
        </w:tabs>
        <w:ind w:left="400" w:hanging="297"/>
      </w:pPr>
      <w:r>
        <w:t>На откритото заседание по ал.</w:t>
      </w:r>
      <w:r>
        <w:rPr>
          <w:spacing w:val="-10"/>
        </w:rPr>
        <w:t xml:space="preserve"> </w:t>
      </w:r>
      <w:r>
        <w:t>1:</w:t>
      </w:r>
    </w:p>
    <w:p w:rsidR="008E33CC" w:rsidRDefault="009D56AD">
      <w:pPr>
        <w:pStyle w:val="ListParagraph"/>
        <w:numPr>
          <w:ilvl w:val="1"/>
          <w:numId w:val="25"/>
        </w:numPr>
        <w:tabs>
          <w:tab w:val="left" w:pos="1030"/>
        </w:tabs>
        <w:ind w:firstLine="0"/>
      </w:pPr>
      <w:r>
        <w:t>председателят на научното жури представя</w:t>
      </w:r>
      <w:r>
        <w:rPr>
          <w:spacing w:val="-16"/>
        </w:rPr>
        <w:t xml:space="preserve"> </w:t>
      </w:r>
      <w:r>
        <w:t>докторанта;</w:t>
      </w:r>
    </w:p>
    <w:p w:rsidR="008E33CC" w:rsidRDefault="009D56AD">
      <w:pPr>
        <w:pStyle w:val="ListParagraph"/>
        <w:numPr>
          <w:ilvl w:val="1"/>
          <w:numId w:val="25"/>
        </w:numPr>
        <w:tabs>
          <w:tab w:val="left" w:pos="1030"/>
        </w:tabs>
        <w:ind w:left="1029" w:hanging="218"/>
      </w:pPr>
      <w:r>
        <w:t>докторантът прави кратко изложение на основните резултати от дисертационния</w:t>
      </w:r>
      <w:r>
        <w:rPr>
          <w:spacing w:val="-28"/>
        </w:rPr>
        <w:t xml:space="preserve"> </w:t>
      </w:r>
      <w:r>
        <w:t>труд;</w:t>
      </w:r>
    </w:p>
    <w:p w:rsidR="008E33CC" w:rsidRDefault="009D56AD">
      <w:pPr>
        <w:pStyle w:val="ListParagraph"/>
        <w:numPr>
          <w:ilvl w:val="1"/>
          <w:numId w:val="25"/>
        </w:numPr>
        <w:tabs>
          <w:tab w:val="left" w:pos="1028"/>
        </w:tabs>
        <w:ind w:left="1027" w:hanging="216"/>
      </w:pPr>
      <w:r>
        <w:t>председателят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научното</w:t>
      </w:r>
      <w:r>
        <w:rPr>
          <w:spacing w:val="-3"/>
        </w:rPr>
        <w:t xml:space="preserve"> </w:t>
      </w:r>
      <w:r>
        <w:t>жури</w:t>
      </w:r>
      <w:r>
        <w:rPr>
          <w:spacing w:val="-4"/>
        </w:rPr>
        <w:t xml:space="preserve"> </w:t>
      </w:r>
      <w:r>
        <w:t>представя</w:t>
      </w:r>
      <w:r>
        <w:rPr>
          <w:spacing w:val="-1"/>
        </w:rPr>
        <w:t xml:space="preserve"> </w:t>
      </w:r>
      <w:r>
        <w:t>рецензиите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становищата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научното</w:t>
      </w:r>
      <w:r>
        <w:rPr>
          <w:spacing w:val="-3"/>
        </w:rPr>
        <w:t xml:space="preserve"> </w:t>
      </w:r>
      <w:r>
        <w:t>жури;</w:t>
      </w:r>
    </w:p>
    <w:p w:rsidR="008E33CC" w:rsidRDefault="009D56AD">
      <w:pPr>
        <w:pStyle w:val="ListParagraph"/>
        <w:numPr>
          <w:ilvl w:val="1"/>
          <w:numId w:val="25"/>
        </w:numPr>
        <w:tabs>
          <w:tab w:val="left" w:pos="1047"/>
        </w:tabs>
        <w:ind w:right="109" w:firstLine="0"/>
      </w:pPr>
      <w:r>
        <w:t>членовете на журито и всеки от присъстващите на публичната защита могат да задават въпроси</w:t>
      </w:r>
      <w:r>
        <w:t xml:space="preserve"> и да правят</w:t>
      </w:r>
      <w:r>
        <w:rPr>
          <w:spacing w:val="-3"/>
        </w:rPr>
        <w:t xml:space="preserve"> </w:t>
      </w:r>
      <w:r>
        <w:t>изказвания;</w:t>
      </w:r>
    </w:p>
    <w:p w:rsidR="008E33CC" w:rsidRDefault="008E33CC">
      <w:pPr>
        <w:sectPr w:rsidR="008E33CC">
          <w:footerReference w:type="default" r:id="rId12"/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1"/>
          <w:numId w:val="25"/>
        </w:numPr>
        <w:tabs>
          <w:tab w:val="left" w:pos="1090"/>
        </w:tabs>
        <w:spacing w:before="37"/>
        <w:ind w:right="100" w:firstLine="0"/>
      </w:pPr>
      <w:r>
        <w:lastRenderedPageBreak/>
        <w:t>всеки член на научното жури публично обявява своята оценка - положителна или отрицателна;</w:t>
      </w:r>
    </w:p>
    <w:p w:rsidR="008E33CC" w:rsidRDefault="009D56AD">
      <w:pPr>
        <w:pStyle w:val="ListParagraph"/>
        <w:numPr>
          <w:ilvl w:val="1"/>
          <w:numId w:val="25"/>
        </w:numPr>
        <w:tabs>
          <w:tab w:val="left" w:pos="1030"/>
        </w:tabs>
        <w:ind w:left="1030"/>
      </w:pPr>
      <w:r>
        <w:t>председателят на научното жури обявява резултата от</w:t>
      </w:r>
      <w:r>
        <w:rPr>
          <w:spacing w:val="-15"/>
        </w:rPr>
        <w:t xml:space="preserve"> </w:t>
      </w:r>
      <w:r>
        <w:t>защитата.</w:t>
      </w:r>
    </w:p>
    <w:p w:rsidR="008E33CC" w:rsidRDefault="009D56AD">
      <w:pPr>
        <w:pStyle w:val="ListParagraph"/>
        <w:numPr>
          <w:ilvl w:val="0"/>
          <w:numId w:val="25"/>
        </w:numPr>
        <w:tabs>
          <w:tab w:val="left" w:pos="464"/>
        </w:tabs>
        <w:spacing w:before="2" w:line="237" w:lineRule="auto"/>
        <w:ind w:right="107" w:firstLine="0"/>
      </w:pPr>
      <w:r>
        <w:t>За успешно защитен се счита дисертационен труд, получил на защитата три или повече положителни</w:t>
      </w:r>
      <w:r>
        <w:rPr>
          <w:spacing w:val="-4"/>
        </w:rPr>
        <w:t xml:space="preserve"> </w:t>
      </w:r>
      <w:r>
        <w:t>оценки.</w:t>
      </w:r>
    </w:p>
    <w:p w:rsidR="008E33CC" w:rsidRDefault="009D56AD">
      <w:pPr>
        <w:pStyle w:val="ListParagraph"/>
        <w:numPr>
          <w:ilvl w:val="0"/>
          <w:numId w:val="25"/>
        </w:numPr>
        <w:tabs>
          <w:tab w:val="left" w:pos="397"/>
        </w:tabs>
        <w:spacing w:before="1"/>
        <w:ind w:right="104" w:firstLine="0"/>
      </w:pPr>
      <w:r>
        <w:t>Неуспешно</w:t>
      </w:r>
      <w:r>
        <w:rPr>
          <w:spacing w:val="-8"/>
        </w:rPr>
        <w:t xml:space="preserve"> </w:t>
      </w:r>
      <w:r>
        <w:t>защитена</w:t>
      </w:r>
      <w:r>
        <w:rPr>
          <w:spacing w:val="-11"/>
        </w:rPr>
        <w:t xml:space="preserve"> </w:t>
      </w:r>
      <w:r>
        <w:t>дисертация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връща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преработване.</w:t>
      </w:r>
      <w:r>
        <w:rPr>
          <w:spacing w:val="-7"/>
        </w:rPr>
        <w:t xml:space="preserve"> </w:t>
      </w:r>
      <w:r>
        <w:t>Ако</w:t>
      </w:r>
      <w:r>
        <w:rPr>
          <w:spacing w:val="-8"/>
        </w:rPr>
        <w:t xml:space="preserve"> </w:t>
      </w:r>
      <w:r>
        <w:t>кандидатът</w:t>
      </w:r>
      <w:r>
        <w:rPr>
          <w:spacing w:val="-6"/>
        </w:rPr>
        <w:t xml:space="preserve"> </w:t>
      </w:r>
      <w:r>
        <w:t>желае,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по-късно от</w:t>
      </w:r>
      <w:r>
        <w:rPr>
          <w:spacing w:val="-7"/>
        </w:rPr>
        <w:t xml:space="preserve"> </w:t>
      </w:r>
      <w:r>
        <w:t>една</w:t>
      </w:r>
      <w:r>
        <w:rPr>
          <w:spacing w:val="-6"/>
        </w:rPr>
        <w:t xml:space="preserve"> </w:t>
      </w:r>
      <w:r>
        <w:t>година</w:t>
      </w:r>
      <w:r>
        <w:rPr>
          <w:spacing w:val="-6"/>
        </w:rPr>
        <w:t xml:space="preserve"> </w:t>
      </w:r>
      <w:r>
        <w:t>след</w:t>
      </w:r>
      <w:r>
        <w:rPr>
          <w:spacing w:val="-6"/>
        </w:rPr>
        <w:t xml:space="preserve"> </w:t>
      </w:r>
      <w:r>
        <w:t>датата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връщането</w:t>
      </w:r>
      <w:r>
        <w:rPr>
          <w:spacing w:val="-4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обявява</w:t>
      </w:r>
      <w:r>
        <w:rPr>
          <w:spacing w:val="-6"/>
        </w:rPr>
        <w:t xml:space="preserve"> </w:t>
      </w:r>
      <w:r>
        <w:t>нова</w:t>
      </w:r>
      <w:r>
        <w:rPr>
          <w:spacing w:val="-6"/>
        </w:rPr>
        <w:t xml:space="preserve"> </w:t>
      </w:r>
      <w:r>
        <w:t>процедура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защита.</w:t>
      </w:r>
      <w:r>
        <w:rPr>
          <w:spacing w:val="-6"/>
        </w:rPr>
        <w:t xml:space="preserve"> </w:t>
      </w:r>
      <w:r>
        <w:t>Втората</w:t>
      </w:r>
      <w:r>
        <w:rPr>
          <w:spacing w:val="-8"/>
        </w:rPr>
        <w:t xml:space="preserve"> </w:t>
      </w:r>
      <w:r>
        <w:t>процедура за защита е</w:t>
      </w:r>
      <w:r>
        <w:rPr>
          <w:spacing w:val="-3"/>
        </w:rPr>
        <w:t xml:space="preserve"> </w:t>
      </w:r>
      <w:r>
        <w:t>окончателна.</w:t>
      </w:r>
    </w:p>
    <w:p w:rsidR="008E33CC" w:rsidRDefault="009D56AD">
      <w:pPr>
        <w:pStyle w:val="BodyText"/>
        <w:spacing w:before="120"/>
        <w:ind w:right="105"/>
      </w:pPr>
      <w:r>
        <w:rPr>
          <w:b/>
        </w:rPr>
        <w:t xml:space="preserve">Чл. 35 </w:t>
      </w:r>
      <w:r>
        <w:t>(1) При успешна защита, решението на НЖ е окончателно и влиза в сила от момента на вземането му.</w:t>
      </w:r>
    </w:p>
    <w:p w:rsidR="008E33CC" w:rsidRDefault="009D56AD">
      <w:pPr>
        <w:pStyle w:val="ListParagraph"/>
        <w:numPr>
          <w:ilvl w:val="0"/>
          <w:numId w:val="24"/>
        </w:numPr>
        <w:tabs>
          <w:tab w:val="left" w:pos="442"/>
        </w:tabs>
        <w:ind w:right="106" w:firstLine="0"/>
      </w:pPr>
      <w:r>
        <w:t>Образователната и научна степен “доктор” се удостоверява с диплома, която се издава на б</w:t>
      </w:r>
      <w:r>
        <w:t>ългарски език, а при заявено искане от лицето се издава и приложение на английски</w:t>
      </w:r>
      <w:r>
        <w:rPr>
          <w:spacing w:val="-16"/>
        </w:rPr>
        <w:t xml:space="preserve"> </w:t>
      </w:r>
      <w:r>
        <w:t>език.</w:t>
      </w:r>
    </w:p>
    <w:p w:rsidR="008E33CC" w:rsidRDefault="009D56AD">
      <w:pPr>
        <w:pStyle w:val="ListParagraph"/>
        <w:numPr>
          <w:ilvl w:val="0"/>
          <w:numId w:val="24"/>
        </w:numPr>
        <w:tabs>
          <w:tab w:val="left" w:pos="397"/>
        </w:tabs>
        <w:ind w:right="100" w:firstLine="0"/>
      </w:pPr>
      <w:r>
        <w:t>Дипломата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издава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единен</w:t>
      </w:r>
      <w:r>
        <w:rPr>
          <w:spacing w:val="-8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БАН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НИГГГ и се подписва от Директора на НИГГГ, Председателя на НЖ, Главния научен секре</w:t>
      </w:r>
      <w:r>
        <w:t>тар на БАН и Председателя на БАН. Тя се изпраща за регистриране в МОН в 3-дневен срок след издаването</w:t>
      </w:r>
      <w:r>
        <w:rPr>
          <w:spacing w:val="-14"/>
        </w:rPr>
        <w:t xml:space="preserve"> </w:t>
      </w:r>
      <w:r>
        <w:t>й.</w:t>
      </w:r>
    </w:p>
    <w:p w:rsidR="008E33CC" w:rsidRDefault="009D56AD">
      <w:pPr>
        <w:pStyle w:val="ListParagraph"/>
        <w:numPr>
          <w:ilvl w:val="0"/>
          <w:numId w:val="24"/>
        </w:numPr>
        <w:tabs>
          <w:tab w:val="left" w:pos="404"/>
        </w:tabs>
        <w:ind w:right="99" w:firstLine="0"/>
      </w:pPr>
      <w:r>
        <w:t>НИГГГ изпраща в Националният център за информация и документация в електронен и печатен вариант информация за защитените докторски дисертации заедно с копие от тях и авторефератите на</w:t>
      </w:r>
      <w:r>
        <w:rPr>
          <w:spacing w:val="-2"/>
        </w:rPr>
        <w:t xml:space="preserve"> </w:t>
      </w:r>
      <w:r>
        <w:t>дисертациите.</w:t>
      </w:r>
    </w:p>
    <w:p w:rsidR="008E33CC" w:rsidRDefault="008E33CC">
      <w:pPr>
        <w:pStyle w:val="BodyText"/>
        <w:spacing w:before="2"/>
        <w:ind w:left="0"/>
        <w:jc w:val="left"/>
      </w:pPr>
    </w:p>
    <w:p w:rsidR="008E33CC" w:rsidRDefault="009D56AD">
      <w:pPr>
        <w:pStyle w:val="Heading2"/>
      </w:pPr>
      <w:r>
        <w:t>Раздел 3. Условия и ред за придобиване на научната степен</w:t>
      </w:r>
      <w:r>
        <w:t xml:space="preserve"> “доктор на науките”</w:t>
      </w:r>
    </w:p>
    <w:p w:rsidR="008E33CC" w:rsidRDefault="008E33CC">
      <w:pPr>
        <w:pStyle w:val="BodyText"/>
        <w:spacing w:before="9"/>
        <w:ind w:left="0"/>
        <w:jc w:val="left"/>
        <w:rPr>
          <w:b/>
          <w:sz w:val="21"/>
        </w:rPr>
      </w:pPr>
    </w:p>
    <w:p w:rsidR="008E33CC" w:rsidRDefault="009D56AD">
      <w:pPr>
        <w:pStyle w:val="BodyText"/>
        <w:ind w:right="101"/>
      </w:pPr>
      <w:r>
        <w:rPr>
          <w:b/>
        </w:rPr>
        <w:t xml:space="preserve">Чл. 36 </w:t>
      </w:r>
      <w:r>
        <w:t>(1) Научната степен “доктор на науките” се придобива от лице с образователна и научна степен “доктор”, което отговаря на минималните национални изисквания и изискванията съгласно Приложение 1 от този правилник.</w:t>
      </w:r>
    </w:p>
    <w:p w:rsidR="008E33CC" w:rsidRDefault="009D56AD">
      <w:pPr>
        <w:pStyle w:val="ListParagraph"/>
        <w:numPr>
          <w:ilvl w:val="0"/>
          <w:numId w:val="23"/>
        </w:numPr>
        <w:tabs>
          <w:tab w:val="left" w:pos="437"/>
        </w:tabs>
        <w:ind w:right="105" w:firstLine="0"/>
      </w:pPr>
      <w:r>
        <w:t>За придобиване на научната степен “доктор на науките” лицето по ал. 1 трябва да защити успешно</w:t>
      </w:r>
      <w:r>
        <w:rPr>
          <w:spacing w:val="-8"/>
        </w:rPr>
        <w:t xml:space="preserve"> </w:t>
      </w:r>
      <w:r>
        <w:t>дисертационен</w:t>
      </w:r>
      <w:r>
        <w:rPr>
          <w:spacing w:val="-9"/>
        </w:rPr>
        <w:t xml:space="preserve"> </w:t>
      </w:r>
      <w:r>
        <w:t>труд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условията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реда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ЗРАСРБ,</w:t>
      </w:r>
      <w:r>
        <w:rPr>
          <w:spacing w:val="-9"/>
        </w:rPr>
        <w:t xml:space="preserve"> </w:t>
      </w:r>
      <w:r>
        <w:t>Правилника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прилагане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ЗРАСРБ, Правилника за условията и реда за придобиване на научни степени и за заеман</w:t>
      </w:r>
      <w:r>
        <w:t>е на академични длъжности в БАН и този</w:t>
      </w:r>
      <w:r>
        <w:rPr>
          <w:spacing w:val="-6"/>
        </w:rPr>
        <w:t xml:space="preserve"> </w:t>
      </w:r>
      <w:r>
        <w:t>Правилник.</w:t>
      </w:r>
    </w:p>
    <w:p w:rsidR="008E33CC" w:rsidRDefault="009D56AD">
      <w:pPr>
        <w:pStyle w:val="ListParagraph"/>
        <w:numPr>
          <w:ilvl w:val="0"/>
          <w:numId w:val="23"/>
        </w:numPr>
        <w:tabs>
          <w:tab w:val="left" w:pos="402"/>
        </w:tabs>
        <w:ind w:right="105" w:firstLine="0"/>
      </w:pPr>
      <w:r>
        <w:t>Дисертационният труд по ал. 2 трябва да съдържа теоретични обобщения и решения на големи научни или научноприложни проблеми, които съответстват на съвременните постижения и представляват значителен и оригин</w:t>
      </w:r>
      <w:r>
        <w:t>ален принос в</w:t>
      </w:r>
      <w:r>
        <w:rPr>
          <w:spacing w:val="-12"/>
        </w:rPr>
        <w:t xml:space="preserve"> </w:t>
      </w:r>
      <w:r>
        <w:t>науката.</w:t>
      </w:r>
    </w:p>
    <w:p w:rsidR="008E33CC" w:rsidRDefault="009D56AD">
      <w:pPr>
        <w:pStyle w:val="ListParagraph"/>
        <w:numPr>
          <w:ilvl w:val="0"/>
          <w:numId w:val="23"/>
        </w:numPr>
        <w:tabs>
          <w:tab w:val="left" w:pos="392"/>
        </w:tabs>
        <w:ind w:right="101" w:firstLine="0"/>
      </w:pPr>
      <w:r>
        <w:t>Дисертационният</w:t>
      </w:r>
      <w:r>
        <w:rPr>
          <w:spacing w:val="-13"/>
        </w:rPr>
        <w:t xml:space="preserve"> </w:t>
      </w:r>
      <w:r>
        <w:t>труд</w:t>
      </w:r>
      <w:r>
        <w:rPr>
          <w:spacing w:val="-1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ал.</w:t>
      </w:r>
      <w:r>
        <w:rPr>
          <w:spacing w:val="-12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подготвя</w:t>
      </w:r>
      <w:r>
        <w:rPr>
          <w:spacing w:val="-11"/>
        </w:rPr>
        <w:t xml:space="preserve"> </w:t>
      </w:r>
      <w:r>
        <w:t>самостоятелно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повтаря</w:t>
      </w:r>
      <w:r>
        <w:rPr>
          <w:spacing w:val="-13"/>
        </w:rPr>
        <w:t xml:space="preserve"> </w:t>
      </w:r>
      <w:r>
        <w:t>буквално</w:t>
      </w:r>
      <w:r>
        <w:rPr>
          <w:spacing w:val="-10"/>
        </w:rPr>
        <w:t xml:space="preserve"> </w:t>
      </w:r>
      <w:r>
        <w:t>темата и значителна част от съдържанието на представена дисертация за придобиване на образователна и научна степен</w:t>
      </w:r>
      <w:r>
        <w:rPr>
          <w:spacing w:val="-5"/>
        </w:rPr>
        <w:t xml:space="preserve"> </w:t>
      </w:r>
      <w:r>
        <w:t>“доктор”.</w:t>
      </w:r>
    </w:p>
    <w:p w:rsidR="008E33CC" w:rsidRDefault="009D56AD">
      <w:pPr>
        <w:pStyle w:val="BodyText"/>
        <w:spacing w:before="120"/>
        <w:ind w:right="107"/>
      </w:pPr>
      <w:r>
        <w:rPr>
          <w:b/>
        </w:rPr>
        <w:t xml:space="preserve">Чл. 37 </w:t>
      </w:r>
      <w:r>
        <w:t>Дисертационният труд и авторефератът се предлагат от кандидата за обсъждане в департамента, което се извършва в негово присъствие. Ако департаментът одобри работата на кандидата, ръководителят на департамента предлага на Научния съвет на НИГГГ да открие пр</w:t>
      </w:r>
      <w:r>
        <w:t>оцедура за предварително обсъждане. Дисертационният труд трябва да е разработен в научна област, в която НИГГГ има акредитация или поне 3 хабилитирани учени, работещи в това направление.</w:t>
      </w:r>
    </w:p>
    <w:p w:rsidR="008E33CC" w:rsidRDefault="009D56AD">
      <w:pPr>
        <w:pStyle w:val="BodyText"/>
        <w:spacing w:before="120"/>
        <w:ind w:right="103"/>
      </w:pPr>
      <w:r>
        <w:rPr>
          <w:b/>
        </w:rPr>
        <w:t>Чл.</w:t>
      </w:r>
      <w:r>
        <w:rPr>
          <w:b/>
          <w:spacing w:val="-6"/>
        </w:rPr>
        <w:t xml:space="preserve"> </w:t>
      </w:r>
      <w:r>
        <w:rPr>
          <w:b/>
        </w:rPr>
        <w:t>38</w:t>
      </w:r>
      <w:r>
        <w:rPr>
          <w:b/>
          <w:spacing w:val="-6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Процедурата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предварително</w:t>
      </w:r>
      <w:r>
        <w:rPr>
          <w:spacing w:val="-8"/>
        </w:rPr>
        <w:t xml:space="preserve"> </w:t>
      </w:r>
      <w:r>
        <w:t>обсъждане</w:t>
      </w:r>
      <w:r>
        <w:rPr>
          <w:spacing w:val="-6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провежда</w:t>
      </w:r>
      <w:r>
        <w:rPr>
          <w:spacing w:val="-7"/>
        </w:rPr>
        <w:t xml:space="preserve"> </w:t>
      </w:r>
      <w:r>
        <w:t>пред</w:t>
      </w:r>
      <w:r>
        <w:rPr>
          <w:spacing w:val="-7"/>
        </w:rPr>
        <w:t xml:space="preserve"> </w:t>
      </w:r>
      <w:r>
        <w:t>се</w:t>
      </w:r>
      <w:r>
        <w:t>минара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департамента, на</w:t>
      </w:r>
      <w:r>
        <w:rPr>
          <w:spacing w:val="-5"/>
        </w:rPr>
        <w:t xml:space="preserve"> </w:t>
      </w:r>
      <w:r>
        <w:t>който</w:t>
      </w:r>
      <w:r>
        <w:rPr>
          <w:spacing w:val="-5"/>
        </w:rPr>
        <w:t xml:space="preserve"> </w:t>
      </w:r>
      <w:r>
        <w:t>трябва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присъстват</w:t>
      </w:r>
      <w:r>
        <w:rPr>
          <w:spacing w:val="-6"/>
        </w:rPr>
        <w:t xml:space="preserve"> </w:t>
      </w:r>
      <w:r>
        <w:t>поне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хабилитирани</w:t>
      </w:r>
      <w:r>
        <w:rPr>
          <w:spacing w:val="-4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специалисти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дисертацията, от които поне 4 са професори или “доктори на науките”. При липса на необходимия брой хабилитирани лица в департамента, семинарът се разш</w:t>
      </w:r>
      <w:r>
        <w:t>ирява със заповед на Директора с външни хабилитирани лица, специалисти в областта на процедурата, предложени от</w:t>
      </w:r>
      <w:r>
        <w:rPr>
          <w:spacing w:val="-20"/>
        </w:rPr>
        <w:t xml:space="preserve"> </w:t>
      </w:r>
      <w:r>
        <w:t>департамента.</w:t>
      </w:r>
    </w:p>
    <w:p w:rsidR="008E33CC" w:rsidRDefault="009D56AD">
      <w:pPr>
        <w:pStyle w:val="ListParagraph"/>
        <w:numPr>
          <w:ilvl w:val="0"/>
          <w:numId w:val="22"/>
        </w:numPr>
        <w:tabs>
          <w:tab w:val="left" w:pos="500"/>
        </w:tabs>
        <w:ind w:right="103" w:firstLine="0"/>
      </w:pPr>
      <w:r>
        <w:t>При провеждане на процедурата за предварително обсъждане, кандидатът представя дисертацията си и автореферата за</w:t>
      </w:r>
      <w:r>
        <w:rPr>
          <w:spacing w:val="-12"/>
        </w:rPr>
        <w:t xml:space="preserve"> </w:t>
      </w:r>
      <w:r>
        <w:t>обсъждане.</w:t>
      </w:r>
    </w:p>
    <w:p w:rsidR="008E33CC" w:rsidRDefault="009D56AD">
      <w:pPr>
        <w:pStyle w:val="ListParagraph"/>
        <w:numPr>
          <w:ilvl w:val="0"/>
          <w:numId w:val="22"/>
        </w:numPr>
        <w:tabs>
          <w:tab w:val="left" w:pos="485"/>
        </w:tabs>
        <w:spacing w:before="2"/>
        <w:ind w:right="108" w:firstLine="0"/>
      </w:pPr>
      <w:r>
        <w:t>При по</w:t>
      </w:r>
      <w:r>
        <w:t>ложително становище за защита, семинарът на департамента обсъжда и прави предложение за състав на</w:t>
      </w:r>
      <w:r>
        <w:rPr>
          <w:spacing w:val="-2"/>
        </w:rPr>
        <w:t xml:space="preserve"> </w:t>
      </w:r>
      <w:r>
        <w:t>НЖ.</w:t>
      </w:r>
    </w:p>
    <w:p w:rsidR="008E33CC" w:rsidRDefault="009D56AD">
      <w:pPr>
        <w:pStyle w:val="ListParagraph"/>
        <w:numPr>
          <w:ilvl w:val="0"/>
          <w:numId w:val="22"/>
        </w:numPr>
        <w:tabs>
          <w:tab w:val="left" w:pos="461"/>
        </w:tabs>
        <w:ind w:right="108" w:firstLine="0"/>
      </w:pPr>
      <w:r>
        <w:t>При отрицателно становище на семинара се предлага доработване или преработване на дисертационния труд в рамките на 6</w:t>
      </w:r>
      <w:r>
        <w:rPr>
          <w:spacing w:val="-11"/>
        </w:rPr>
        <w:t xml:space="preserve"> </w:t>
      </w:r>
      <w:r>
        <w:t>месеца.</w:t>
      </w:r>
    </w:p>
    <w:p w:rsidR="008E33CC" w:rsidRDefault="008E33CC">
      <w:pPr>
        <w:jc w:val="both"/>
        <w:sectPr w:rsidR="008E33CC">
          <w:footerReference w:type="default" r:id="rId13"/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0"/>
          <w:numId w:val="22"/>
        </w:numPr>
        <w:tabs>
          <w:tab w:val="left" w:pos="399"/>
        </w:tabs>
        <w:spacing w:before="37"/>
        <w:ind w:left="398" w:hanging="295"/>
      </w:pPr>
      <w:r>
        <w:lastRenderedPageBreak/>
        <w:t>Ръководителят на департамента представя доклад до Директора на НИГГГ за взетите</w:t>
      </w:r>
      <w:r>
        <w:rPr>
          <w:spacing w:val="-20"/>
        </w:rPr>
        <w:t xml:space="preserve"> </w:t>
      </w:r>
      <w:r>
        <w:t>решения.</w:t>
      </w:r>
    </w:p>
    <w:p w:rsidR="008E33CC" w:rsidRDefault="009D56AD">
      <w:pPr>
        <w:pStyle w:val="BodyText"/>
        <w:spacing w:before="120"/>
        <w:ind w:right="103"/>
      </w:pPr>
      <w:r>
        <w:rPr>
          <w:b/>
        </w:rPr>
        <w:t xml:space="preserve">Чл. 39 </w:t>
      </w:r>
      <w:r>
        <w:t>(1) След положително решение за готовността за защита, кандидатът подава следните документи за защита на дисертацията:</w:t>
      </w:r>
    </w:p>
    <w:p w:rsidR="008E33CC" w:rsidRDefault="009D56AD">
      <w:pPr>
        <w:pStyle w:val="ListParagraph"/>
        <w:numPr>
          <w:ilvl w:val="1"/>
          <w:numId w:val="22"/>
        </w:numPr>
        <w:tabs>
          <w:tab w:val="left" w:pos="1030"/>
        </w:tabs>
        <w:spacing w:line="267" w:lineRule="exact"/>
        <w:ind w:firstLine="0"/>
      </w:pPr>
      <w:r>
        <w:t>Молба до НС за разкриване на процедура за</w:t>
      </w:r>
      <w:r>
        <w:t xml:space="preserve"> защита с опис на документите – 7</w:t>
      </w:r>
      <w:r>
        <w:rPr>
          <w:spacing w:val="-14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22"/>
        </w:numPr>
        <w:tabs>
          <w:tab w:val="left" w:pos="1030"/>
        </w:tabs>
        <w:spacing w:line="267" w:lineRule="exact"/>
        <w:ind w:left="1029" w:hanging="218"/>
      </w:pPr>
      <w:r>
        <w:t>Доклад от ръководителя на департамента – 7</w:t>
      </w:r>
      <w:r>
        <w:rPr>
          <w:spacing w:val="-12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22"/>
        </w:numPr>
        <w:tabs>
          <w:tab w:val="left" w:pos="1030"/>
        </w:tabs>
        <w:ind w:left="1029" w:hanging="218"/>
      </w:pPr>
      <w:r>
        <w:t>Протокол от заседанието на семинара на департамента – 7</w:t>
      </w:r>
      <w:r>
        <w:rPr>
          <w:spacing w:val="-15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22"/>
        </w:numPr>
        <w:tabs>
          <w:tab w:val="left" w:pos="1030"/>
        </w:tabs>
        <w:ind w:left="1029" w:hanging="218"/>
      </w:pPr>
      <w:r>
        <w:t>Списък на публикациите с подпис на кандидата – 7</w:t>
      </w:r>
      <w:r>
        <w:rPr>
          <w:spacing w:val="-17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22"/>
        </w:numPr>
        <w:tabs>
          <w:tab w:val="left" w:pos="1030"/>
        </w:tabs>
        <w:ind w:left="1029" w:hanging="218"/>
      </w:pPr>
      <w:r>
        <w:t>Дипломи за висше образование и научна степен –</w:t>
      </w:r>
      <w:r>
        <w:t xml:space="preserve"> заверени копия – 7</w:t>
      </w:r>
      <w:r>
        <w:rPr>
          <w:spacing w:val="-13"/>
        </w:rPr>
        <w:t xml:space="preserve"> </w:t>
      </w:r>
      <w:r>
        <w:t>бр.;</w:t>
      </w:r>
    </w:p>
    <w:p w:rsidR="008E33CC" w:rsidRDefault="009D56AD">
      <w:pPr>
        <w:pStyle w:val="ListParagraph"/>
        <w:numPr>
          <w:ilvl w:val="1"/>
          <w:numId w:val="22"/>
        </w:numPr>
        <w:tabs>
          <w:tab w:val="left" w:pos="1030"/>
        </w:tabs>
        <w:ind w:left="1029" w:hanging="218"/>
      </w:pPr>
      <w:r>
        <w:t>Автобиография по европейски образец – 7</w:t>
      </w:r>
      <w:r>
        <w:rPr>
          <w:spacing w:val="-13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22"/>
        </w:numPr>
        <w:tabs>
          <w:tab w:val="left" w:pos="1030"/>
        </w:tabs>
        <w:ind w:left="1030"/>
      </w:pPr>
      <w:r>
        <w:t>Дисертация – 3</w:t>
      </w:r>
      <w:r>
        <w:rPr>
          <w:spacing w:val="-8"/>
        </w:rPr>
        <w:t xml:space="preserve"> </w:t>
      </w:r>
      <w:r>
        <w:t>екземпляра;</w:t>
      </w:r>
    </w:p>
    <w:p w:rsidR="008E33CC" w:rsidRDefault="009D56AD">
      <w:pPr>
        <w:pStyle w:val="ListParagraph"/>
        <w:numPr>
          <w:ilvl w:val="1"/>
          <w:numId w:val="22"/>
        </w:numPr>
        <w:tabs>
          <w:tab w:val="left" w:pos="1030"/>
        </w:tabs>
        <w:ind w:left="1030"/>
      </w:pPr>
      <w:r>
        <w:t>Автореферат на дисертацията – 7</w:t>
      </w:r>
      <w:r>
        <w:rPr>
          <w:spacing w:val="-10"/>
        </w:rPr>
        <w:t xml:space="preserve"> </w:t>
      </w:r>
      <w:r>
        <w:t>екземпляра;</w:t>
      </w:r>
    </w:p>
    <w:p w:rsidR="008E33CC" w:rsidRDefault="009D56AD">
      <w:pPr>
        <w:pStyle w:val="ListParagraph"/>
        <w:numPr>
          <w:ilvl w:val="1"/>
          <w:numId w:val="22"/>
        </w:numPr>
        <w:tabs>
          <w:tab w:val="left" w:pos="1030"/>
        </w:tabs>
        <w:ind w:left="1029" w:hanging="218"/>
      </w:pPr>
      <w:r>
        <w:t>CD със записани дисертацията и автореферата в .pdf формат – 2</w:t>
      </w:r>
      <w:r>
        <w:rPr>
          <w:spacing w:val="-14"/>
        </w:rPr>
        <w:t xml:space="preserve"> </w:t>
      </w:r>
      <w:r>
        <w:t>броя;</w:t>
      </w:r>
    </w:p>
    <w:p w:rsidR="008E33CC" w:rsidRDefault="009D56AD">
      <w:pPr>
        <w:pStyle w:val="ListParagraph"/>
        <w:numPr>
          <w:ilvl w:val="1"/>
          <w:numId w:val="22"/>
        </w:numPr>
        <w:tabs>
          <w:tab w:val="left" w:pos="1174"/>
        </w:tabs>
        <w:ind w:right="100" w:firstLine="0"/>
      </w:pPr>
      <w:r>
        <w:t>попълнени и подписани информационни карти за защитен дисертационен труд – на български и английски език – формулярите са налични на сайта на</w:t>
      </w:r>
      <w:r>
        <w:rPr>
          <w:spacing w:val="-12"/>
        </w:rPr>
        <w:t xml:space="preserve"> </w:t>
      </w:r>
      <w:r>
        <w:t>НАЦИД.</w:t>
      </w:r>
    </w:p>
    <w:p w:rsidR="008E33CC" w:rsidRDefault="009D56AD">
      <w:pPr>
        <w:pStyle w:val="BodyText"/>
        <w:spacing w:before="117"/>
        <w:ind w:right="103"/>
      </w:pPr>
      <w:r>
        <w:rPr>
          <w:b/>
        </w:rPr>
        <w:t xml:space="preserve">Чл. 40 </w:t>
      </w:r>
      <w:r>
        <w:t>(1) Защитата на дисертационния труд се провежда публично пред научно жури в състав 7 хабилитирани лиц</w:t>
      </w:r>
      <w:r>
        <w:t>а. Най-малко трима от членовете са професори. Най-малко четирима от членовете са външни лица за НИГГГ.</w:t>
      </w:r>
    </w:p>
    <w:p w:rsidR="008E33CC" w:rsidRDefault="009D56AD">
      <w:pPr>
        <w:pStyle w:val="ListParagraph"/>
        <w:numPr>
          <w:ilvl w:val="0"/>
          <w:numId w:val="21"/>
        </w:numPr>
        <w:tabs>
          <w:tab w:val="left" w:pos="402"/>
        </w:tabs>
        <w:ind w:firstLine="0"/>
      </w:pPr>
      <w:r>
        <w:t>В състава на НЖ се предвиждат винаги 2 резервни члена: 1 вътрешен и 1</w:t>
      </w:r>
      <w:r>
        <w:rPr>
          <w:spacing w:val="-20"/>
        </w:rPr>
        <w:t xml:space="preserve"> </w:t>
      </w:r>
      <w:r>
        <w:t>външен.</w:t>
      </w:r>
    </w:p>
    <w:p w:rsidR="008E33CC" w:rsidRDefault="009D56AD">
      <w:pPr>
        <w:pStyle w:val="ListParagraph"/>
        <w:numPr>
          <w:ilvl w:val="0"/>
          <w:numId w:val="21"/>
        </w:numPr>
        <w:tabs>
          <w:tab w:val="left" w:pos="401"/>
        </w:tabs>
        <w:ind w:right="107" w:firstLine="0"/>
      </w:pPr>
      <w:r>
        <w:t>Определянето и утвърждаването на членовете на научното жури, както и опреде</w:t>
      </w:r>
      <w:r>
        <w:t>лянето на дата за защитата се извършват по следния</w:t>
      </w:r>
      <w:r>
        <w:rPr>
          <w:spacing w:val="-6"/>
        </w:rPr>
        <w:t xml:space="preserve"> </w:t>
      </w:r>
      <w:r>
        <w:t>ред:</w:t>
      </w:r>
    </w:p>
    <w:p w:rsidR="008E33CC" w:rsidRDefault="009D56AD">
      <w:pPr>
        <w:pStyle w:val="BodyText"/>
        <w:ind w:right="100" w:firstLine="707"/>
      </w:pPr>
      <w:r>
        <w:t>(а) Въз основа на предложението на департамента, Научният съвет на НИГГГ в срок не по- късно от един месец определя научното жури и прави предложение до Директора на НИГГГ за утвърждаване на състава м</w:t>
      </w:r>
      <w:r>
        <w:t>у, както и за дата на защитата.</w:t>
      </w:r>
    </w:p>
    <w:p w:rsidR="008E33CC" w:rsidRDefault="009D56AD">
      <w:pPr>
        <w:pStyle w:val="BodyText"/>
        <w:ind w:right="101" w:firstLine="707"/>
      </w:pPr>
      <w:r>
        <w:t>(б) В 7-дневен срок от предложението на Научния съвет, Директорът на НИГГГ със заповед утвърждава научното жури и определя датата на защитата. На първото заседание НЖ избира от своя състав председател.</w:t>
      </w:r>
    </w:p>
    <w:p w:rsidR="008E33CC" w:rsidRDefault="009D56AD">
      <w:pPr>
        <w:pStyle w:val="BodyText"/>
        <w:spacing w:before="122"/>
        <w:ind w:right="106"/>
      </w:pPr>
      <w:r>
        <w:rPr>
          <w:b/>
        </w:rPr>
        <w:t xml:space="preserve">Чл. 41 </w:t>
      </w:r>
      <w:r>
        <w:t>(1) Трима от чл</w:t>
      </w:r>
      <w:r>
        <w:t>еновете на научното жури, двама от които са професори, изготвят рецензии. Поне</w:t>
      </w:r>
      <w:r>
        <w:rPr>
          <w:spacing w:val="-13"/>
        </w:rPr>
        <w:t xml:space="preserve"> </w:t>
      </w:r>
      <w:r>
        <w:t>една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рецензиите</w:t>
      </w:r>
      <w:r>
        <w:rPr>
          <w:spacing w:val="-15"/>
        </w:rPr>
        <w:t xml:space="preserve"> </w:t>
      </w:r>
      <w:r>
        <w:t>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външно</w:t>
      </w:r>
      <w:r>
        <w:rPr>
          <w:spacing w:val="-15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НИГГГ</w:t>
      </w:r>
      <w:r>
        <w:rPr>
          <w:spacing w:val="-12"/>
        </w:rPr>
        <w:t xml:space="preserve"> </w:t>
      </w:r>
      <w:r>
        <w:t>лице.</w:t>
      </w:r>
      <w:r>
        <w:rPr>
          <w:spacing w:val="-13"/>
        </w:rPr>
        <w:t xml:space="preserve"> </w:t>
      </w:r>
      <w:r>
        <w:t>Останалите</w:t>
      </w:r>
      <w:r>
        <w:rPr>
          <w:spacing w:val="-12"/>
        </w:rPr>
        <w:t xml:space="preserve"> </w:t>
      </w:r>
      <w:r>
        <w:t>членове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научното</w:t>
      </w:r>
      <w:r>
        <w:rPr>
          <w:spacing w:val="-12"/>
        </w:rPr>
        <w:t xml:space="preserve"> </w:t>
      </w:r>
      <w:r>
        <w:t>жури</w:t>
      </w:r>
      <w:r>
        <w:rPr>
          <w:spacing w:val="-15"/>
        </w:rPr>
        <w:t xml:space="preserve"> </w:t>
      </w:r>
      <w:r>
        <w:t>изготвят становища.</w:t>
      </w:r>
    </w:p>
    <w:p w:rsidR="008E33CC" w:rsidRDefault="009D56AD">
      <w:pPr>
        <w:pStyle w:val="ListParagraph"/>
        <w:numPr>
          <w:ilvl w:val="0"/>
          <w:numId w:val="20"/>
        </w:numPr>
        <w:tabs>
          <w:tab w:val="left" w:pos="401"/>
        </w:tabs>
        <w:ind w:right="102" w:firstLine="0"/>
      </w:pPr>
      <w:r>
        <w:t>Заседанията на НЖ са редовни, ако на тях присъстват всички назначени членове. Заседанието е редовно и при отсъствието на 1 вътрешен и на 1 външен член, когато те се заменят от избраните резервни членове. Решенията на НЖ се вземат с явно гласуване и с обикн</w:t>
      </w:r>
      <w:r>
        <w:t>овено</w:t>
      </w:r>
      <w:r>
        <w:rPr>
          <w:spacing w:val="-22"/>
        </w:rPr>
        <w:t xml:space="preserve"> </w:t>
      </w:r>
      <w:r>
        <w:t>мнозинство.</w:t>
      </w:r>
    </w:p>
    <w:p w:rsidR="008E33CC" w:rsidRDefault="009D56AD">
      <w:pPr>
        <w:pStyle w:val="ListParagraph"/>
        <w:numPr>
          <w:ilvl w:val="0"/>
          <w:numId w:val="20"/>
        </w:numPr>
        <w:tabs>
          <w:tab w:val="left" w:pos="404"/>
        </w:tabs>
        <w:spacing w:before="2" w:line="237" w:lineRule="auto"/>
        <w:ind w:right="108" w:firstLine="0"/>
      </w:pPr>
      <w:r>
        <w:t>Рецензиите и становищата завършват с положителна или отрицателна оценка и се предават до 3 месеца след избора на научното</w:t>
      </w:r>
      <w:r>
        <w:rPr>
          <w:spacing w:val="-8"/>
        </w:rPr>
        <w:t xml:space="preserve"> </w:t>
      </w:r>
      <w:r>
        <w:t>жури.</w:t>
      </w:r>
    </w:p>
    <w:p w:rsidR="008E33CC" w:rsidRDefault="009D56AD">
      <w:pPr>
        <w:pStyle w:val="ListParagraph"/>
        <w:numPr>
          <w:ilvl w:val="0"/>
          <w:numId w:val="20"/>
        </w:numPr>
        <w:tabs>
          <w:tab w:val="left" w:pos="447"/>
        </w:tabs>
        <w:ind w:right="106" w:firstLine="0"/>
      </w:pPr>
      <w:r>
        <w:t>Когато при оценяването член на научното жури установи или се получи писмен сигнал за плагиатство, който не е анонимен и е мотивиран, научното жури задължително се произнася с решение относно наличието или липсата на плагиатство в дисертационния труд по ред</w:t>
      </w:r>
      <w:r>
        <w:t>, установен в ЗРАСРБ и в Правилника за условията и реда за придобиване на научни степени и за заемане на академични длъжности в БАН. В тези случаи, преди да се произнесе, научното жури дава възможност на кандидата да представи своето</w:t>
      </w:r>
      <w:r>
        <w:rPr>
          <w:spacing w:val="-9"/>
        </w:rPr>
        <w:t xml:space="preserve"> </w:t>
      </w:r>
      <w:r>
        <w:t>становище.</w:t>
      </w:r>
    </w:p>
    <w:p w:rsidR="008E33CC" w:rsidRDefault="009D56AD">
      <w:pPr>
        <w:pStyle w:val="ListParagraph"/>
        <w:numPr>
          <w:ilvl w:val="0"/>
          <w:numId w:val="20"/>
        </w:numPr>
        <w:tabs>
          <w:tab w:val="left" w:pos="396"/>
        </w:tabs>
        <w:ind w:right="102" w:firstLine="0"/>
      </w:pPr>
      <w:r>
        <w:t>При</w:t>
      </w:r>
      <w:r>
        <w:rPr>
          <w:spacing w:val="-5"/>
        </w:rPr>
        <w:t xml:space="preserve"> </w:t>
      </w:r>
      <w:r>
        <w:t>постъпи</w:t>
      </w:r>
      <w:r>
        <w:t>л</w:t>
      </w:r>
      <w:r>
        <w:rPr>
          <w:spacing w:val="-5"/>
        </w:rPr>
        <w:t xml:space="preserve"> </w:t>
      </w:r>
      <w:r>
        <w:t>сигнал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плагиатство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започнала</w:t>
      </w:r>
      <w:r>
        <w:rPr>
          <w:spacing w:val="-6"/>
        </w:rPr>
        <w:t xml:space="preserve"> </w:t>
      </w:r>
      <w:r>
        <w:t>процедура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оценяване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ал.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тя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 се прекрати поради оттегляне на документите на</w:t>
      </w:r>
      <w:r>
        <w:rPr>
          <w:spacing w:val="-13"/>
        </w:rPr>
        <w:t xml:space="preserve"> </w:t>
      </w:r>
      <w:r>
        <w:t>кандидата.</w:t>
      </w:r>
    </w:p>
    <w:p w:rsidR="008E33CC" w:rsidRDefault="009D56AD">
      <w:pPr>
        <w:pStyle w:val="ListParagraph"/>
        <w:numPr>
          <w:ilvl w:val="0"/>
          <w:numId w:val="20"/>
        </w:numPr>
        <w:tabs>
          <w:tab w:val="left" w:pos="389"/>
        </w:tabs>
        <w:spacing w:before="1"/>
        <w:ind w:right="99" w:firstLine="0"/>
      </w:pPr>
      <w:r>
        <w:t>В</w:t>
      </w:r>
      <w:r>
        <w:rPr>
          <w:spacing w:val="-15"/>
        </w:rPr>
        <w:t xml:space="preserve"> </w:t>
      </w:r>
      <w:r>
        <w:t>случаите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чл.</w:t>
      </w:r>
      <w:r>
        <w:rPr>
          <w:spacing w:val="-16"/>
        </w:rPr>
        <w:t xml:space="preserve"> </w:t>
      </w:r>
      <w:r>
        <w:t>4,</w:t>
      </w:r>
      <w:r>
        <w:rPr>
          <w:spacing w:val="-13"/>
        </w:rPr>
        <w:t xml:space="preserve"> </w:t>
      </w:r>
      <w:r>
        <w:t>ал.</w:t>
      </w:r>
      <w:r>
        <w:rPr>
          <w:spacing w:val="-16"/>
        </w:rPr>
        <w:t xml:space="preserve"> </w:t>
      </w:r>
      <w:r>
        <w:t>11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ЗРАСРБ,</w:t>
      </w:r>
      <w:r>
        <w:rPr>
          <w:spacing w:val="-13"/>
        </w:rPr>
        <w:t xml:space="preserve"> </w:t>
      </w:r>
      <w:r>
        <w:t>членовете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научното</w:t>
      </w:r>
      <w:r>
        <w:rPr>
          <w:spacing w:val="-12"/>
        </w:rPr>
        <w:t xml:space="preserve"> </w:t>
      </w:r>
      <w:r>
        <w:t>жури</w:t>
      </w:r>
      <w:r>
        <w:rPr>
          <w:spacing w:val="-15"/>
        </w:rPr>
        <w:t xml:space="preserve"> </w:t>
      </w:r>
      <w:r>
        <w:t>задължително</w:t>
      </w:r>
      <w:r>
        <w:rPr>
          <w:spacing w:val="-12"/>
        </w:rPr>
        <w:t xml:space="preserve"> </w:t>
      </w:r>
      <w:r>
        <w:t>дават</w:t>
      </w:r>
      <w:r>
        <w:rPr>
          <w:spacing w:val="-15"/>
        </w:rPr>
        <w:t xml:space="preserve"> </w:t>
      </w:r>
      <w:r>
        <w:t>становище относно наличието или липсата на плагиатство в представените за оценяване публикации, като научното жури се произнася с решение, прието с обикновено мнозинство, не по-късно от един месец преди заключителното</w:t>
      </w:r>
      <w:r>
        <w:rPr>
          <w:spacing w:val="-7"/>
        </w:rPr>
        <w:t xml:space="preserve"> </w:t>
      </w:r>
      <w:r>
        <w:t>заседание.</w:t>
      </w:r>
    </w:p>
    <w:p w:rsidR="008E33CC" w:rsidRDefault="009D56AD">
      <w:pPr>
        <w:pStyle w:val="BodyText"/>
        <w:spacing w:before="120"/>
        <w:ind w:right="102"/>
      </w:pPr>
      <w:r>
        <w:rPr>
          <w:b/>
        </w:rPr>
        <w:t xml:space="preserve">Чл. 42 </w:t>
      </w:r>
      <w:r>
        <w:t>(1) Научното жури пр</w:t>
      </w:r>
      <w:r>
        <w:t>овежда открито заседание, датата и часът на което се обявяват на интернет страницата на НИГГГ две седмици предварително. Заседанието за защита на дисертационния</w:t>
      </w:r>
      <w:r>
        <w:rPr>
          <w:spacing w:val="-10"/>
        </w:rPr>
        <w:t xml:space="preserve"> </w:t>
      </w:r>
      <w:r>
        <w:t>труд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провежда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по-късно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един</w:t>
      </w:r>
      <w:r>
        <w:rPr>
          <w:spacing w:val="-10"/>
        </w:rPr>
        <w:t xml:space="preserve"> </w:t>
      </w:r>
      <w:r>
        <w:t>месец</w:t>
      </w:r>
      <w:r>
        <w:rPr>
          <w:spacing w:val="-10"/>
        </w:rPr>
        <w:t xml:space="preserve"> </w:t>
      </w:r>
      <w:r>
        <w:t>след</w:t>
      </w:r>
      <w:r>
        <w:rPr>
          <w:spacing w:val="-14"/>
        </w:rPr>
        <w:t xml:space="preserve"> </w:t>
      </w:r>
      <w:r>
        <w:t>публикуването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автореферата, рецензиите и ста</w:t>
      </w:r>
      <w:r>
        <w:t>новищата на интернет страницата на</w:t>
      </w:r>
      <w:r>
        <w:rPr>
          <w:spacing w:val="-13"/>
        </w:rPr>
        <w:t xml:space="preserve"> </w:t>
      </w:r>
      <w:r>
        <w:t>НИГГГ.</w:t>
      </w:r>
    </w:p>
    <w:p w:rsidR="008E33CC" w:rsidRDefault="008E33CC">
      <w:pPr>
        <w:sectPr w:rsidR="008E33CC">
          <w:footerReference w:type="default" r:id="rId14"/>
          <w:pgSz w:w="11910" w:h="16840"/>
          <w:pgMar w:top="1360" w:right="1140" w:bottom="1200" w:left="1200" w:header="0" w:footer="1003" w:gutter="0"/>
          <w:pgNumType w:start="12"/>
          <w:cols w:space="720"/>
        </w:sectPr>
      </w:pPr>
    </w:p>
    <w:p w:rsidR="008E33CC" w:rsidRDefault="009D56AD">
      <w:pPr>
        <w:pStyle w:val="ListParagraph"/>
        <w:numPr>
          <w:ilvl w:val="0"/>
          <w:numId w:val="19"/>
        </w:numPr>
        <w:tabs>
          <w:tab w:val="left" w:pos="423"/>
        </w:tabs>
        <w:spacing w:before="37"/>
        <w:ind w:right="109" w:firstLine="0"/>
      </w:pPr>
      <w:r>
        <w:lastRenderedPageBreak/>
        <w:t>Дисертационният труд на кандидата се предоставя на желаещите да се запознаят на място в канцеларията на НИГГГ не по-късно от 15 дни преди</w:t>
      </w:r>
      <w:r>
        <w:rPr>
          <w:spacing w:val="-15"/>
        </w:rPr>
        <w:t xml:space="preserve"> </w:t>
      </w:r>
      <w:r>
        <w:t>защитата.</w:t>
      </w:r>
    </w:p>
    <w:p w:rsidR="008E33CC" w:rsidRDefault="009D56AD">
      <w:pPr>
        <w:pStyle w:val="ListParagraph"/>
        <w:numPr>
          <w:ilvl w:val="0"/>
          <w:numId w:val="19"/>
        </w:numPr>
        <w:tabs>
          <w:tab w:val="left" w:pos="401"/>
        </w:tabs>
        <w:ind w:left="400" w:hanging="297"/>
      </w:pPr>
      <w:r>
        <w:t>На откритото заседание по</w:t>
      </w:r>
      <w:r>
        <w:rPr>
          <w:spacing w:val="-11"/>
        </w:rPr>
        <w:t xml:space="preserve"> </w:t>
      </w:r>
      <w:r>
        <w:t>ал.1:</w:t>
      </w:r>
    </w:p>
    <w:p w:rsidR="008E33CC" w:rsidRDefault="009D56AD">
      <w:pPr>
        <w:pStyle w:val="ListParagraph"/>
        <w:numPr>
          <w:ilvl w:val="1"/>
          <w:numId w:val="19"/>
        </w:numPr>
        <w:tabs>
          <w:tab w:val="left" w:pos="1030"/>
        </w:tabs>
        <w:spacing w:line="267" w:lineRule="exact"/>
        <w:ind w:firstLine="0"/>
      </w:pPr>
      <w:r>
        <w:t>председателят на научното жури представя</w:t>
      </w:r>
      <w:r>
        <w:rPr>
          <w:spacing w:val="41"/>
        </w:rPr>
        <w:t xml:space="preserve"> </w:t>
      </w:r>
      <w:r>
        <w:t>кандидата;</w:t>
      </w:r>
    </w:p>
    <w:p w:rsidR="008E33CC" w:rsidRDefault="009D56AD">
      <w:pPr>
        <w:pStyle w:val="ListParagraph"/>
        <w:numPr>
          <w:ilvl w:val="1"/>
          <w:numId w:val="19"/>
        </w:numPr>
        <w:tabs>
          <w:tab w:val="left" w:pos="1030"/>
        </w:tabs>
        <w:spacing w:line="267" w:lineRule="exact"/>
        <w:ind w:left="1029" w:hanging="218"/>
      </w:pPr>
      <w:r>
        <w:t>кандидатът прави кратко изложение на основните резултати от дисертационния</w:t>
      </w:r>
      <w:r>
        <w:rPr>
          <w:spacing w:val="-21"/>
        </w:rPr>
        <w:t xml:space="preserve"> </w:t>
      </w:r>
      <w:r>
        <w:t>труд;</w:t>
      </w:r>
    </w:p>
    <w:p w:rsidR="008E33CC" w:rsidRDefault="009D56AD">
      <w:pPr>
        <w:pStyle w:val="ListParagraph"/>
        <w:numPr>
          <w:ilvl w:val="1"/>
          <w:numId w:val="19"/>
        </w:numPr>
        <w:tabs>
          <w:tab w:val="left" w:pos="1028"/>
        </w:tabs>
        <w:ind w:left="1027" w:hanging="216"/>
      </w:pPr>
      <w:r>
        <w:t>председателят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научното</w:t>
      </w:r>
      <w:r>
        <w:rPr>
          <w:spacing w:val="-3"/>
        </w:rPr>
        <w:t xml:space="preserve"> </w:t>
      </w:r>
      <w:r>
        <w:t>жури</w:t>
      </w:r>
      <w:r>
        <w:rPr>
          <w:spacing w:val="-4"/>
        </w:rPr>
        <w:t xml:space="preserve"> </w:t>
      </w:r>
      <w:r>
        <w:t>представя</w:t>
      </w:r>
      <w:r>
        <w:rPr>
          <w:spacing w:val="-4"/>
        </w:rPr>
        <w:t xml:space="preserve"> </w:t>
      </w:r>
      <w:r>
        <w:t>рецензиите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становищата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научното</w:t>
      </w:r>
      <w:r>
        <w:rPr>
          <w:spacing w:val="-3"/>
        </w:rPr>
        <w:t xml:space="preserve"> </w:t>
      </w:r>
      <w:r>
        <w:t>жури;</w:t>
      </w:r>
    </w:p>
    <w:p w:rsidR="008E33CC" w:rsidRDefault="009D56AD">
      <w:pPr>
        <w:pStyle w:val="ListParagraph"/>
        <w:numPr>
          <w:ilvl w:val="1"/>
          <w:numId w:val="19"/>
        </w:numPr>
        <w:tabs>
          <w:tab w:val="left" w:pos="1047"/>
        </w:tabs>
        <w:ind w:right="109" w:firstLine="0"/>
      </w:pPr>
      <w:r>
        <w:t>членове</w:t>
      </w:r>
      <w:r>
        <w:t>те на журито и всеки от присъстващите на публичната защита могат да задават въпроси и да правят</w:t>
      </w:r>
      <w:r>
        <w:rPr>
          <w:spacing w:val="-4"/>
        </w:rPr>
        <w:t xml:space="preserve"> </w:t>
      </w:r>
      <w:r>
        <w:t>изказвания;</w:t>
      </w:r>
    </w:p>
    <w:p w:rsidR="008E33CC" w:rsidRDefault="009D56AD">
      <w:pPr>
        <w:pStyle w:val="ListParagraph"/>
        <w:numPr>
          <w:ilvl w:val="1"/>
          <w:numId w:val="19"/>
        </w:numPr>
        <w:tabs>
          <w:tab w:val="left" w:pos="1088"/>
        </w:tabs>
        <w:ind w:right="102" w:firstLine="0"/>
      </w:pPr>
      <w:r>
        <w:t>всеки член на научното жури публично обявява своята оценка – положителна или отрицателна;</w:t>
      </w:r>
    </w:p>
    <w:p w:rsidR="008E33CC" w:rsidRDefault="009D56AD">
      <w:pPr>
        <w:pStyle w:val="ListParagraph"/>
        <w:numPr>
          <w:ilvl w:val="1"/>
          <w:numId w:val="19"/>
        </w:numPr>
        <w:tabs>
          <w:tab w:val="left" w:pos="1030"/>
        </w:tabs>
        <w:ind w:left="1029" w:hanging="218"/>
      </w:pPr>
      <w:r>
        <w:t>председателят на научното жури обявява резултата от</w:t>
      </w:r>
      <w:r>
        <w:rPr>
          <w:spacing w:val="-15"/>
        </w:rPr>
        <w:t xml:space="preserve"> </w:t>
      </w:r>
      <w:r>
        <w:t>защита</w:t>
      </w:r>
      <w:r>
        <w:t>та.</w:t>
      </w:r>
    </w:p>
    <w:p w:rsidR="008E33CC" w:rsidRDefault="009D56AD">
      <w:pPr>
        <w:pStyle w:val="ListParagraph"/>
        <w:numPr>
          <w:ilvl w:val="0"/>
          <w:numId w:val="19"/>
        </w:numPr>
        <w:tabs>
          <w:tab w:val="left" w:pos="444"/>
        </w:tabs>
        <w:ind w:right="102" w:firstLine="0"/>
      </w:pPr>
      <w:r>
        <w:t>За успешно защитен се счита дисертационен труд, получил на защитата най-малко четири положителни</w:t>
      </w:r>
      <w:r>
        <w:rPr>
          <w:spacing w:val="-4"/>
        </w:rPr>
        <w:t xml:space="preserve"> </w:t>
      </w:r>
      <w:r>
        <w:t>оценки.</w:t>
      </w:r>
    </w:p>
    <w:p w:rsidR="008E33CC" w:rsidRDefault="009D56AD">
      <w:pPr>
        <w:pStyle w:val="ListParagraph"/>
        <w:numPr>
          <w:ilvl w:val="0"/>
          <w:numId w:val="19"/>
        </w:numPr>
        <w:tabs>
          <w:tab w:val="left" w:pos="397"/>
        </w:tabs>
        <w:ind w:right="104" w:firstLine="0"/>
      </w:pPr>
      <w:r>
        <w:t>Неуспешно</w:t>
      </w:r>
      <w:r>
        <w:rPr>
          <w:spacing w:val="-8"/>
        </w:rPr>
        <w:t xml:space="preserve"> </w:t>
      </w:r>
      <w:r>
        <w:t>защитена</w:t>
      </w:r>
      <w:r>
        <w:rPr>
          <w:spacing w:val="-11"/>
        </w:rPr>
        <w:t xml:space="preserve"> </w:t>
      </w:r>
      <w:r>
        <w:t>дисертация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връща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преработване.</w:t>
      </w:r>
      <w:r>
        <w:rPr>
          <w:spacing w:val="-7"/>
        </w:rPr>
        <w:t xml:space="preserve"> </w:t>
      </w:r>
      <w:r>
        <w:t>Ако</w:t>
      </w:r>
      <w:r>
        <w:rPr>
          <w:spacing w:val="-8"/>
        </w:rPr>
        <w:t xml:space="preserve"> </w:t>
      </w:r>
      <w:r>
        <w:t>кандидатът</w:t>
      </w:r>
      <w:r>
        <w:rPr>
          <w:spacing w:val="-6"/>
        </w:rPr>
        <w:t xml:space="preserve"> </w:t>
      </w:r>
      <w:r>
        <w:t>желае,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по-късно от</w:t>
      </w:r>
      <w:r>
        <w:rPr>
          <w:spacing w:val="-7"/>
        </w:rPr>
        <w:t xml:space="preserve"> </w:t>
      </w:r>
      <w:r>
        <w:t>една</w:t>
      </w:r>
      <w:r>
        <w:rPr>
          <w:spacing w:val="-6"/>
        </w:rPr>
        <w:t xml:space="preserve"> </w:t>
      </w:r>
      <w:r>
        <w:t>година</w:t>
      </w:r>
      <w:r>
        <w:rPr>
          <w:spacing w:val="-6"/>
        </w:rPr>
        <w:t xml:space="preserve"> </w:t>
      </w:r>
      <w:r>
        <w:t>след</w:t>
      </w:r>
      <w:r>
        <w:rPr>
          <w:spacing w:val="-6"/>
        </w:rPr>
        <w:t xml:space="preserve"> </w:t>
      </w:r>
      <w:r>
        <w:t>датата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връщането</w:t>
      </w:r>
      <w:r>
        <w:rPr>
          <w:spacing w:val="-4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обявява</w:t>
      </w:r>
      <w:r>
        <w:rPr>
          <w:spacing w:val="-6"/>
        </w:rPr>
        <w:t xml:space="preserve"> </w:t>
      </w:r>
      <w:r>
        <w:t>нова</w:t>
      </w:r>
      <w:r>
        <w:rPr>
          <w:spacing w:val="-6"/>
        </w:rPr>
        <w:t xml:space="preserve"> </w:t>
      </w:r>
      <w:r>
        <w:t>процедура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защита.</w:t>
      </w:r>
      <w:r>
        <w:rPr>
          <w:spacing w:val="-6"/>
        </w:rPr>
        <w:t xml:space="preserve"> </w:t>
      </w:r>
      <w:r>
        <w:t>Втората</w:t>
      </w:r>
      <w:r>
        <w:rPr>
          <w:spacing w:val="-8"/>
        </w:rPr>
        <w:t xml:space="preserve"> </w:t>
      </w:r>
      <w:r>
        <w:t>процедура за защита е</w:t>
      </w:r>
      <w:r>
        <w:rPr>
          <w:spacing w:val="-3"/>
        </w:rPr>
        <w:t xml:space="preserve"> </w:t>
      </w:r>
      <w:r>
        <w:t>окончателна.</w:t>
      </w:r>
    </w:p>
    <w:p w:rsidR="008E33CC" w:rsidRDefault="009D56AD">
      <w:pPr>
        <w:pStyle w:val="BodyText"/>
        <w:spacing w:before="120"/>
        <w:ind w:right="103"/>
      </w:pPr>
      <w:r>
        <w:rPr>
          <w:b/>
        </w:rPr>
        <w:t>Чл.</w:t>
      </w:r>
      <w:r>
        <w:rPr>
          <w:b/>
          <w:spacing w:val="-2"/>
        </w:rPr>
        <w:t xml:space="preserve"> </w:t>
      </w:r>
      <w:r>
        <w:rPr>
          <w:b/>
        </w:rPr>
        <w:t>43</w:t>
      </w:r>
      <w:r>
        <w:rPr>
          <w:b/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Научната</w:t>
      </w:r>
      <w:r>
        <w:rPr>
          <w:spacing w:val="-6"/>
        </w:rPr>
        <w:t xml:space="preserve"> </w:t>
      </w:r>
      <w:r>
        <w:t>степен</w:t>
      </w:r>
      <w:r>
        <w:rPr>
          <w:spacing w:val="-5"/>
        </w:rPr>
        <w:t xml:space="preserve"> </w:t>
      </w:r>
      <w:r>
        <w:t>“доктор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науките”</w:t>
      </w:r>
      <w:r>
        <w:rPr>
          <w:spacing w:val="-2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придобива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деня,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който</w:t>
      </w:r>
      <w:r>
        <w:rPr>
          <w:spacing w:val="-2"/>
        </w:rPr>
        <w:t xml:space="preserve"> </w:t>
      </w:r>
      <w:r>
        <w:t>дисертационния</w:t>
      </w:r>
      <w:r>
        <w:rPr>
          <w:spacing w:val="-4"/>
        </w:rPr>
        <w:t xml:space="preserve"> </w:t>
      </w:r>
      <w:r>
        <w:t>труд е защитен</w:t>
      </w:r>
      <w:r>
        <w:rPr>
          <w:spacing w:val="-1"/>
        </w:rPr>
        <w:t xml:space="preserve"> </w:t>
      </w:r>
      <w:r>
        <w:t>успешно.</w:t>
      </w:r>
    </w:p>
    <w:p w:rsidR="008E33CC" w:rsidRDefault="009D56AD">
      <w:pPr>
        <w:pStyle w:val="ListParagraph"/>
        <w:numPr>
          <w:ilvl w:val="0"/>
          <w:numId w:val="18"/>
        </w:numPr>
        <w:tabs>
          <w:tab w:val="left" w:pos="444"/>
        </w:tabs>
        <w:ind w:right="106" w:firstLine="0"/>
      </w:pPr>
      <w:r>
        <w:t>Научната степен “доктор на науките” се удостоверява с диплома на български език, а при заявено искане от лицето се издава и приложение на английски</w:t>
      </w:r>
      <w:r>
        <w:rPr>
          <w:spacing w:val="-11"/>
        </w:rPr>
        <w:t xml:space="preserve"> </w:t>
      </w:r>
      <w:r>
        <w:t>език.</w:t>
      </w:r>
    </w:p>
    <w:p w:rsidR="008E33CC" w:rsidRDefault="009D56AD">
      <w:pPr>
        <w:pStyle w:val="ListParagraph"/>
        <w:numPr>
          <w:ilvl w:val="0"/>
          <w:numId w:val="18"/>
        </w:numPr>
        <w:tabs>
          <w:tab w:val="left" w:pos="397"/>
        </w:tabs>
        <w:ind w:right="100" w:firstLine="0"/>
      </w:pPr>
      <w:r>
        <w:t>Дипломата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ал.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издава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единен</w:t>
      </w:r>
      <w:r>
        <w:rPr>
          <w:spacing w:val="-8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БАН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НИГГГ и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подписва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НИГГГ,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научното</w:t>
      </w:r>
      <w:r>
        <w:rPr>
          <w:spacing w:val="-3"/>
        </w:rPr>
        <w:t xml:space="preserve"> </w:t>
      </w:r>
      <w:r>
        <w:t>жури,</w:t>
      </w:r>
      <w:r>
        <w:rPr>
          <w:spacing w:val="-2"/>
        </w:rPr>
        <w:t xml:space="preserve"> </w:t>
      </w:r>
      <w:r>
        <w:t>Главния</w:t>
      </w:r>
      <w:r>
        <w:rPr>
          <w:spacing w:val="-3"/>
        </w:rPr>
        <w:t xml:space="preserve"> </w:t>
      </w:r>
      <w:r>
        <w:t>научен</w:t>
      </w:r>
      <w:r>
        <w:rPr>
          <w:spacing w:val="-5"/>
        </w:rPr>
        <w:t xml:space="preserve"> </w:t>
      </w:r>
      <w:r>
        <w:t>секретар</w:t>
      </w:r>
      <w:r>
        <w:rPr>
          <w:spacing w:val="-5"/>
        </w:rPr>
        <w:t xml:space="preserve"> </w:t>
      </w:r>
      <w:r>
        <w:t>на БАН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БАН.</w:t>
      </w:r>
      <w:r>
        <w:rPr>
          <w:spacing w:val="-8"/>
        </w:rPr>
        <w:t xml:space="preserve"> </w:t>
      </w:r>
      <w:r>
        <w:t>Тя</w:t>
      </w:r>
      <w:r>
        <w:rPr>
          <w:spacing w:val="-9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изпраща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регистриране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МОН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3-дневен</w:t>
      </w:r>
      <w:r>
        <w:rPr>
          <w:spacing w:val="-9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след</w:t>
      </w:r>
      <w:r>
        <w:rPr>
          <w:spacing w:val="-11"/>
        </w:rPr>
        <w:t xml:space="preserve"> </w:t>
      </w:r>
      <w:r>
        <w:t>издаването й.</w:t>
      </w:r>
    </w:p>
    <w:p w:rsidR="008E33CC" w:rsidRDefault="008E33CC">
      <w:pPr>
        <w:pStyle w:val="BodyText"/>
        <w:spacing w:before="12"/>
        <w:ind w:left="0"/>
        <w:jc w:val="left"/>
        <w:rPr>
          <w:sz w:val="23"/>
        </w:rPr>
      </w:pPr>
    </w:p>
    <w:p w:rsidR="008E33CC" w:rsidRDefault="009D56AD">
      <w:pPr>
        <w:pStyle w:val="Heading1"/>
      </w:pPr>
      <w:r>
        <w:t>Глава трета. Заемане на академични длъжности</w:t>
      </w:r>
    </w:p>
    <w:p w:rsidR="008E33CC" w:rsidRDefault="008E33CC">
      <w:pPr>
        <w:pStyle w:val="BodyText"/>
        <w:spacing w:before="11"/>
        <w:ind w:left="0"/>
        <w:jc w:val="left"/>
        <w:rPr>
          <w:b/>
          <w:sz w:val="21"/>
        </w:rPr>
      </w:pPr>
    </w:p>
    <w:p w:rsidR="008E33CC" w:rsidRDefault="009D56AD">
      <w:pPr>
        <w:ind w:left="103"/>
        <w:jc w:val="both"/>
        <w:rPr>
          <w:b/>
          <w:sz w:val="24"/>
        </w:rPr>
      </w:pPr>
      <w:r>
        <w:rPr>
          <w:sz w:val="28"/>
        </w:rPr>
        <w:t xml:space="preserve">Раздел 1. </w:t>
      </w:r>
      <w:r>
        <w:rPr>
          <w:b/>
          <w:sz w:val="24"/>
        </w:rPr>
        <w:t>Общи положения</w:t>
      </w:r>
    </w:p>
    <w:p w:rsidR="008E33CC" w:rsidRDefault="008E33CC">
      <w:pPr>
        <w:pStyle w:val="BodyText"/>
        <w:spacing w:before="10"/>
        <w:ind w:left="0"/>
        <w:jc w:val="left"/>
        <w:rPr>
          <w:b/>
          <w:sz w:val="21"/>
        </w:rPr>
      </w:pPr>
    </w:p>
    <w:p w:rsidR="008E33CC" w:rsidRDefault="009D56AD">
      <w:pPr>
        <w:pStyle w:val="BodyText"/>
        <w:spacing w:before="1"/>
        <w:ind w:right="101"/>
      </w:pPr>
      <w:r>
        <w:rPr>
          <w:b/>
        </w:rPr>
        <w:t xml:space="preserve">Чл. 44. </w:t>
      </w:r>
      <w:r>
        <w:t>(1) Академичните длъжности се откриват при условията и по реда, определени със ЗРАСРБ, Правилника за прилагане на ЗРАСРБ, Правилника за условията и реда за придобиване на научни степени и за заемане на академични длъжности в БАН и т</w:t>
      </w:r>
      <w:r>
        <w:t>ози Правилник.</w:t>
      </w:r>
    </w:p>
    <w:p w:rsidR="008E33CC" w:rsidRDefault="009D56AD">
      <w:pPr>
        <w:pStyle w:val="ListParagraph"/>
        <w:numPr>
          <w:ilvl w:val="0"/>
          <w:numId w:val="17"/>
        </w:numPr>
        <w:tabs>
          <w:tab w:val="left" w:pos="401"/>
        </w:tabs>
        <w:spacing w:line="266" w:lineRule="exact"/>
        <w:ind w:firstLine="0"/>
      </w:pPr>
      <w:r>
        <w:t>Академична длъжност се заема по трудово</w:t>
      </w:r>
      <w:r>
        <w:rPr>
          <w:spacing w:val="-17"/>
        </w:rPr>
        <w:t xml:space="preserve"> </w:t>
      </w:r>
      <w:r>
        <w:t>правоотношение.</w:t>
      </w:r>
    </w:p>
    <w:p w:rsidR="008E33CC" w:rsidRDefault="009D56AD">
      <w:pPr>
        <w:pStyle w:val="ListParagraph"/>
        <w:numPr>
          <w:ilvl w:val="0"/>
          <w:numId w:val="17"/>
        </w:numPr>
        <w:tabs>
          <w:tab w:val="left" w:pos="413"/>
        </w:tabs>
        <w:ind w:right="106" w:firstLine="0"/>
      </w:pPr>
      <w:r>
        <w:t>При прекратяване на трудовия договор не по вина на наетото лице, се запазват всички лични права, произтичащи от съответната академична</w:t>
      </w:r>
      <w:r>
        <w:rPr>
          <w:spacing w:val="-14"/>
        </w:rPr>
        <w:t xml:space="preserve"> </w:t>
      </w:r>
      <w:r>
        <w:t>длъжност.</w:t>
      </w:r>
    </w:p>
    <w:p w:rsidR="008E33CC" w:rsidRDefault="009D56AD">
      <w:pPr>
        <w:pStyle w:val="BodyText"/>
        <w:spacing w:before="120"/>
        <w:ind w:right="98"/>
      </w:pPr>
      <w:r>
        <w:rPr>
          <w:b/>
        </w:rPr>
        <w:t xml:space="preserve">Чл.45. </w:t>
      </w:r>
      <w:r>
        <w:t>Лицата, заемащи академичните длъж</w:t>
      </w:r>
      <w:r>
        <w:t>ности, подлежат на периодично атестиране не по- рядко от един път на 3 години.</w:t>
      </w:r>
    </w:p>
    <w:p w:rsidR="008E33CC" w:rsidRDefault="008E33CC">
      <w:pPr>
        <w:pStyle w:val="BodyText"/>
        <w:spacing w:before="3"/>
        <w:ind w:left="0"/>
        <w:jc w:val="left"/>
      </w:pPr>
    </w:p>
    <w:p w:rsidR="008E33CC" w:rsidRDefault="009D56AD">
      <w:pPr>
        <w:pStyle w:val="Heading2"/>
      </w:pPr>
      <w:r>
        <w:rPr>
          <w:b w:val="0"/>
          <w:sz w:val="28"/>
        </w:rPr>
        <w:t xml:space="preserve">Раздел 2. </w:t>
      </w:r>
      <w:r>
        <w:t>Условия и ред за заемане на академичната длъжност “асистент”</w:t>
      </w:r>
    </w:p>
    <w:p w:rsidR="008E33CC" w:rsidRDefault="008E33CC">
      <w:pPr>
        <w:pStyle w:val="BodyText"/>
        <w:spacing w:before="8"/>
        <w:ind w:left="0"/>
        <w:jc w:val="left"/>
        <w:rPr>
          <w:b/>
          <w:sz w:val="21"/>
        </w:rPr>
      </w:pPr>
    </w:p>
    <w:p w:rsidR="008E33CC" w:rsidRDefault="009D56AD">
      <w:pPr>
        <w:pStyle w:val="BodyText"/>
        <w:ind w:right="101"/>
      </w:pPr>
      <w:r>
        <w:rPr>
          <w:b/>
        </w:rPr>
        <w:t xml:space="preserve">Чл. 46. </w:t>
      </w:r>
      <w:r>
        <w:t>(1) Назначаването на длъжност “асистент” в НИГГГ става на основата на срочен трудов договор за не повече от 4 години. В този срок лицето трябва да изработи докторска дисертация и да</w:t>
      </w:r>
      <w:r>
        <w:rPr>
          <w:spacing w:val="-6"/>
        </w:rPr>
        <w:t xml:space="preserve"> </w:t>
      </w:r>
      <w:r>
        <w:t>бъде</w:t>
      </w:r>
      <w:r>
        <w:rPr>
          <w:spacing w:val="-7"/>
        </w:rPr>
        <w:t xml:space="preserve"> </w:t>
      </w:r>
      <w:r>
        <w:t>атестирано.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изтичане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4-годишния</w:t>
      </w:r>
      <w:r>
        <w:rPr>
          <w:spacing w:val="-5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незадоволителна</w:t>
      </w:r>
      <w:r>
        <w:rPr>
          <w:spacing w:val="-8"/>
        </w:rPr>
        <w:t xml:space="preserve"> </w:t>
      </w:r>
      <w:r>
        <w:t>оценк</w:t>
      </w:r>
      <w:r>
        <w:t>а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атестацията, лицето се освобождава от длъжността</w:t>
      </w:r>
      <w:r>
        <w:rPr>
          <w:spacing w:val="-10"/>
        </w:rPr>
        <w:t xml:space="preserve"> </w:t>
      </w:r>
      <w:r>
        <w:t>“асистент”.</w:t>
      </w:r>
    </w:p>
    <w:p w:rsidR="008E33CC" w:rsidRDefault="009D56AD">
      <w:pPr>
        <w:pStyle w:val="ListParagraph"/>
        <w:numPr>
          <w:ilvl w:val="0"/>
          <w:numId w:val="16"/>
        </w:numPr>
        <w:tabs>
          <w:tab w:val="left" w:pos="435"/>
        </w:tabs>
        <w:ind w:right="111" w:firstLine="0"/>
      </w:pPr>
      <w:r>
        <w:t>На длъжност "асистент" може да бъде назначен докторант, отчислен с право на защита, но незавършил процедурата по защита на дисертационния си</w:t>
      </w:r>
      <w:r>
        <w:rPr>
          <w:spacing w:val="-16"/>
        </w:rPr>
        <w:t xml:space="preserve"> </w:t>
      </w:r>
      <w:r>
        <w:t>труд.</w:t>
      </w:r>
    </w:p>
    <w:p w:rsidR="008E33CC" w:rsidRDefault="009D56AD">
      <w:pPr>
        <w:pStyle w:val="ListParagraph"/>
        <w:numPr>
          <w:ilvl w:val="0"/>
          <w:numId w:val="16"/>
        </w:numPr>
        <w:tabs>
          <w:tab w:val="left" w:pos="563"/>
        </w:tabs>
        <w:ind w:right="105" w:firstLine="0"/>
      </w:pPr>
      <w:r>
        <w:t>Докторанти в редовна или задочна форма на обучение, могат да бъдат назначавани на академичната</w:t>
      </w:r>
      <w:r>
        <w:rPr>
          <w:spacing w:val="-6"/>
        </w:rPr>
        <w:t xml:space="preserve"> </w:t>
      </w:r>
      <w:r>
        <w:t>длъжност</w:t>
      </w:r>
      <w:r>
        <w:rPr>
          <w:spacing w:val="-5"/>
        </w:rPr>
        <w:t xml:space="preserve"> </w:t>
      </w:r>
      <w:r>
        <w:t>“асистент”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максимален</w:t>
      </w:r>
      <w:r>
        <w:rPr>
          <w:spacing w:val="-8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години.</w:t>
      </w:r>
      <w:r>
        <w:rPr>
          <w:spacing w:val="-6"/>
        </w:rPr>
        <w:t xml:space="preserve"> </w:t>
      </w:r>
      <w:r>
        <w:t>Назначаването</w:t>
      </w:r>
      <w:r>
        <w:rPr>
          <w:spacing w:val="-2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извършва</w:t>
      </w:r>
      <w:r>
        <w:rPr>
          <w:spacing w:val="-6"/>
        </w:rPr>
        <w:t xml:space="preserve"> </w:t>
      </w:r>
      <w:r>
        <w:t>от Директора на НИГГГ по предложение на ръководителя на</w:t>
      </w:r>
      <w:r>
        <w:rPr>
          <w:spacing w:val="-14"/>
        </w:rPr>
        <w:t xml:space="preserve"> </w:t>
      </w:r>
      <w:r>
        <w:t>департамента.</w:t>
      </w:r>
    </w:p>
    <w:p w:rsidR="008E33CC" w:rsidRDefault="008E33CC">
      <w:pPr>
        <w:jc w:val="both"/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0"/>
          <w:numId w:val="16"/>
        </w:numPr>
        <w:tabs>
          <w:tab w:val="left" w:pos="413"/>
        </w:tabs>
        <w:spacing w:before="37"/>
        <w:ind w:right="104" w:firstLine="0"/>
      </w:pPr>
      <w:r>
        <w:lastRenderedPageBreak/>
        <w:t xml:space="preserve">След изтичане на срока на договора по ал. 1 или ал. </w:t>
      </w:r>
      <w:r>
        <w:rPr>
          <w:spacing w:val="3"/>
        </w:rPr>
        <w:t xml:space="preserve">2, </w:t>
      </w:r>
      <w:r>
        <w:t>нов срочен трудов договор със същото лице за заемане на академичната длъжност “асистент” не може да се</w:t>
      </w:r>
      <w:r>
        <w:rPr>
          <w:spacing w:val="-14"/>
        </w:rPr>
        <w:t xml:space="preserve"> </w:t>
      </w:r>
      <w:r>
        <w:t>сключва.</w:t>
      </w:r>
    </w:p>
    <w:p w:rsidR="008E33CC" w:rsidRDefault="009D56AD">
      <w:pPr>
        <w:pStyle w:val="ListParagraph"/>
        <w:numPr>
          <w:ilvl w:val="0"/>
          <w:numId w:val="16"/>
        </w:numPr>
        <w:tabs>
          <w:tab w:val="left" w:pos="421"/>
        </w:tabs>
        <w:ind w:right="101" w:firstLine="0"/>
      </w:pPr>
      <w:r>
        <w:t>След придобиване на образователна и научна степен "доктор", асистентът</w:t>
      </w:r>
      <w:r>
        <w:t xml:space="preserve"> може да участва в обявен от НИГГГ конкурс за заемане на академичната длъжност "главен асистент" по реда на ЗРАСРБ, на правилника за приложение на ЗРАСБ и на този</w:t>
      </w:r>
      <w:r>
        <w:rPr>
          <w:spacing w:val="-9"/>
        </w:rPr>
        <w:t xml:space="preserve"> </w:t>
      </w:r>
      <w:r>
        <w:t>Правилник.</w:t>
      </w:r>
    </w:p>
    <w:p w:rsidR="008E33CC" w:rsidRDefault="009D56AD">
      <w:pPr>
        <w:pStyle w:val="BodyText"/>
        <w:spacing w:before="120"/>
        <w:ind w:right="107"/>
      </w:pPr>
      <w:r>
        <w:rPr>
          <w:b/>
        </w:rPr>
        <w:t xml:space="preserve">Чл. 47. </w:t>
      </w:r>
      <w:r>
        <w:t>(1) Кандидат за академичната длъжност “асистент” трябва да притежава образ</w:t>
      </w:r>
      <w:r>
        <w:t>ователната степен “магистър”.</w:t>
      </w:r>
    </w:p>
    <w:p w:rsidR="008E33CC" w:rsidRDefault="009D56AD">
      <w:pPr>
        <w:pStyle w:val="ListParagraph"/>
        <w:numPr>
          <w:ilvl w:val="0"/>
          <w:numId w:val="15"/>
        </w:numPr>
        <w:tabs>
          <w:tab w:val="left" w:pos="402"/>
        </w:tabs>
      </w:pPr>
      <w:r>
        <w:t>Кандидатът за длъжност „асистент“ подава в НИГГГ следните</w:t>
      </w:r>
      <w:r>
        <w:rPr>
          <w:spacing w:val="-20"/>
        </w:rPr>
        <w:t xml:space="preserve"> </w:t>
      </w:r>
      <w:r>
        <w:t>документи:</w:t>
      </w:r>
    </w:p>
    <w:p w:rsidR="008E33CC" w:rsidRDefault="009D56AD">
      <w:pPr>
        <w:pStyle w:val="ListParagraph"/>
        <w:numPr>
          <w:ilvl w:val="1"/>
          <w:numId w:val="15"/>
        </w:numPr>
        <w:tabs>
          <w:tab w:val="left" w:pos="1030"/>
        </w:tabs>
        <w:ind w:hanging="218"/>
      </w:pPr>
      <w:r>
        <w:t>заповед за отчисление с право на защита, ако има</w:t>
      </w:r>
      <w:r>
        <w:rPr>
          <w:spacing w:val="-12"/>
        </w:rPr>
        <w:t xml:space="preserve"> </w:t>
      </w:r>
      <w:r>
        <w:t>такава;</w:t>
      </w:r>
    </w:p>
    <w:p w:rsidR="008E33CC" w:rsidRDefault="009D56AD">
      <w:pPr>
        <w:pStyle w:val="ListParagraph"/>
        <w:numPr>
          <w:ilvl w:val="1"/>
          <w:numId w:val="15"/>
        </w:numPr>
        <w:tabs>
          <w:tab w:val="left" w:pos="1030"/>
        </w:tabs>
        <w:ind w:hanging="218"/>
      </w:pPr>
      <w:r>
        <w:t>молба и автобиография по европейски</w:t>
      </w:r>
      <w:r>
        <w:rPr>
          <w:spacing w:val="-13"/>
        </w:rPr>
        <w:t xml:space="preserve"> </w:t>
      </w:r>
      <w:r>
        <w:t>образец;</w:t>
      </w:r>
    </w:p>
    <w:p w:rsidR="008E33CC" w:rsidRDefault="009D56AD">
      <w:pPr>
        <w:pStyle w:val="ListParagraph"/>
        <w:numPr>
          <w:ilvl w:val="1"/>
          <w:numId w:val="15"/>
        </w:numPr>
        <w:tabs>
          <w:tab w:val="left" w:pos="1030"/>
        </w:tabs>
        <w:ind w:hanging="218"/>
      </w:pPr>
      <w:r>
        <w:t>предложение на ръководителя на</w:t>
      </w:r>
      <w:r>
        <w:rPr>
          <w:spacing w:val="-11"/>
        </w:rPr>
        <w:t xml:space="preserve"> </w:t>
      </w:r>
      <w:r>
        <w:t>департамента;</w:t>
      </w:r>
    </w:p>
    <w:p w:rsidR="008E33CC" w:rsidRDefault="009D56AD">
      <w:pPr>
        <w:pStyle w:val="ListParagraph"/>
        <w:numPr>
          <w:ilvl w:val="1"/>
          <w:numId w:val="15"/>
        </w:numPr>
        <w:tabs>
          <w:tab w:val="left" w:pos="1030"/>
        </w:tabs>
        <w:ind w:hanging="218"/>
      </w:pPr>
      <w:r>
        <w:t>всички необходими документи, които се изискват по</w:t>
      </w:r>
      <w:r>
        <w:rPr>
          <w:spacing w:val="-16"/>
        </w:rPr>
        <w:t xml:space="preserve"> </w:t>
      </w:r>
      <w:r>
        <w:t>КТ.</w:t>
      </w:r>
    </w:p>
    <w:p w:rsidR="008E33CC" w:rsidRDefault="008E33CC">
      <w:pPr>
        <w:pStyle w:val="BodyText"/>
        <w:spacing w:before="3"/>
        <w:ind w:left="0"/>
        <w:jc w:val="left"/>
      </w:pPr>
    </w:p>
    <w:p w:rsidR="008E33CC" w:rsidRDefault="009D56AD">
      <w:pPr>
        <w:pStyle w:val="Heading2"/>
      </w:pPr>
      <w:r>
        <w:rPr>
          <w:b w:val="0"/>
          <w:sz w:val="28"/>
        </w:rPr>
        <w:t xml:space="preserve">Раздел 3. </w:t>
      </w:r>
      <w:r>
        <w:t>Условия и ред за заемане на академичната длъжност “главен асистент”</w:t>
      </w:r>
    </w:p>
    <w:p w:rsidR="008E33CC" w:rsidRDefault="008E33CC">
      <w:pPr>
        <w:pStyle w:val="BodyText"/>
        <w:spacing w:before="7"/>
        <w:ind w:left="0"/>
        <w:jc w:val="left"/>
        <w:rPr>
          <w:b/>
          <w:sz w:val="31"/>
        </w:rPr>
      </w:pPr>
    </w:p>
    <w:p w:rsidR="008E33CC" w:rsidRDefault="009D56AD">
      <w:pPr>
        <w:pStyle w:val="BodyText"/>
        <w:ind w:right="101"/>
      </w:pPr>
      <w:r>
        <w:rPr>
          <w:b/>
        </w:rPr>
        <w:t xml:space="preserve">Чл. 48. </w:t>
      </w:r>
      <w:r>
        <w:t>(1) Академичната длъжност “главен асистент” се заема от лице, което отговаря на минималните изисквания по чл. 1а, ал. 2 (включително да притежава образователна и научна степен</w:t>
      </w:r>
      <w:r>
        <w:rPr>
          <w:spacing w:val="-5"/>
        </w:rPr>
        <w:t xml:space="preserve"> </w:t>
      </w:r>
      <w:r>
        <w:t>“доктор”),</w:t>
      </w:r>
      <w:r>
        <w:rPr>
          <w:spacing w:val="-5"/>
        </w:rPr>
        <w:t xml:space="preserve"> </w:t>
      </w:r>
      <w:r>
        <w:t>както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изискванията,</w:t>
      </w:r>
      <w:r>
        <w:rPr>
          <w:spacing w:val="-6"/>
        </w:rPr>
        <w:t xml:space="preserve"> </w:t>
      </w:r>
      <w:r>
        <w:t>определени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Научния</w:t>
      </w:r>
      <w:r>
        <w:rPr>
          <w:spacing w:val="-2"/>
        </w:rPr>
        <w:t xml:space="preserve"> </w:t>
      </w:r>
      <w:r>
        <w:t>съвет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НИГГГ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всек</w:t>
      </w:r>
      <w:r>
        <w:t>и</w:t>
      </w:r>
      <w:r>
        <w:rPr>
          <w:spacing w:val="-5"/>
        </w:rPr>
        <w:t xml:space="preserve"> </w:t>
      </w:r>
      <w:r>
        <w:t>отделен случай.</w:t>
      </w:r>
    </w:p>
    <w:p w:rsidR="008E33CC" w:rsidRDefault="009D56AD">
      <w:pPr>
        <w:pStyle w:val="BodyText"/>
        <w:spacing w:line="266" w:lineRule="exact"/>
      </w:pPr>
      <w:r>
        <w:t>(2) Академичната длъжност „главен асистент" се заема въз основа на конкурс и избор.</w:t>
      </w:r>
    </w:p>
    <w:p w:rsidR="008E33CC" w:rsidRDefault="009D56AD">
      <w:pPr>
        <w:pStyle w:val="BodyText"/>
        <w:spacing w:before="120"/>
        <w:ind w:right="108"/>
      </w:pPr>
      <w:r>
        <w:rPr>
          <w:b/>
        </w:rPr>
        <w:t>Чл. 49</w:t>
      </w:r>
      <w:r>
        <w:t>. Кандидатите за заемане на академичната длъжност „главен асистент" се оценяват по следните критерии:</w:t>
      </w:r>
    </w:p>
    <w:p w:rsidR="008E33CC" w:rsidRDefault="009D56AD">
      <w:pPr>
        <w:pStyle w:val="ListParagraph"/>
        <w:numPr>
          <w:ilvl w:val="0"/>
          <w:numId w:val="14"/>
        </w:numPr>
        <w:tabs>
          <w:tab w:val="left" w:pos="322"/>
        </w:tabs>
        <w:ind w:hanging="218"/>
      </w:pPr>
      <w:r>
        <w:t>учебна</w:t>
      </w:r>
      <w:r>
        <w:rPr>
          <w:spacing w:val="-4"/>
        </w:rPr>
        <w:t xml:space="preserve"> </w:t>
      </w:r>
      <w:r>
        <w:t>работа:</w:t>
      </w:r>
    </w:p>
    <w:p w:rsidR="008E33CC" w:rsidRDefault="009D56AD">
      <w:pPr>
        <w:pStyle w:val="BodyText"/>
        <w:ind w:left="811"/>
      </w:pPr>
      <w:r>
        <w:t>а) работа с докторанти - съвмес</w:t>
      </w:r>
      <w:r>
        <w:t>тна работа с докторанти в изследователски проекти;</w:t>
      </w:r>
    </w:p>
    <w:p w:rsidR="008E33CC" w:rsidRDefault="009D56AD">
      <w:pPr>
        <w:pStyle w:val="ListParagraph"/>
        <w:numPr>
          <w:ilvl w:val="0"/>
          <w:numId w:val="14"/>
        </w:numPr>
        <w:tabs>
          <w:tab w:val="left" w:pos="322"/>
        </w:tabs>
        <w:ind w:hanging="218"/>
      </w:pPr>
      <w:r>
        <w:t>изследователска</w:t>
      </w:r>
      <w:r>
        <w:rPr>
          <w:spacing w:val="-6"/>
        </w:rPr>
        <w:t xml:space="preserve"> </w:t>
      </w:r>
      <w:r>
        <w:t>работа:</w:t>
      </w:r>
    </w:p>
    <w:p w:rsidR="008E33CC" w:rsidRDefault="009D56AD">
      <w:pPr>
        <w:pStyle w:val="BodyText"/>
        <w:ind w:left="811" w:right="2248"/>
        <w:jc w:val="left"/>
      </w:pPr>
      <w:r>
        <w:t>а) частие в изследователски проекти, завършили с научни резултати; б) научни публикации;</w:t>
      </w:r>
    </w:p>
    <w:p w:rsidR="008E33CC" w:rsidRDefault="009D56AD">
      <w:pPr>
        <w:pStyle w:val="BodyText"/>
        <w:ind w:left="811"/>
      </w:pPr>
      <w:r>
        <w:t>в) работа по докторантска програма или курс.</w:t>
      </w:r>
    </w:p>
    <w:p w:rsidR="008E33CC" w:rsidRDefault="009D56AD">
      <w:pPr>
        <w:pStyle w:val="BodyText"/>
        <w:spacing w:before="118"/>
        <w:ind w:right="102"/>
      </w:pPr>
      <w:r>
        <w:rPr>
          <w:b/>
        </w:rPr>
        <w:t>Чл. 50</w:t>
      </w:r>
      <w:r>
        <w:t xml:space="preserve">. (1) Конкурсът за заемане на академична </w:t>
      </w:r>
      <w:r>
        <w:t>длъжност “главен асистент” се обявява с решение на</w:t>
      </w:r>
      <w:r>
        <w:rPr>
          <w:spacing w:val="-6"/>
        </w:rPr>
        <w:t xml:space="preserve"> </w:t>
      </w:r>
      <w:r>
        <w:t>НС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НИГГГ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Директора,</w:t>
      </w:r>
      <w:r>
        <w:rPr>
          <w:spacing w:val="-6"/>
        </w:rPr>
        <w:t xml:space="preserve"> </w:t>
      </w:r>
      <w:r>
        <w:t>свързано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мотивирано</w:t>
      </w:r>
      <w:r>
        <w:rPr>
          <w:spacing w:val="-4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съответния департамент.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мотивите</w:t>
      </w:r>
      <w:r>
        <w:rPr>
          <w:spacing w:val="-12"/>
        </w:rPr>
        <w:t xml:space="preserve"> </w:t>
      </w:r>
      <w:r>
        <w:t>трябва</w:t>
      </w:r>
      <w:r>
        <w:rPr>
          <w:spacing w:val="-11"/>
        </w:rPr>
        <w:t xml:space="preserve"> </w:t>
      </w:r>
      <w:r>
        <w:t>да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аргументира</w:t>
      </w:r>
      <w:r>
        <w:rPr>
          <w:spacing w:val="-13"/>
        </w:rPr>
        <w:t xml:space="preserve"> </w:t>
      </w:r>
      <w:r>
        <w:t>необходимостта</w:t>
      </w:r>
      <w:r>
        <w:rPr>
          <w:spacing w:val="-13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такава</w:t>
      </w:r>
      <w:r>
        <w:rPr>
          <w:spacing w:val="-13"/>
        </w:rPr>
        <w:t xml:space="preserve"> </w:t>
      </w:r>
      <w:r>
        <w:t>длъжност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развитие на тематиката на</w:t>
      </w:r>
      <w:r>
        <w:rPr>
          <w:spacing w:val="-5"/>
        </w:rPr>
        <w:t xml:space="preserve"> </w:t>
      </w:r>
      <w:r>
        <w:t>звеното.</w:t>
      </w:r>
    </w:p>
    <w:p w:rsidR="008E33CC" w:rsidRDefault="009D56AD">
      <w:pPr>
        <w:pStyle w:val="ListParagraph"/>
        <w:numPr>
          <w:ilvl w:val="0"/>
          <w:numId w:val="13"/>
        </w:numPr>
        <w:tabs>
          <w:tab w:val="left" w:pos="433"/>
        </w:tabs>
        <w:ind w:right="105" w:firstLine="0"/>
      </w:pPr>
      <w:r>
        <w:t>Конкурсът се обявява в “Държавен вестник” и на интернет страницата на НИГГГ със срок за подаване на документите 2 месеца. За дата на обявяване на конкурса се счита датата на излизане на обявата в</w:t>
      </w:r>
      <w:r>
        <w:rPr>
          <w:spacing w:val="-2"/>
        </w:rPr>
        <w:t xml:space="preserve"> </w:t>
      </w:r>
      <w:r>
        <w:t>ДВ.</w:t>
      </w:r>
    </w:p>
    <w:p w:rsidR="008E33CC" w:rsidRDefault="009D56AD">
      <w:pPr>
        <w:pStyle w:val="ListParagraph"/>
        <w:numPr>
          <w:ilvl w:val="0"/>
          <w:numId w:val="13"/>
        </w:numPr>
        <w:tabs>
          <w:tab w:val="left" w:pos="402"/>
        </w:tabs>
        <w:ind w:left="401" w:hanging="298"/>
      </w:pPr>
      <w:r>
        <w:t>Кандидатите за участие в конкурса подават следните</w:t>
      </w:r>
      <w:r>
        <w:rPr>
          <w:spacing w:val="-20"/>
        </w:rPr>
        <w:t xml:space="preserve"> </w:t>
      </w:r>
      <w:r>
        <w:t>документи:</w:t>
      </w:r>
    </w:p>
    <w:p w:rsidR="008E33CC" w:rsidRDefault="009D56AD">
      <w:pPr>
        <w:pStyle w:val="ListParagraph"/>
        <w:numPr>
          <w:ilvl w:val="1"/>
          <w:numId w:val="13"/>
        </w:numPr>
        <w:tabs>
          <w:tab w:val="left" w:pos="1030"/>
        </w:tabs>
        <w:ind w:firstLine="0"/>
      </w:pPr>
      <w:r>
        <w:t>молба за допускане до участие в</w:t>
      </w:r>
      <w:r>
        <w:rPr>
          <w:spacing w:val="-11"/>
        </w:rPr>
        <w:t xml:space="preserve"> </w:t>
      </w:r>
      <w:r>
        <w:t>конкурса;</w:t>
      </w:r>
    </w:p>
    <w:p w:rsidR="008E33CC" w:rsidRDefault="009D56AD">
      <w:pPr>
        <w:pStyle w:val="ListParagraph"/>
        <w:numPr>
          <w:ilvl w:val="1"/>
          <w:numId w:val="13"/>
        </w:numPr>
        <w:tabs>
          <w:tab w:val="left" w:pos="1030"/>
        </w:tabs>
        <w:spacing w:line="267" w:lineRule="exact"/>
        <w:ind w:left="1029" w:hanging="218"/>
      </w:pPr>
      <w:r>
        <w:t>автобиография по европейски</w:t>
      </w:r>
      <w:r>
        <w:rPr>
          <w:spacing w:val="-10"/>
        </w:rPr>
        <w:t xml:space="preserve"> </w:t>
      </w:r>
      <w:r>
        <w:t>образец;</w:t>
      </w:r>
    </w:p>
    <w:p w:rsidR="008E33CC" w:rsidRDefault="009D56AD">
      <w:pPr>
        <w:pStyle w:val="ListParagraph"/>
        <w:numPr>
          <w:ilvl w:val="1"/>
          <w:numId w:val="13"/>
        </w:numPr>
        <w:tabs>
          <w:tab w:val="left" w:pos="1030"/>
        </w:tabs>
        <w:spacing w:line="267" w:lineRule="exact"/>
        <w:ind w:left="1029" w:hanging="218"/>
      </w:pPr>
      <w:r>
        <w:t>диплома за образователната и научна степен</w:t>
      </w:r>
      <w:r>
        <w:rPr>
          <w:spacing w:val="-12"/>
        </w:rPr>
        <w:t xml:space="preserve"> </w:t>
      </w:r>
      <w:r>
        <w:t>“доктор”;</w:t>
      </w:r>
    </w:p>
    <w:p w:rsidR="008E33CC" w:rsidRDefault="009D56AD">
      <w:pPr>
        <w:pStyle w:val="ListParagraph"/>
        <w:numPr>
          <w:ilvl w:val="1"/>
          <w:numId w:val="13"/>
        </w:numPr>
        <w:tabs>
          <w:tab w:val="left" w:pos="1030"/>
        </w:tabs>
        <w:ind w:left="1029" w:hanging="218"/>
      </w:pPr>
      <w:r>
        <w:t>медицинско</w:t>
      </w:r>
      <w:r>
        <w:rPr>
          <w:spacing w:val="-7"/>
        </w:rPr>
        <w:t xml:space="preserve"> </w:t>
      </w:r>
      <w:r>
        <w:t>свидетелство;</w:t>
      </w:r>
    </w:p>
    <w:p w:rsidR="008E33CC" w:rsidRDefault="009D56AD">
      <w:pPr>
        <w:pStyle w:val="ListParagraph"/>
        <w:numPr>
          <w:ilvl w:val="1"/>
          <w:numId w:val="13"/>
        </w:numPr>
        <w:tabs>
          <w:tab w:val="left" w:pos="1030"/>
        </w:tabs>
        <w:ind w:left="1029" w:hanging="218"/>
      </w:pPr>
      <w:r>
        <w:t>свидетелство за</w:t>
      </w:r>
      <w:r>
        <w:rPr>
          <w:spacing w:val="-8"/>
        </w:rPr>
        <w:t xml:space="preserve"> </w:t>
      </w:r>
      <w:r>
        <w:t>съдимост;</w:t>
      </w:r>
    </w:p>
    <w:p w:rsidR="008E33CC" w:rsidRDefault="009D56AD">
      <w:pPr>
        <w:pStyle w:val="ListParagraph"/>
        <w:numPr>
          <w:ilvl w:val="1"/>
          <w:numId w:val="13"/>
        </w:numPr>
        <w:tabs>
          <w:tab w:val="left" w:pos="1030"/>
        </w:tabs>
        <w:ind w:left="1029" w:hanging="218"/>
      </w:pPr>
      <w:r>
        <w:t>удостоверен</w:t>
      </w:r>
      <w:r>
        <w:t>ие за стаж по специалността, ако има</w:t>
      </w:r>
      <w:r>
        <w:rPr>
          <w:spacing w:val="-15"/>
        </w:rPr>
        <w:t xml:space="preserve"> </w:t>
      </w:r>
      <w:r>
        <w:t>такъв;</w:t>
      </w:r>
    </w:p>
    <w:p w:rsidR="008E33CC" w:rsidRDefault="009D56AD">
      <w:pPr>
        <w:pStyle w:val="ListParagraph"/>
        <w:numPr>
          <w:ilvl w:val="1"/>
          <w:numId w:val="13"/>
        </w:numPr>
        <w:tabs>
          <w:tab w:val="left" w:pos="1030"/>
        </w:tabs>
        <w:ind w:left="1029" w:hanging="218"/>
      </w:pPr>
      <w:r>
        <w:t>списък на публикации, изобретения и други научно-приложни</w:t>
      </w:r>
      <w:r>
        <w:rPr>
          <w:spacing w:val="-17"/>
        </w:rPr>
        <w:t xml:space="preserve"> </w:t>
      </w:r>
      <w:r>
        <w:t>резултати;</w:t>
      </w:r>
    </w:p>
    <w:p w:rsidR="008E33CC" w:rsidRDefault="009D56AD">
      <w:pPr>
        <w:pStyle w:val="ListParagraph"/>
        <w:numPr>
          <w:ilvl w:val="1"/>
          <w:numId w:val="13"/>
        </w:numPr>
        <w:tabs>
          <w:tab w:val="left" w:pos="1066"/>
        </w:tabs>
        <w:ind w:right="103" w:firstLine="0"/>
      </w:pPr>
      <w:r>
        <w:t>справка за изпълнение на минималните изисквания на БАН за съответната област на висше образование или професионално направление (включително да</w:t>
      </w:r>
      <w:r>
        <w:t xml:space="preserve"> притежава образователна и научна степен</w:t>
      </w:r>
      <w:r>
        <w:rPr>
          <w:spacing w:val="-4"/>
        </w:rPr>
        <w:t xml:space="preserve"> </w:t>
      </w:r>
      <w:r>
        <w:t>“доктор”).</w:t>
      </w:r>
    </w:p>
    <w:p w:rsidR="008E33CC" w:rsidRDefault="009D56AD">
      <w:pPr>
        <w:pStyle w:val="BodyText"/>
        <w:ind w:right="103"/>
      </w:pPr>
      <w:r>
        <w:t>За кандидатите, които са служители на НИГГГ, не се изисква медицинско свидетелство и свидетелство за съдимост.</w:t>
      </w:r>
    </w:p>
    <w:p w:rsidR="008E33CC" w:rsidRDefault="009D56AD">
      <w:pPr>
        <w:pStyle w:val="ListParagraph"/>
        <w:numPr>
          <w:ilvl w:val="0"/>
          <w:numId w:val="13"/>
        </w:numPr>
        <w:tabs>
          <w:tab w:val="left" w:pos="414"/>
        </w:tabs>
        <w:ind w:right="101" w:firstLine="0"/>
      </w:pPr>
      <w:r>
        <w:t>Преди изтичане на срока по ал. 2, НС на НИГГГ предлага на Директора състав на 5-членно НЖ, от</w:t>
      </w:r>
      <w:r>
        <w:t>говарящо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изискванията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Чл.2.</w:t>
      </w:r>
      <w:r>
        <w:rPr>
          <w:spacing w:val="-7"/>
        </w:rPr>
        <w:t xml:space="preserve"> </w:t>
      </w:r>
      <w:r>
        <w:t>Най-малко</w:t>
      </w:r>
      <w:r>
        <w:rPr>
          <w:spacing w:val="-5"/>
        </w:rPr>
        <w:t xml:space="preserve"> </w:t>
      </w:r>
      <w:r>
        <w:t>двама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членовете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журито</w:t>
      </w:r>
      <w:r>
        <w:rPr>
          <w:spacing w:val="-5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външни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НИГГГ.</w:t>
      </w:r>
    </w:p>
    <w:p w:rsidR="008E33CC" w:rsidRDefault="008E33CC">
      <w:pPr>
        <w:jc w:val="both"/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0"/>
          <w:numId w:val="13"/>
        </w:numPr>
        <w:tabs>
          <w:tab w:val="left" w:pos="402"/>
        </w:tabs>
        <w:spacing w:before="37"/>
        <w:ind w:left="401" w:hanging="298"/>
      </w:pPr>
      <w:r>
        <w:lastRenderedPageBreak/>
        <w:t>Директорът назначава журито не по-късно от два месеца след обявата в “Държавен</w:t>
      </w:r>
      <w:r>
        <w:rPr>
          <w:spacing w:val="-18"/>
        </w:rPr>
        <w:t xml:space="preserve"> </w:t>
      </w:r>
      <w:r>
        <w:t>вестник”.</w:t>
      </w:r>
    </w:p>
    <w:p w:rsidR="008E33CC" w:rsidRDefault="009D56AD">
      <w:pPr>
        <w:pStyle w:val="ListParagraph"/>
        <w:numPr>
          <w:ilvl w:val="0"/>
          <w:numId w:val="13"/>
        </w:numPr>
        <w:tabs>
          <w:tab w:val="left" w:pos="442"/>
        </w:tabs>
        <w:ind w:right="102" w:firstLine="0"/>
      </w:pPr>
      <w:r>
        <w:t>Редовността на документите на участниците в конкурса се проверява от комисия в състав: научния секретар на НИГГГ, представител на департамента, заявил конкурса и завеждащия отдел “Човешки</w:t>
      </w:r>
      <w:r>
        <w:rPr>
          <w:spacing w:val="-7"/>
        </w:rPr>
        <w:t xml:space="preserve"> </w:t>
      </w:r>
      <w:r>
        <w:t>ресурси”.</w:t>
      </w:r>
      <w:r>
        <w:rPr>
          <w:spacing w:val="-9"/>
        </w:rPr>
        <w:t xml:space="preserve"> </w:t>
      </w:r>
      <w:r>
        <w:t>Комисията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назначава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НИГГГ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една</w:t>
      </w:r>
      <w:r>
        <w:rPr>
          <w:spacing w:val="-8"/>
        </w:rPr>
        <w:t xml:space="preserve"> </w:t>
      </w:r>
      <w:r>
        <w:t>седми</w:t>
      </w:r>
      <w:r>
        <w:t>ца</w:t>
      </w:r>
      <w:r>
        <w:rPr>
          <w:spacing w:val="-8"/>
        </w:rPr>
        <w:t xml:space="preserve"> </w:t>
      </w:r>
      <w:r>
        <w:t>след</w:t>
      </w:r>
      <w:r>
        <w:rPr>
          <w:spacing w:val="-8"/>
        </w:rPr>
        <w:t xml:space="preserve"> </w:t>
      </w:r>
      <w:r>
        <w:t>изтичане на срока за подаване на документи. Председател на комисията е научният</w:t>
      </w:r>
      <w:r>
        <w:rPr>
          <w:spacing w:val="-12"/>
        </w:rPr>
        <w:t xml:space="preserve"> </w:t>
      </w:r>
      <w:r>
        <w:t>секретар.</w:t>
      </w:r>
    </w:p>
    <w:p w:rsidR="008E33CC" w:rsidRDefault="009D56AD">
      <w:pPr>
        <w:pStyle w:val="BodyText"/>
        <w:spacing w:before="119"/>
        <w:ind w:right="104"/>
      </w:pPr>
      <w:r>
        <w:rPr>
          <w:b/>
        </w:rPr>
        <w:t>Чл. 51</w:t>
      </w:r>
      <w:r>
        <w:t>. (1) До участие в конкурса се допускат кандидатите, които отговарят на законовите изисквания, включително на минималните национални изисквания и изискв</w:t>
      </w:r>
      <w:r>
        <w:t>анията съгласно Приложение 1 от този правилник.</w:t>
      </w:r>
    </w:p>
    <w:p w:rsidR="008E33CC" w:rsidRDefault="009D56AD">
      <w:pPr>
        <w:pStyle w:val="ListParagraph"/>
        <w:numPr>
          <w:ilvl w:val="0"/>
          <w:numId w:val="12"/>
        </w:numPr>
        <w:tabs>
          <w:tab w:val="left" w:pos="397"/>
        </w:tabs>
        <w:ind w:right="100" w:firstLine="0"/>
      </w:pPr>
      <w:r>
        <w:t>Кандидатите</w:t>
      </w:r>
      <w:r>
        <w:rPr>
          <w:spacing w:val="-6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уведомяват</w:t>
      </w:r>
      <w:r>
        <w:rPr>
          <w:spacing w:val="-6"/>
        </w:rPr>
        <w:t xml:space="preserve"> </w:t>
      </w:r>
      <w:r>
        <w:t>писмено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резултата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процедурата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допускане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дни след определяне на журито по чл. 50, ал. 4, като на недопуснатите кандидати се съобщават мотивите за отказа. Уведомлението играе роля на документ за допускане/недопускане на кандидата до участие в</w:t>
      </w:r>
      <w:r>
        <w:rPr>
          <w:spacing w:val="-7"/>
        </w:rPr>
        <w:t xml:space="preserve"> </w:t>
      </w:r>
      <w:r>
        <w:t>конкурса.</w:t>
      </w:r>
    </w:p>
    <w:p w:rsidR="008E33CC" w:rsidRDefault="009D56AD">
      <w:pPr>
        <w:pStyle w:val="ListParagraph"/>
        <w:numPr>
          <w:ilvl w:val="0"/>
          <w:numId w:val="12"/>
        </w:numPr>
        <w:tabs>
          <w:tab w:val="left" w:pos="433"/>
        </w:tabs>
        <w:ind w:right="101" w:firstLine="0"/>
      </w:pPr>
      <w:r>
        <w:t>Допуснатите кандидати се уведомяват писмено з</w:t>
      </w:r>
      <w:r>
        <w:t>а датата, часа и мястото на провеждане на конкурса. Конкурсът се провежда не по-късно от един месец от изпращане на съобщението по ал. 2.</w:t>
      </w:r>
    </w:p>
    <w:p w:rsidR="008E33CC" w:rsidRDefault="009D56AD">
      <w:pPr>
        <w:pStyle w:val="BodyText"/>
        <w:spacing w:before="120"/>
        <w:ind w:right="100"/>
      </w:pPr>
      <w:r>
        <w:rPr>
          <w:b/>
        </w:rPr>
        <w:t>Чл. 52</w:t>
      </w:r>
      <w:r>
        <w:t>. (1) Всеки член на журито оценява кандидатите поотделно въз основа на изпълнение на минималните национални изис</w:t>
      </w:r>
      <w:r>
        <w:t>квания и изискванията съгласно Приложение 1 от този правилник, като членовете на журито рецензират резултатите и приносите и оценяват положително или отрицателно всеки кандидат.</w:t>
      </w:r>
    </w:p>
    <w:p w:rsidR="008E33CC" w:rsidRDefault="009D56AD">
      <w:pPr>
        <w:pStyle w:val="ListParagraph"/>
        <w:numPr>
          <w:ilvl w:val="0"/>
          <w:numId w:val="11"/>
        </w:numPr>
        <w:tabs>
          <w:tab w:val="left" w:pos="416"/>
        </w:tabs>
        <w:ind w:right="105" w:firstLine="0"/>
      </w:pPr>
      <w:r>
        <w:t xml:space="preserve">В началото на заключителното заседание, кандидатите правят кратко представяне </w:t>
      </w:r>
      <w:r>
        <w:t>по избрана от</w:t>
      </w:r>
      <w:r>
        <w:rPr>
          <w:spacing w:val="-5"/>
        </w:rPr>
        <w:t xml:space="preserve"> </w:t>
      </w:r>
      <w:r>
        <w:t>тях</w:t>
      </w:r>
      <w:r>
        <w:rPr>
          <w:spacing w:val="-8"/>
        </w:rPr>
        <w:t xml:space="preserve"> </w:t>
      </w:r>
      <w:r>
        <w:t>тема,</w:t>
      </w:r>
      <w:r>
        <w:rPr>
          <w:spacing w:val="-6"/>
        </w:rPr>
        <w:t xml:space="preserve"> </w:t>
      </w:r>
      <w:r>
        <w:t>съответстваща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обявения</w:t>
      </w:r>
      <w:r>
        <w:rPr>
          <w:spacing w:val="-5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отговарят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въпроси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членовете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журито.</w:t>
      </w:r>
      <w:r>
        <w:rPr>
          <w:spacing w:val="-6"/>
        </w:rPr>
        <w:t xml:space="preserve"> </w:t>
      </w:r>
      <w:r>
        <w:t>По решение на НС събеседването може да включва и други въпроси, които са тематично свързани с провеждания</w:t>
      </w:r>
      <w:r>
        <w:rPr>
          <w:spacing w:val="-3"/>
        </w:rPr>
        <w:t xml:space="preserve"> </w:t>
      </w:r>
      <w:r>
        <w:t>конкурс.</w:t>
      </w:r>
    </w:p>
    <w:p w:rsidR="008E33CC" w:rsidRDefault="009D56AD">
      <w:pPr>
        <w:pStyle w:val="ListParagraph"/>
        <w:numPr>
          <w:ilvl w:val="0"/>
          <w:numId w:val="11"/>
        </w:numPr>
        <w:tabs>
          <w:tab w:val="left" w:pos="399"/>
        </w:tabs>
        <w:spacing w:line="266" w:lineRule="exact"/>
        <w:ind w:left="398" w:hanging="295"/>
      </w:pPr>
      <w:r>
        <w:t>За резултатите от конкурса НЖ състав</w:t>
      </w:r>
      <w:r>
        <w:t>я</w:t>
      </w:r>
      <w:r>
        <w:rPr>
          <w:spacing w:val="-18"/>
        </w:rPr>
        <w:t xml:space="preserve"> </w:t>
      </w:r>
      <w:r>
        <w:t>протокол.</w:t>
      </w:r>
    </w:p>
    <w:p w:rsidR="008E33CC" w:rsidRDefault="009D56AD">
      <w:pPr>
        <w:pStyle w:val="ListParagraph"/>
        <w:numPr>
          <w:ilvl w:val="0"/>
          <w:numId w:val="11"/>
        </w:numPr>
        <w:tabs>
          <w:tab w:val="left" w:pos="421"/>
        </w:tabs>
        <w:ind w:right="103" w:firstLine="0"/>
      </w:pPr>
      <w:r>
        <w:t>На основание протокола по ал. 3, председателят на НЖ подготвя доклад, подписан от всички членове на НЖ, който съдържа мотивирано предложение за избор и го представя не по-късно от 7 дни след конкурса в</w:t>
      </w:r>
      <w:r>
        <w:rPr>
          <w:spacing w:val="-3"/>
        </w:rPr>
        <w:t xml:space="preserve"> </w:t>
      </w:r>
      <w:r>
        <w:t>НС.</w:t>
      </w:r>
    </w:p>
    <w:p w:rsidR="008E33CC" w:rsidRDefault="009D56AD">
      <w:pPr>
        <w:pStyle w:val="ListParagraph"/>
        <w:numPr>
          <w:ilvl w:val="0"/>
          <w:numId w:val="11"/>
        </w:numPr>
        <w:tabs>
          <w:tab w:val="left" w:pos="495"/>
        </w:tabs>
        <w:ind w:right="106" w:firstLine="0"/>
      </w:pPr>
      <w:r>
        <w:t>При повече от един кандидат, издържал конкурса, научното жури прави мотивирано предложение за избор в доклада си по ал.</w:t>
      </w:r>
      <w:r>
        <w:rPr>
          <w:spacing w:val="-5"/>
        </w:rPr>
        <w:t xml:space="preserve"> </w:t>
      </w:r>
      <w:r>
        <w:t>4.</w:t>
      </w:r>
    </w:p>
    <w:p w:rsidR="008E33CC" w:rsidRDefault="009D56AD">
      <w:pPr>
        <w:pStyle w:val="BodyText"/>
        <w:spacing w:before="120"/>
        <w:ind w:right="102"/>
      </w:pPr>
      <w:r>
        <w:rPr>
          <w:b/>
        </w:rPr>
        <w:t>Чл.</w:t>
      </w:r>
      <w:r>
        <w:rPr>
          <w:b/>
          <w:spacing w:val="-12"/>
        </w:rPr>
        <w:t xml:space="preserve"> </w:t>
      </w:r>
      <w:r>
        <w:rPr>
          <w:b/>
        </w:rPr>
        <w:t>53</w:t>
      </w:r>
      <w:r>
        <w:rPr>
          <w:b/>
          <w:spacing w:val="-14"/>
        </w:rPr>
        <w:t xml:space="preserve"> </w:t>
      </w:r>
      <w:r>
        <w:t>(1)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дни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постъпването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доклада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предходната</w:t>
      </w:r>
      <w:r>
        <w:rPr>
          <w:spacing w:val="-13"/>
        </w:rPr>
        <w:t xml:space="preserve"> </w:t>
      </w:r>
      <w:r>
        <w:t>алинея,</w:t>
      </w:r>
      <w:r>
        <w:rPr>
          <w:spacing w:val="-13"/>
        </w:rPr>
        <w:t xml:space="preserve"> </w:t>
      </w:r>
      <w:r>
        <w:t>НС</w:t>
      </w:r>
      <w:r>
        <w:rPr>
          <w:spacing w:val="-13"/>
        </w:rPr>
        <w:t xml:space="preserve"> </w:t>
      </w:r>
      <w:r>
        <w:t>провежда</w:t>
      </w:r>
      <w:r>
        <w:rPr>
          <w:spacing w:val="-13"/>
        </w:rPr>
        <w:t xml:space="preserve"> </w:t>
      </w:r>
      <w:r>
        <w:t>избора. При избора трябва да участват най-малко 2/3 от редуцирания списъчен състав на НС. Решенията се вземат с тайно гласуване и с мнозинство повече от половината от редуцирания списъчен състав. Списъчният състав на НС не може да се редуцира с повече от е</w:t>
      </w:r>
      <w:r>
        <w:t>дна шеста, като се редуцират само членове, които се намират в чужбина, отсъстват поради болест или им е разрешен продължителен отпуск.</w:t>
      </w:r>
    </w:p>
    <w:p w:rsidR="008E33CC" w:rsidRDefault="009D56AD">
      <w:pPr>
        <w:pStyle w:val="ListParagraph"/>
        <w:numPr>
          <w:ilvl w:val="0"/>
          <w:numId w:val="10"/>
        </w:numPr>
        <w:tabs>
          <w:tab w:val="left" w:pos="426"/>
        </w:tabs>
        <w:ind w:right="104" w:firstLine="0"/>
      </w:pPr>
      <w:r>
        <w:t>В срок до 14 дни след провеждането на избора, всички кандидати, явили се на конкурса, се уведомяват писмено за резултатит</w:t>
      </w:r>
      <w:r>
        <w:t>е от конкурса и направения</w:t>
      </w:r>
      <w:r>
        <w:rPr>
          <w:spacing w:val="-16"/>
        </w:rPr>
        <w:t xml:space="preserve"> </w:t>
      </w:r>
      <w:r>
        <w:t>избор.</w:t>
      </w:r>
    </w:p>
    <w:p w:rsidR="008E33CC" w:rsidRDefault="009D56AD">
      <w:pPr>
        <w:pStyle w:val="ListParagraph"/>
        <w:numPr>
          <w:ilvl w:val="0"/>
          <w:numId w:val="10"/>
        </w:numPr>
        <w:tabs>
          <w:tab w:val="left" w:pos="406"/>
        </w:tabs>
        <w:ind w:right="103" w:firstLine="0"/>
      </w:pPr>
      <w:r>
        <w:t xml:space="preserve">Спечелилият конкурса кандидат се назначава със заповед на Директора от датата на избора </w:t>
      </w:r>
      <w:r>
        <w:rPr>
          <w:spacing w:val="-3"/>
        </w:rPr>
        <w:t xml:space="preserve">му </w:t>
      </w:r>
      <w:r>
        <w:t>от НС и е длъжен да заеме длъжността си до 1 месец след тази</w:t>
      </w:r>
      <w:r>
        <w:rPr>
          <w:spacing w:val="-16"/>
        </w:rPr>
        <w:t xml:space="preserve"> </w:t>
      </w:r>
      <w:r>
        <w:t>дата.</w:t>
      </w: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9D56AD">
      <w:pPr>
        <w:pStyle w:val="Heading2"/>
        <w:spacing w:before="150"/>
      </w:pPr>
      <w:r>
        <w:rPr>
          <w:sz w:val="28"/>
        </w:rPr>
        <w:t>Раздел 4</w:t>
      </w:r>
      <w:r>
        <w:rPr>
          <w:b w:val="0"/>
          <w:sz w:val="28"/>
        </w:rPr>
        <w:t xml:space="preserve">. </w:t>
      </w:r>
      <w:r>
        <w:t>Условия и ред за заемане на академичната длъжност “</w:t>
      </w:r>
      <w:r>
        <w:t>доцент”</w:t>
      </w:r>
    </w:p>
    <w:p w:rsidR="008E33CC" w:rsidRDefault="008E33CC">
      <w:pPr>
        <w:pStyle w:val="BodyText"/>
        <w:spacing w:before="8"/>
        <w:ind w:left="0"/>
        <w:jc w:val="left"/>
        <w:rPr>
          <w:b/>
          <w:sz w:val="21"/>
        </w:rPr>
      </w:pPr>
    </w:p>
    <w:p w:rsidR="008E33CC" w:rsidRDefault="009D56AD">
      <w:pPr>
        <w:pStyle w:val="BodyText"/>
        <w:ind w:right="103"/>
      </w:pPr>
      <w:r>
        <w:rPr>
          <w:b/>
        </w:rPr>
        <w:t xml:space="preserve">Чл. 54. </w:t>
      </w:r>
      <w:r>
        <w:t>Кандидатите за заемане на академичната длъжност “доцент” трябва да отговарят на следните условия:</w:t>
      </w:r>
    </w:p>
    <w:p w:rsidR="008E33CC" w:rsidRDefault="009D56AD">
      <w:pPr>
        <w:pStyle w:val="ListParagraph"/>
        <w:numPr>
          <w:ilvl w:val="1"/>
          <w:numId w:val="10"/>
        </w:numPr>
        <w:tabs>
          <w:tab w:val="left" w:pos="1030"/>
        </w:tabs>
        <w:ind w:firstLine="0"/>
      </w:pPr>
      <w:r>
        <w:t>да са придобили образователна и научна степен</w:t>
      </w:r>
      <w:r>
        <w:rPr>
          <w:spacing w:val="-11"/>
        </w:rPr>
        <w:t xml:space="preserve"> </w:t>
      </w:r>
      <w:r>
        <w:t>“доктор”;</w:t>
      </w:r>
    </w:p>
    <w:p w:rsidR="008E33CC" w:rsidRDefault="009D56AD">
      <w:pPr>
        <w:pStyle w:val="ListParagraph"/>
        <w:numPr>
          <w:ilvl w:val="1"/>
          <w:numId w:val="10"/>
        </w:numPr>
        <w:tabs>
          <w:tab w:val="left" w:pos="1030"/>
        </w:tabs>
        <w:spacing w:line="267" w:lineRule="exact"/>
        <w:ind w:left="1030"/>
      </w:pPr>
      <w:r>
        <w:t>да имат поне 5 години стаж по</w:t>
      </w:r>
      <w:r>
        <w:rPr>
          <w:spacing w:val="-15"/>
        </w:rPr>
        <w:t xml:space="preserve"> </w:t>
      </w:r>
      <w:r>
        <w:t>специалността;</w:t>
      </w:r>
    </w:p>
    <w:p w:rsidR="008E33CC" w:rsidRDefault="009D56AD">
      <w:pPr>
        <w:pStyle w:val="ListParagraph"/>
        <w:numPr>
          <w:ilvl w:val="1"/>
          <w:numId w:val="10"/>
        </w:numPr>
        <w:tabs>
          <w:tab w:val="left" w:pos="1030"/>
        </w:tabs>
        <w:spacing w:line="267" w:lineRule="exact"/>
        <w:ind w:left="1030"/>
      </w:pPr>
      <w:r>
        <w:t>не по-малко от две</w:t>
      </w:r>
      <w:r>
        <w:rPr>
          <w:spacing w:val="-7"/>
        </w:rPr>
        <w:t xml:space="preserve"> </w:t>
      </w:r>
      <w:r>
        <w:t>години:</w:t>
      </w:r>
    </w:p>
    <w:p w:rsidR="008E33CC" w:rsidRDefault="009D56AD">
      <w:pPr>
        <w:pStyle w:val="BodyText"/>
        <w:ind w:left="1519"/>
        <w:jc w:val="left"/>
      </w:pPr>
      <w:r>
        <w:t>а) да са заемали академична длъжност “асистент”, “главен асистент”, или</w:t>
      </w:r>
    </w:p>
    <w:p w:rsidR="008E33CC" w:rsidRDefault="008E33CC">
      <w:pPr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BodyText"/>
        <w:spacing w:before="37"/>
        <w:ind w:left="1519" w:right="101"/>
      </w:pPr>
      <w:r>
        <w:lastRenderedPageBreak/>
        <w:t>б) да са били преподаватели, включително хонорувани, или членове на научно- изследователски екип в НИГГГ или друга научна организация или висше училище, или</w:t>
      </w:r>
    </w:p>
    <w:p w:rsidR="008E33CC" w:rsidRDefault="009D56AD">
      <w:pPr>
        <w:pStyle w:val="BodyText"/>
        <w:spacing w:before="2" w:line="237" w:lineRule="auto"/>
        <w:ind w:left="1519" w:right="109"/>
      </w:pPr>
      <w:r>
        <w:t xml:space="preserve">в) да са </w:t>
      </w:r>
      <w:r>
        <w:t>били специалисти от практиката и да имат доказани постижения в своята област;</w:t>
      </w:r>
    </w:p>
    <w:p w:rsidR="008E33CC" w:rsidRDefault="009D56AD">
      <w:pPr>
        <w:pStyle w:val="ListParagraph"/>
        <w:numPr>
          <w:ilvl w:val="1"/>
          <w:numId w:val="10"/>
        </w:numPr>
        <w:tabs>
          <w:tab w:val="left" w:pos="1098"/>
        </w:tabs>
        <w:ind w:right="103" w:firstLine="0"/>
      </w:pPr>
      <w:r>
        <w:t xml:space="preserve">да са представили публикуван монографичен труд или равностойни публикации в специализирани научни издания, които да не повтарят представените за придобиване на образователната и </w:t>
      </w:r>
      <w:r>
        <w:t>научна степен “доктор” и за придобиването на научната степен “доктор на</w:t>
      </w:r>
      <w:r>
        <w:rPr>
          <w:spacing w:val="-2"/>
        </w:rPr>
        <w:t xml:space="preserve"> </w:t>
      </w:r>
      <w:r>
        <w:t>науките“;.</w:t>
      </w:r>
    </w:p>
    <w:p w:rsidR="008E33CC" w:rsidRDefault="009D56AD">
      <w:pPr>
        <w:pStyle w:val="ListParagraph"/>
        <w:numPr>
          <w:ilvl w:val="1"/>
          <w:numId w:val="10"/>
        </w:numPr>
        <w:tabs>
          <w:tab w:val="left" w:pos="1155"/>
        </w:tabs>
        <w:ind w:right="109" w:firstLine="51"/>
      </w:pPr>
      <w:r>
        <w:t>да отговарят на минималните изисквания за заемане на академичната длъжност “доцент” по чл. 1а, ал.</w:t>
      </w:r>
      <w:r>
        <w:rPr>
          <w:spacing w:val="-1"/>
        </w:rPr>
        <w:t xml:space="preserve"> </w:t>
      </w:r>
      <w:r>
        <w:t>2;</w:t>
      </w:r>
    </w:p>
    <w:p w:rsidR="008E33CC" w:rsidRDefault="009D56AD">
      <w:pPr>
        <w:pStyle w:val="ListParagraph"/>
        <w:numPr>
          <w:ilvl w:val="1"/>
          <w:numId w:val="10"/>
        </w:numPr>
        <w:tabs>
          <w:tab w:val="left" w:pos="1030"/>
        </w:tabs>
        <w:ind w:left="1030"/>
      </w:pPr>
      <w:r>
        <w:t>да нямат доказано по законоустановения ред плагиатство в научните</w:t>
      </w:r>
      <w:r>
        <w:rPr>
          <w:spacing w:val="-16"/>
        </w:rPr>
        <w:t xml:space="preserve"> </w:t>
      </w:r>
      <w:r>
        <w:t>трудо</w:t>
      </w:r>
      <w:r>
        <w:t>ве.</w:t>
      </w:r>
    </w:p>
    <w:p w:rsidR="008E33CC" w:rsidRDefault="009D56AD">
      <w:pPr>
        <w:pStyle w:val="BodyText"/>
        <w:spacing w:before="120"/>
        <w:ind w:right="103"/>
      </w:pPr>
      <w:r>
        <w:rPr>
          <w:b/>
        </w:rPr>
        <w:t xml:space="preserve">Чл. 55. </w:t>
      </w:r>
      <w:r>
        <w:t>(1) Конкурсът за заемане на академичната длъжност “доцент” се обявява с решение на НС на НИГГГ по мотивирано предложение на Директора на НИГГГ, свързано с мотивирано предложение на съответния департамент. В мотивите се аргументира необходимостт</w:t>
      </w:r>
      <w:r>
        <w:t>а от такава длъжност за развитие на съответната тематика в проблематиката на звеното и се обосновава научно-изследователската натовареност, изразяваща се в осигурена научна ангажираност на заемащия длъжността.</w:t>
      </w:r>
    </w:p>
    <w:p w:rsidR="008E33CC" w:rsidRDefault="009D56AD">
      <w:pPr>
        <w:pStyle w:val="ListParagraph"/>
        <w:numPr>
          <w:ilvl w:val="0"/>
          <w:numId w:val="9"/>
        </w:numPr>
        <w:tabs>
          <w:tab w:val="left" w:pos="408"/>
        </w:tabs>
        <w:ind w:right="108" w:firstLine="0"/>
      </w:pPr>
      <w:r>
        <w:t>Конкурсът по ал. 1 се обявява в ДВ и на интернет страницата на НИГГГ със срок за подаване на документите 2 месеца. За дата на обявяване на конкурса се счита датата на излизане на обявата в ДВ.</w:t>
      </w:r>
    </w:p>
    <w:p w:rsidR="008E33CC" w:rsidRDefault="009D56AD">
      <w:pPr>
        <w:pStyle w:val="ListParagraph"/>
        <w:numPr>
          <w:ilvl w:val="0"/>
          <w:numId w:val="9"/>
        </w:numPr>
        <w:tabs>
          <w:tab w:val="left" w:pos="401"/>
        </w:tabs>
        <w:ind w:left="400" w:hanging="297"/>
      </w:pPr>
      <w:r>
        <w:t>Кандидатите за участие в конкурса подават следните</w:t>
      </w:r>
      <w:r>
        <w:rPr>
          <w:spacing w:val="-19"/>
        </w:rPr>
        <w:t xml:space="preserve"> </w:t>
      </w:r>
      <w:r>
        <w:t>документи:</w:t>
      </w:r>
    </w:p>
    <w:p w:rsidR="008E33CC" w:rsidRDefault="009D56AD">
      <w:pPr>
        <w:pStyle w:val="ListParagraph"/>
        <w:numPr>
          <w:ilvl w:val="1"/>
          <w:numId w:val="9"/>
        </w:numPr>
        <w:tabs>
          <w:tab w:val="left" w:pos="1030"/>
        </w:tabs>
        <w:spacing w:line="267" w:lineRule="exact"/>
        <w:ind w:firstLine="0"/>
      </w:pPr>
      <w:r>
        <w:t>м</w:t>
      </w:r>
      <w:r>
        <w:t>олба за допускане до участие в конкурса с опис на</w:t>
      </w:r>
      <w:r>
        <w:rPr>
          <w:spacing w:val="-18"/>
        </w:rPr>
        <w:t xml:space="preserve"> </w:t>
      </w:r>
      <w:r>
        <w:t>документите;</w:t>
      </w:r>
    </w:p>
    <w:p w:rsidR="008E33CC" w:rsidRDefault="009D56AD">
      <w:pPr>
        <w:pStyle w:val="ListParagraph"/>
        <w:numPr>
          <w:ilvl w:val="1"/>
          <w:numId w:val="9"/>
        </w:numPr>
        <w:tabs>
          <w:tab w:val="left" w:pos="1107"/>
        </w:tabs>
        <w:ind w:right="104" w:firstLine="0"/>
      </w:pPr>
      <w:r>
        <w:t>справка за изпълнение на минималните изисквания за заемане на академичната длъжност “доцент”, дефинирани в Правилника за условията и реда за придобиване на научни степени и за заемане на академични длъжности в БАН, съответно на изискванията по Чл. 1а, ал.</w:t>
      </w:r>
      <w:r>
        <w:rPr>
          <w:spacing w:val="-3"/>
        </w:rPr>
        <w:t xml:space="preserve"> </w:t>
      </w:r>
      <w:r>
        <w:t>2;</w:t>
      </w:r>
    </w:p>
    <w:p w:rsidR="008E33CC" w:rsidRDefault="009D56AD">
      <w:pPr>
        <w:pStyle w:val="ListParagraph"/>
        <w:numPr>
          <w:ilvl w:val="1"/>
          <w:numId w:val="9"/>
        </w:numPr>
        <w:tabs>
          <w:tab w:val="left" w:pos="1030"/>
        </w:tabs>
        <w:spacing w:before="1"/>
        <w:ind w:left="1030"/>
      </w:pPr>
      <w:r>
        <w:t>автобиография по европейски</w:t>
      </w:r>
      <w:r>
        <w:rPr>
          <w:spacing w:val="-14"/>
        </w:rPr>
        <w:t xml:space="preserve"> </w:t>
      </w:r>
      <w:r>
        <w:t>образец;</w:t>
      </w:r>
    </w:p>
    <w:p w:rsidR="008E33CC" w:rsidRDefault="009D56AD">
      <w:pPr>
        <w:pStyle w:val="ListParagraph"/>
        <w:numPr>
          <w:ilvl w:val="1"/>
          <w:numId w:val="9"/>
        </w:numPr>
        <w:tabs>
          <w:tab w:val="left" w:pos="1030"/>
        </w:tabs>
        <w:ind w:left="1030"/>
      </w:pPr>
      <w:r>
        <w:t>дипломи за висше образование и научна степен – заверени</w:t>
      </w:r>
      <w:r>
        <w:rPr>
          <w:spacing w:val="-11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9"/>
        </w:numPr>
        <w:tabs>
          <w:tab w:val="left" w:pos="1030"/>
        </w:tabs>
        <w:spacing w:before="1"/>
        <w:ind w:left="1030"/>
      </w:pPr>
      <w:r>
        <w:t>справка за академична</w:t>
      </w:r>
      <w:r>
        <w:rPr>
          <w:spacing w:val="-7"/>
        </w:rPr>
        <w:t xml:space="preserve"> </w:t>
      </w:r>
      <w:r>
        <w:t>длъжност;</w:t>
      </w:r>
    </w:p>
    <w:p w:rsidR="008E33CC" w:rsidRDefault="009D56AD">
      <w:pPr>
        <w:pStyle w:val="ListParagraph"/>
        <w:numPr>
          <w:ilvl w:val="1"/>
          <w:numId w:val="9"/>
        </w:numPr>
        <w:tabs>
          <w:tab w:val="left" w:pos="1030"/>
        </w:tabs>
        <w:ind w:left="1030"/>
      </w:pPr>
      <w:r>
        <w:t>списък на публикациите с подпис на кандидата и копия от</w:t>
      </w:r>
      <w:r>
        <w:rPr>
          <w:spacing w:val="-21"/>
        </w:rPr>
        <w:t xml:space="preserve"> </w:t>
      </w:r>
      <w:r>
        <w:t>тях;</w:t>
      </w:r>
    </w:p>
    <w:p w:rsidR="008E33CC" w:rsidRDefault="009D56AD">
      <w:pPr>
        <w:pStyle w:val="ListParagraph"/>
        <w:numPr>
          <w:ilvl w:val="1"/>
          <w:numId w:val="9"/>
        </w:numPr>
        <w:tabs>
          <w:tab w:val="left" w:pos="1030"/>
        </w:tabs>
        <w:ind w:left="1030"/>
      </w:pPr>
      <w:r>
        <w:t>списък на цитиранията с подпис на</w:t>
      </w:r>
      <w:r>
        <w:rPr>
          <w:spacing w:val="-9"/>
        </w:rPr>
        <w:t xml:space="preserve"> </w:t>
      </w:r>
      <w:r>
        <w:t>кандидата;</w:t>
      </w:r>
    </w:p>
    <w:p w:rsidR="008E33CC" w:rsidRDefault="009D56AD">
      <w:pPr>
        <w:pStyle w:val="ListParagraph"/>
        <w:numPr>
          <w:ilvl w:val="1"/>
          <w:numId w:val="9"/>
        </w:numPr>
        <w:tabs>
          <w:tab w:val="left" w:pos="1030"/>
        </w:tabs>
        <w:spacing w:line="267" w:lineRule="exact"/>
        <w:ind w:left="1030"/>
      </w:pPr>
      <w:r>
        <w:t>справка за ориг</w:t>
      </w:r>
      <w:r>
        <w:t>инални научни приноси с подпис на</w:t>
      </w:r>
      <w:r>
        <w:rPr>
          <w:spacing w:val="-9"/>
        </w:rPr>
        <w:t xml:space="preserve"> </w:t>
      </w:r>
      <w:r>
        <w:t>кандидата;</w:t>
      </w:r>
    </w:p>
    <w:p w:rsidR="008E33CC" w:rsidRDefault="009D56AD">
      <w:pPr>
        <w:pStyle w:val="ListParagraph"/>
        <w:numPr>
          <w:ilvl w:val="1"/>
          <w:numId w:val="9"/>
        </w:numPr>
        <w:tabs>
          <w:tab w:val="left" w:pos="1030"/>
        </w:tabs>
        <w:spacing w:line="267" w:lineRule="exact"/>
        <w:ind w:left="1030"/>
      </w:pPr>
      <w:r>
        <w:t>други документи свързани с хода на</w:t>
      </w:r>
      <w:r>
        <w:rPr>
          <w:spacing w:val="-13"/>
        </w:rPr>
        <w:t xml:space="preserve"> </w:t>
      </w:r>
      <w:r>
        <w:t>процедурата.</w:t>
      </w:r>
    </w:p>
    <w:p w:rsidR="008E33CC" w:rsidRDefault="009D56AD">
      <w:pPr>
        <w:pStyle w:val="ListParagraph"/>
        <w:numPr>
          <w:ilvl w:val="0"/>
          <w:numId w:val="9"/>
        </w:numPr>
        <w:tabs>
          <w:tab w:val="left" w:pos="407"/>
        </w:tabs>
        <w:ind w:right="101" w:firstLine="0"/>
      </w:pPr>
      <w:r>
        <w:t xml:space="preserve">По предложение от департамента и преди изтичане на срока по ал. 2, НС на НИГГГ предлага на Директора състав на 7-членно НЖ. Най-малко трима от членовете на журито </w:t>
      </w:r>
      <w:r>
        <w:t>са външни за НИГГГ и най-малко трима са професори. Директорът на НИГГГ назначава НЖ със заповед, при спазване на изискванията на член 25 от</w:t>
      </w:r>
      <w:r>
        <w:rPr>
          <w:spacing w:val="-8"/>
        </w:rPr>
        <w:t xml:space="preserve"> </w:t>
      </w:r>
      <w:r>
        <w:t>ЗРАСРБ.</w:t>
      </w:r>
    </w:p>
    <w:p w:rsidR="008E33CC" w:rsidRDefault="009D56AD">
      <w:pPr>
        <w:pStyle w:val="ListParagraph"/>
        <w:numPr>
          <w:ilvl w:val="0"/>
          <w:numId w:val="9"/>
        </w:numPr>
        <w:tabs>
          <w:tab w:val="left" w:pos="442"/>
        </w:tabs>
        <w:ind w:right="105" w:firstLine="0"/>
      </w:pPr>
      <w:r>
        <w:t>Редовността на документите на участниците в конкурса се проверява от комисия в състав: научния секретар на Н</w:t>
      </w:r>
      <w:r>
        <w:t>ИГГГ, представител на департамента, заявил конкурса и завеждащия отдел “Човешки</w:t>
      </w:r>
      <w:r>
        <w:rPr>
          <w:spacing w:val="-7"/>
        </w:rPr>
        <w:t xml:space="preserve"> </w:t>
      </w:r>
      <w:r>
        <w:t>ресурси”.</w:t>
      </w:r>
      <w:r>
        <w:rPr>
          <w:spacing w:val="-8"/>
        </w:rPr>
        <w:t xml:space="preserve"> </w:t>
      </w:r>
      <w:r>
        <w:t>Комисията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назначава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НИГГГ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една</w:t>
      </w:r>
      <w:r>
        <w:rPr>
          <w:spacing w:val="-8"/>
        </w:rPr>
        <w:t xml:space="preserve"> </w:t>
      </w:r>
      <w:r>
        <w:t>седмица</w:t>
      </w:r>
      <w:r>
        <w:rPr>
          <w:spacing w:val="-8"/>
        </w:rPr>
        <w:t xml:space="preserve"> </w:t>
      </w:r>
      <w:r>
        <w:t>след</w:t>
      </w:r>
      <w:r>
        <w:rPr>
          <w:spacing w:val="-8"/>
        </w:rPr>
        <w:t xml:space="preserve"> </w:t>
      </w:r>
      <w:r>
        <w:t>изтичане на срока за подаване на документи. За резултатите от проверката кандидатите се уведомяват п</w:t>
      </w:r>
      <w:r>
        <w:t>исмено в срок до 14 дни след изтичане на срока за подаване на документи.</w:t>
      </w:r>
      <w:r>
        <w:rPr>
          <w:spacing w:val="-34"/>
        </w:rPr>
        <w:t xml:space="preserve"> </w:t>
      </w:r>
      <w:r>
        <w:t>Уведомлението играе роля на документ за допускане/недопускане на кандидата до участие в конкурса, като за недопуснатите кандидати се посочват и мотивите за недопускането</w:t>
      </w:r>
      <w:r>
        <w:rPr>
          <w:spacing w:val="-17"/>
        </w:rPr>
        <w:t xml:space="preserve"> </w:t>
      </w:r>
      <w:r>
        <w:t>им.</w:t>
      </w:r>
    </w:p>
    <w:p w:rsidR="008E33CC" w:rsidRDefault="009D56AD">
      <w:pPr>
        <w:pStyle w:val="ListParagraph"/>
        <w:numPr>
          <w:ilvl w:val="0"/>
          <w:numId w:val="9"/>
        </w:numPr>
        <w:tabs>
          <w:tab w:val="left" w:pos="406"/>
        </w:tabs>
        <w:ind w:right="106" w:firstLine="0"/>
      </w:pPr>
      <w:r>
        <w:t>В 14-дневен срок след изтичане на срока за подаване на документите, НЖ определя от състава си двама рецензенти за изготвяне на рецензии. Поне единият от тях е професор. Останалите членове на научното жури изготвят становища. Рецензиите и становищата завърш</w:t>
      </w:r>
      <w:r>
        <w:t>ват с положително или отрицателно заключение за избор на кандидата. Те се предават до два месеца след назначаването на НЖ и се публикуват на страницата на НИГГГ заедно с документите на кандидатите не по-късно от 14 дни преди заседанието на</w:t>
      </w:r>
      <w:r>
        <w:rPr>
          <w:spacing w:val="-11"/>
        </w:rPr>
        <w:t xml:space="preserve"> </w:t>
      </w:r>
      <w:r>
        <w:t>НС.</w:t>
      </w:r>
    </w:p>
    <w:p w:rsidR="008E33CC" w:rsidRDefault="008E33CC">
      <w:pPr>
        <w:jc w:val="both"/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0"/>
          <w:numId w:val="9"/>
        </w:numPr>
        <w:tabs>
          <w:tab w:val="left" w:pos="392"/>
        </w:tabs>
        <w:spacing w:before="37"/>
        <w:ind w:right="106" w:firstLine="0"/>
      </w:pPr>
      <w:r>
        <w:lastRenderedPageBreak/>
        <w:t>До</w:t>
      </w:r>
      <w:r>
        <w:rPr>
          <w:spacing w:val="-10"/>
        </w:rPr>
        <w:t xml:space="preserve"> </w:t>
      </w:r>
      <w:r>
        <w:t>оценяване</w:t>
      </w:r>
      <w:r>
        <w:rPr>
          <w:spacing w:val="-13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допускат</w:t>
      </w:r>
      <w:r>
        <w:rPr>
          <w:spacing w:val="-13"/>
        </w:rPr>
        <w:t xml:space="preserve"> </w:t>
      </w:r>
      <w:r>
        <w:t>кандидатите,</w:t>
      </w:r>
      <w:r>
        <w:rPr>
          <w:spacing w:val="-13"/>
        </w:rPr>
        <w:t xml:space="preserve"> </w:t>
      </w:r>
      <w:r>
        <w:t>които</w:t>
      </w:r>
      <w:r>
        <w:rPr>
          <w:spacing w:val="-13"/>
        </w:rPr>
        <w:t xml:space="preserve"> </w:t>
      </w:r>
      <w:r>
        <w:t>отговарят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законовите</w:t>
      </w:r>
      <w:r>
        <w:rPr>
          <w:spacing w:val="-11"/>
        </w:rPr>
        <w:t xml:space="preserve"> </w:t>
      </w:r>
      <w:r>
        <w:t>изисквания,</w:t>
      </w:r>
      <w:r>
        <w:rPr>
          <w:spacing w:val="-11"/>
        </w:rPr>
        <w:t xml:space="preserve"> </w:t>
      </w:r>
      <w:r>
        <w:t>включително на минималните национални и изискванията съгласно Приложение 1 от този</w:t>
      </w:r>
      <w:r>
        <w:rPr>
          <w:spacing w:val="-15"/>
        </w:rPr>
        <w:t xml:space="preserve"> </w:t>
      </w:r>
      <w:r>
        <w:t>правилник.</w:t>
      </w:r>
    </w:p>
    <w:p w:rsidR="008E33CC" w:rsidRDefault="009D56AD">
      <w:pPr>
        <w:pStyle w:val="BodyText"/>
        <w:spacing w:before="120"/>
        <w:ind w:right="100"/>
      </w:pPr>
      <w:r>
        <w:rPr>
          <w:b/>
        </w:rPr>
        <w:t xml:space="preserve">Чл. 56 </w:t>
      </w:r>
      <w:r>
        <w:t>(1) Научното жури оценява кандидатите за заемане на академичната длъжност “доцент” според изпълнението на условията по чл. 54 и в съответствие с резултатите от справките по чл. 55, ал. 3 и в съответствие с резултатите от справката за изпълнение на минималн</w:t>
      </w:r>
      <w:r>
        <w:t>ите национални изисквания по Чл.1a, ал. 2.</w:t>
      </w:r>
    </w:p>
    <w:p w:rsidR="008E33CC" w:rsidRDefault="009D56AD">
      <w:pPr>
        <w:pStyle w:val="ListParagraph"/>
        <w:numPr>
          <w:ilvl w:val="0"/>
          <w:numId w:val="8"/>
        </w:numPr>
        <w:tabs>
          <w:tab w:val="left" w:pos="402"/>
        </w:tabs>
        <w:ind w:firstLine="0"/>
      </w:pPr>
      <w:r>
        <w:t>Всеки член на НЖ оценява кандидатите</w:t>
      </w:r>
      <w:r>
        <w:rPr>
          <w:spacing w:val="-12"/>
        </w:rPr>
        <w:t xml:space="preserve"> </w:t>
      </w:r>
      <w:r>
        <w:t>поотделно.</w:t>
      </w:r>
    </w:p>
    <w:p w:rsidR="008E33CC" w:rsidRDefault="009D56AD">
      <w:pPr>
        <w:pStyle w:val="ListParagraph"/>
        <w:numPr>
          <w:ilvl w:val="0"/>
          <w:numId w:val="8"/>
        </w:numPr>
        <w:tabs>
          <w:tab w:val="left" w:pos="402"/>
        </w:tabs>
        <w:ind w:right="784" w:firstLine="0"/>
      </w:pPr>
      <w:r>
        <w:t>При равни условия по ал. 1, научното жури взема предвид и общата оценка, получена</w:t>
      </w:r>
      <w:r>
        <w:rPr>
          <w:spacing w:val="-22"/>
        </w:rPr>
        <w:t xml:space="preserve"> </w:t>
      </w:r>
      <w:r>
        <w:t>от оценяването по следните допълнителни</w:t>
      </w:r>
      <w:r>
        <w:rPr>
          <w:spacing w:val="-11"/>
        </w:rPr>
        <w:t xml:space="preserve"> </w:t>
      </w:r>
      <w:r>
        <w:t>показатели:</w:t>
      </w:r>
    </w:p>
    <w:p w:rsidR="008E33CC" w:rsidRDefault="009D56AD">
      <w:pPr>
        <w:pStyle w:val="ListParagraph"/>
        <w:numPr>
          <w:ilvl w:val="1"/>
          <w:numId w:val="8"/>
        </w:numPr>
        <w:tabs>
          <w:tab w:val="left" w:pos="1030"/>
        </w:tabs>
        <w:ind w:hanging="218"/>
      </w:pPr>
      <w:r>
        <w:t>свързани с учебната</w:t>
      </w:r>
      <w:r>
        <w:rPr>
          <w:spacing w:val="-6"/>
        </w:rPr>
        <w:t xml:space="preserve"> </w:t>
      </w:r>
      <w:r>
        <w:t>дейност:</w:t>
      </w:r>
    </w:p>
    <w:p w:rsidR="008E33CC" w:rsidRDefault="009D56AD">
      <w:pPr>
        <w:pStyle w:val="BodyText"/>
        <w:ind w:left="811" w:firstLine="708"/>
        <w:jc w:val="left"/>
      </w:pPr>
      <w:r>
        <w:t>а)</w:t>
      </w:r>
      <w:r>
        <w:t xml:space="preserve"> работа с докторанти, включително съвместна работа с докторанти в научноизследователски проекти;</w:t>
      </w:r>
    </w:p>
    <w:p w:rsidR="008E33CC" w:rsidRDefault="009D56AD">
      <w:pPr>
        <w:pStyle w:val="ListParagraph"/>
        <w:numPr>
          <w:ilvl w:val="1"/>
          <w:numId w:val="8"/>
        </w:numPr>
        <w:tabs>
          <w:tab w:val="left" w:pos="1030"/>
        </w:tabs>
        <w:ind w:hanging="218"/>
      </w:pPr>
      <w:r>
        <w:t>свързани с научноизследователската</w:t>
      </w:r>
      <w:r>
        <w:rPr>
          <w:spacing w:val="-13"/>
        </w:rPr>
        <w:t xml:space="preserve"> </w:t>
      </w:r>
      <w:r>
        <w:t>дейност:</w:t>
      </w:r>
    </w:p>
    <w:p w:rsidR="008E33CC" w:rsidRDefault="009D56AD">
      <w:pPr>
        <w:pStyle w:val="BodyText"/>
        <w:spacing w:before="2" w:line="237" w:lineRule="auto"/>
        <w:ind w:left="1308" w:right="102"/>
        <w:jc w:val="right"/>
      </w:pPr>
      <w:r>
        <w:t>а) членство в авторитетни професионални организации в съответната научна област;</w:t>
      </w:r>
      <w:r>
        <w:t xml:space="preserve"> </w:t>
      </w:r>
      <w:r>
        <w:t>б) приложени в практиката резултат</w:t>
      </w:r>
      <w:r>
        <w:t>и от научни изследвания; изобретения и   други</w:t>
      </w:r>
    </w:p>
    <w:p w:rsidR="008E33CC" w:rsidRDefault="009D56AD">
      <w:pPr>
        <w:pStyle w:val="BodyText"/>
        <w:spacing w:before="1"/>
        <w:ind w:left="811"/>
      </w:pPr>
      <w:r>
        <w:t>продукти на интелектуалната собственост;</w:t>
      </w:r>
    </w:p>
    <w:p w:rsidR="008E33CC" w:rsidRDefault="009D56AD">
      <w:pPr>
        <w:pStyle w:val="ListParagraph"/>
        <w:numPr>
          <w:ilvl w:val="0"/>
          <w:numId w:val="8"/>
        </w:numPr>
        <w:tabs>
          <w:tab w:val="left" w:pos="464"/>
        </w:tabs>
        <w:ind w:right="103" w:firstLine="0"/>
      </w:pPr>
      <w:r>
        <w:t>В срок до един месец преди заключителното заседание на научното жури, на интернет страницата на НИГГГ се публикуват изготвените от участниците в процедурата резюмета на</w:t>
      </w:r>
      <w:r>
        <w:t xml:space="preserve"> трудовете им след защита на докторска дисертация, както и рецензиите и становищата на членовете на</w:t>
      </w:r>
      <w:r>
        <w:rPr>
          <w:spacing w:val="-3"/>
        </w:rPr>
        <w:t xml:space="preserve"> </w:t>
      </w:r>
      <w:r>
        <w:t>журито.</w:t>
      </w:r>
    </w:p>
    <w:p w:rsidR="008E33CC" w:rsidRDefault="009D56AD">
      <w:pPr>
        <w:pStyle w:val="BodyText"/>
        <w:spacing w:before="120"/>
        <w:ind w:right="101"/>
      </w:pPr>
      <w:r>
        <w:rPr>
          <w:b/>
        </w:rPr>
        <w:t xml:space="preserve">Чл. 57 </w:t>
      </w:r>
      <w:r>
        <w:t>(1) Научното жури провежда конкурса в срок до 6 месеца от обявяването му в “Държавен вестник”. За заседанията на журито се изготвят протоколи</w:t>
      </w:r>
      <w:r>
        <w:t>.</w:t>
      </w:r>
    </w:p>
    <w:p w:rsidR="008E33CC" w:rsidRDefault="009D56AD">
      <w:pPr>
        <w:pStyle w:val="ListParagraph"/>
        <w:numPr>
          <w:ilvl w:val="0"/>
          <w:numId w:val="7"/>
        </w:numPr>
        <w:tabs>
          <w:tab w:val="left" w:pos="395"/>
        </w:tabs>
        <w:ind w:right="103" w:firstLine="0"/>
      </w:pPr>
      <w:r>
        <w:t>Журито</w:t>
      </w:r>
      <w:r>
        <w:rPr>
          <w:spacing w:val="-7"/>
        </w:rPr>
        <w:t xml:space="preserve"> </w:t>
      </w:r>
      <w:r>
        <w:t>класира</w:t>
      </w:r>
      <w:r>
        <w:rPr>
          <w:spacing w:val="-6"/>
        </w:rPr>
        <w:t xml:space="preserve"> </w:t>
      </w:r>
      <w:r>
        <w:t>кандидатите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явно</w:t>
      </w:r>
      <w:r>
        <w:rPr>
          <w:spacing w:val="-7"/>
        </w:rPr>
        <w:t xml:space="preserve"> </w:t>
      </w:r>
      <w:r>
        <w:t>гласуване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</w:t>
      </w:r>
      <w:r>
        <w:rPr>
          <w:spacing w:val="-5"/>
        </w:rPr>
        <w:t xml:space="preserve"> </w:t>
      </w:r>
      <w:r>
        <w:t>предлага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избор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Научния</w:t>
      </w:r>
      <w:r>
        <w:rPr>
          <w:spacing w:val="-5"/>
        </w:rPr>
        <w:t xml:space="preserve"> </w:t>
      </w:r>
      <w:r>
        <w:t>съвет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доклад, изготвен от председателя на НЖ, подписан от всички членове и съдържащ мотивирано предложение за избор на не повече от един кандидат. Докладът се представя в НС в седем дневен срок.</w:t>
      </w:r>
    </w:p>
    <w:p w:rsidR="008E33CC" w:rsidRDefault="009D56AD">
      <w:pPr>
        <w:pStyle w:val="ListParagraph"/>
        <w:numPr>
          <w:ilvl w:val="0"/>
          <w:numId w:val="7"/>
        </w:numPr>
        <w:tabs>
          <w:tab w:val="left" w:pos="402"/>
        </w:tabs>
        <w:ind w:left="401" w:hanging="298"/>
      </w:pPr>
      <w:r>
        <w:t>В срок до 14 дни от постъпването на доклада по ал. 2, НС провежда</w:t>
      </w:r>
      <w:r>
        <w:rPr>
          <w:spacing w:val="-22"/>
        </w:rPr>
        <w:t xml:space="preserve"> </w:t>
      </w:r>
      <w:r>
        <w:t>и</w:t>
      </w:r>
      <w:r>
        <w:t>збора.</w:t>
      </w:r>
    </w:p>
    <w:p w:rsidR="008E33CC" w:rsidRDefault="009D56AD">
      <w:pPr>
        <w:pStyle w:val="ListParagraph"/>
        <w:numPr>
          <w:ilvl w:val="0"/>
          <w:numId w:val="7"/>
        </w:numPr>
        <w:tabs>
          <w:tab w:val="left" w:pos="401"/>
        </w:tabs>
        <w:ind w:right="108" w:firstLine="0"/>
      </w:pPr>
      <w:r>
        <w:t>В срок до 14 дни след провеждането на избора, всеки от кандидатите, участващи в конкурса, се уведомяват писмено за резултатите от</w:t>
      </w:r>
      <w:r>
        <w:rPr>
          <w:spacing w:val="-11"/>
        </w:rPr>
        <w:t xml:space="preserve"> </w:t>
      </w:r>
      <w:r>
        <w:t>избора.</w:t>
      </w:r>
    </w:p>
    <w:p w:rsidR="008E33CC" w:rsidRDefault="009D56AD">
      <w:pPr>
        <w:pStyle w:val="ListParagraph"/>
        <w:numPr>
          <w:ilvl w:val="0"/>
          <w:numId w:val="7"/>
        </w:numPr>
        <w:tabs>
          <w:tab w:val="left" w:pos="404"/>
        </w:tabs>
        <w:ind w:right="105" w:firstLine="0"/>
      </w:pPr>
      <w:r>
        <w:t xml:space="preserve">Спечелилият конкурса кандидат се назначава със заповед на Директора и заема длъжността </w:t>
      </w:r>
      <w:r>
        <w:rPr>
          <w:spacing w:val="-3"/>
        </w:rPr>
        <w:t xml:space="preserve">до </w:t>
      </w:r>
      <w:r>
        <w:t>1 месец след</w:t>
      </w:r>
      <w:r>
        <w:rPr>
          <w:spacing w:val="-3"/>
        </w:rPr>
        <w:t xml:space="preserve"> </w:t>
      </w:r>
      <w:r>
        <w:t>избора.</w:t>
      </w:r>
    </w:p>
    <w:p w:rsidR="008E33CC" w:rsidRDefault="009D56AD">
      <w:pPr>
        <w:pStyle w:val="ListParagraph"/>
        <w:numPr>
          <w:ilvl w:val="0"/>
          <w:numId w:val="7"/>
        </w:numPr>
        <w:tabs>
          <w:tab w:val="left" w:pos="466"/>
        </w:tabs>
        <w:ind w:right="108" w:firstLine="0"/>
      </w:pPr>
      <w:r>
        <w:t>В срок до един месец след заемане на длъжността, избраният доцент изнася публична академична лекция в НИГГГ. Темата на лекцията трябва да бъде близка до тази на</w:t>
      </w:r>
      <w:r>
        <w:rPr>
          <w:spacing w:val="-24"/>
        </w:rPr>
        <w:t xml:space="preserve"> </w:t>
      </w:r>
      <w:r>
        <w:t>конкурса.</w:t>
      </w:r>
    </w:p>
    <w:p w:rsidR="008E33CC" w:rsidRDefault="008E33CC">
      <w:pPr>
        <w:pStyle w:val="BodyText"/>
        <w:spacing w:before="1"/>
        <w:ind w:left="0"/>
        <w:jc w:val="left"/>
      </w:pPr>
    </w:p>
    <w:p w:rsidR="008E33CC" w:rsidRDefault="009D56AD">
      <w:pPr>
        <w:pStyle w:val="Heading2"/>
      </w:pPr>
      <w:r>
        <w:rPr>
          <w:sz w:val="28"/>
        </w:rPr>
        <w:t xml:space="preserve">Раздел 5.  </w:t>
      </w:r>
      <w:r>
        <w:t>Условия и ред за заемане на академичната длъжност “професор”</w:t>
      </w:r>
    </w:p>
    <w:p w:rsidR="008E33CC" w:rsidRDefault="008E33CC">
      <w:pPr>
        <w:pStyle w:val="BodyText"/>
        <w:spacing w:before="10"/>
        <w:ind w:left="0"/>
        <w:jc w:val="left"/>
        <w:rPr>
          <w:b/>
          <w:sz w:val="21"/>
        </w:rPr>
      </w:pPr>
    </w:p>
    <w:p w:rsidR="008E33CC" w:rsidRDefault="009D56AD">
      <w:pPr>
        <w:pStyle w:val="BodyText"/>
        <w:spacing w:before="1"/>
        <w:ind w:right="103"/>
      </w:pPr>
      <w:r>
        <w:rPr>
          <w:b/>
        </w:rPr>
        <w:t xml:space="preserve">Чл. 58. </w:t>
      </w:r>
      <w:r>
        <w:t>(1)</w:t>
      </w:r>
      <w:r>
        <w:t xml:space="preserve"> Кандидатите за заемане на академичната длъжност “професор” трябва да отговарят на следните условия:</w:t>
      </w:r>
    </w:p>
    <w:p w:rsidR="008E33CC" w:rsidRDefault="009D56AD">
      <w:pPr>
        <w:pStyle w:val="ListParagraph"/>
        <w:numPr>
          <w:ilvl w:val="1"/>
          <w:numId w:val="7"/>
        </w:numPr>
        <w:tabs>
          <w:tab w:val="left" w:pos="1030"/>
        </w:tabs>
        <w:spacing w:line="266" w:lineRule="exact"/>
        <w:ind w:firstLine="0"/>
      </w:pPr>
      <w:r>
        <w:t>да са придобили образователната и научна степен</w:t>
      </w:r>
      <w:r>
        <w:rPr>
          <w:spacing w:val="-8"/>
        </w:rPr>
        <w:t xml:space="preserve"> </w:t>
      </w:r>
      <w:r>
        <w:t>“доктор”;</w:t>
      </w:r>
    </w:p>
    <w:p w:rsidR="008E33CC" w:rsidRDefault="009D56AD">
      <w:pPr>
        <w:pStyle w:val="ListParagraph"/>
        <w:numPr>
          <w:ilvl w:val="1"/>
          <w:numId w:val="7"/>
        </w:numPr>
        <w:tabs>
          <w:tab w:val="left" w:pos="1030"/>
        </w:tabs>
        <w:ind w:left="1030"/>
      </w:pPr>
      <w:r>
        <w:t>да имат поне 7 години стаж по</w:t>
      </w:r>
      <w:r>
        <w:rPr>
          <w:spacing w:val="-12"/>
        </w:rPr>
        <w:t xml:space="preserve"> </w:t>
      </w:r>
      <w:r>
        <w:t>специалността;</w:t>
      </w:r>
    </w:p>
    <w:p w:rsidR="008E33CC" w:rsidRDefault="009D56AD">
      <w:pPr>
        <w:pStyle w:val="ListParagraph"/>
        <w:numPr>
          <w:ilvl w:val="1"/>
          <w:numId w:val="7"/>
        </w:numPr>
        <w:tabs>
          <w:tab w:val="left" w:pos="1033"/>
        </w:tabs>
        <w:ind w:right="104" w:firstLine="0"/>
        <w:jc w:val="right"/>
      </w:pPr>
      <w:r>
        <w:t>да са заемали академичната длъжност “доцент” в НИГГГ или в друго висше</w:t>
      </w:r>
      <w:r>
        <w:rPr>
          <w:spacing w:val="23"/>
        </w:rPr>
        <w:t xml:space="preserve"> </w:t>
      </w:r>
      <w:r>
        <w:t>училище</w:t>
      </w:r>
      <w:r>
        <w:rPr>
          <w:spacing w:val="2"/>
        </w:rPr>
        <w:t xml:space="preserve"> </w:t>
      </w:r>
      <w:r>
        <w:t>или</w:t>
      </w:r>
      <w:r>
        <w:t xml:space="preserve"> </w:t>
      </w:r>
      <w:r>
        <w:t>научна организация не по-малко от две академични години или не по-малко от</w:t>
      </w:r>
      <w:r>
        <w:rPr>
          <w:spacing w:val="-23"/>
        </w:rPr>
        <w:t xml:space="preserve"> </w:t>
      </w:r>
      <w:r>
        <w:t>пет</w:t>
      </w:r>
      <w:r>
        <w:rPr>
          <w:spacing w:val="-2"/>
        </w:rPr>
        <w:t xml:space="preserve"> </w:t>
      </w:r>
      <w:r>
        <w:t>години:</w:t>
      </w:r>
      <w:r>
        <w:t xml:space="preserve"> </w:t>
      </w:r>
      <w:r>
        <w:t>а) да са били преподаватели, включително хонорувани, или</w:t>
      </w:r>
      <w:r>
        <w:rPr>
          <w:spacing w:val="42"/>
        </w:rPr>
        <w:t xml:space="preserve"> </w:t>
      </w:r>
      <w:r>
        <w:t>членове</w:t>
      </w:r>
      <w:r>
        <w:rPr>
          <w:spacing w:val="31"/>
        </w:rPr>
        <w:t xml:space="preserve"> </w:t>
      </w:r>
      <w:r>
        <w:t>на</w:t>
      </w:r>
      <w:r>
        <w:t xml:space="preserve"> </w:t>
      </w:r>
      <w:r>
        <w:t xml:space="preserve">научноизследователски  екип  в  НИГГГ  или  в  друго  висше  училище  или    </w:t>
      </w:r>
      <w:r>
        <w:rPr>
          <w:spacing w:val="10"/>
        </w:rPr>
        <w:t xml:space="preserve"> </w:t>
      </w:r>
      <w:r>
        <w:t>научна</w:t>
      </w:r>
    </w:p>
    <w:p w:rsidR="008E33CC" w:rsidRDefault="009D56AD">
      <w:pPr>
        <w:pStyle w:val="BodyText"/>
        <w:ind w:left="1519"/>
        <w:jc w:val="left"/>
      </w:pPr>
      <w:r>
        <w:t>организация, или</w:t>
      </w:r>
    </w:p>
    <w:p w:rsidR="008E33CC" w:rsidRDefault="009D56AD">
      <w:pPr>
        <w:pStyle w:val="BodyText"/>
        <w:ind w:left="1519"/>
        <w:jc w:val="left"/>
      </w:pPr>
      <w:r>
        <w:t>б) да са били специалисти от практиката и да имат доказани постижения в своята област;</w:t>
      </w:r>
    </w:p>
    <w:p w:rsidR="008E33CC" w:rsidRDefault="009D56AD">
      <w:pPr>
        <w:pStyle w:val="ListParagraph"/>
        <w:numPr>
          <w:ilvl w:val="1"/>
          <w:numId w:val="7"/>
        </w:numPr>
        <w:tabs>
          <w:tab w:val="left" w:pos="1098"/>
        </w:tabs>
        <w:ind w:right="101" w:firstLine="0"/>
      </w:pPr>
      <w:r>
        <w:t>да са представили публикуван монографичен труд или равностойни публ</w:t>
      </w:r>
      <w:r>
        <w:t>икации в специализирани научни издания, които да не повтарят представените за придобиване на образователната и научна степен “доктор”, на научната степен “доктор на науките” и за заемане на академичната длъжност</w:t>
      </w:r>
      <w:r>
        <w:rPr>
          <w:spacing w:val="-5"/>
        </w:rPr>
        <w:t xml:space="preserve"> </w:t>
      </w:r>
      <w:r>
        <w:t>“доцент”;</w:t>
      </w:r>
    </w:p>
    <w:p w:rsidR="008E33CC" w:rsidRDefault="008E33CC">
      <w:pPr>
        <w:jc w:val="both"/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1"/>
          <w:numId w:val="7"/>
        </w:numPr>
        <w:tabs>
          <w:tab w:val="left" w:pos="1100"/>
        </w:tabs>
        <w:spacing w:before="37"/>
        <w:ind w:right="102" w:firstLine="0"/>
      </w:pPr>
      <w:r>
        <w:lastRenderedPageBreak/>
        <w:t>да са представил</w:t>
      </w:r>
      <w:r>
        <w:t>и други оригинални научноизследователски трудове, публикации, изобретения и други научни и научно-приложни разработки, които се оценяват по съвкупност;</w:t>
      </w:r>
    </w:p>
    <w:p w:rsidR="008E33CC" w:rsidRDefault="009D56AD">
      <w:pPr>
        <w:pStyle w:val="ListParagraph"/>
        <w:numPr>
          <w:ilvl w:val="1"/>
          <w:numId w:val="7"/>
        </w:numPr>
        <w:tabs>
          <w:tab w:val="left" w:pos="1066"/>
        </w:tabs>
        <w:spacing w:before="2" w:line="237" w:lineRule="auto"/>
        <w:ind w:right="102" w:firstLine="0"/>
      </w:pPr>
      <w:r>
        <w:t>да отговарят на минималните национални изисквания по Чл. 1a, ал.2 и изискванията съгласно Приложение 1 о</w:t>
      </w:r>
      <w:r>
        <w:t>т този</w:t>
      </w:r>
      <w:r>
        <w:rPr>
          <w:spacing w:val="-6"/>
        </w:rPr>
        <w:t xml:space="preserve"> </w:t>
      </w:r>
      <w:r>
        <w:t>правилник;</w:t>
      </w:r>
    </w:p>
    <w:p w:rsidR="008E33CC" w:rsidRDefault="009D56AD">
      <w:pPr>
        <w:pStyle w:val="ListParagraph"/>
        <w:numPr>
          <w:ilvl w:val="1"/>
          <w:numId w:val="7"/>
        </w:numPr>
        <w:tabs>
          <w:tab w:val="left" w:pos="1030"/>
        </w:tabs>
        <w:ind w:left="1030"/>
      </w:pPr>
      <w:r>
        <w:t>да нямат доказано по законоустановения ред плагиатство в научните</w:t>
      </w:r>
      <w:r>
        <w:rPr>
          <w:spacing w:val="-16"/>
        </w:rPr>
        <w:t xml:space="preserve"> </w:t>
      </w:r>
      <w:r>
        <w:t>трудове.</w:t>
      </w:r>
    </w:p>
    <w:p w:rsidR="008E33CC" w:rsidRDefault="009D56AD">
      <w:pPr>
        <w:pStyle w:val="ListParagraph"/>
        <w:numPr>
          <w:ilvl w:val="0"/>
          <w:numId w:val="6"/>
        </w:numPr>
        <w:tabs>
          <w:tab w:val="left" w:pos="406"/>
        </w:tabs>
        <w:ind w:right="105" w:firstLine="0"/>
      </w:pPr>
      <w:r>
        <w:t>Ако кандидатите не са заемали академичната длъжност “доцент”, те трябва да представят още един публикуван монографичен труд или равностойни публикации в специализи</w:t>
      </w:r>
      <w:r>
        <w:t>рани научни издания, които да не повтарят представените за придобиване на образователната и научна степен “доктор” и научната степен “доктор на</w:t>
      </w:r>
      <w:r>
        <w:rPr>
          <w:spacing w:val="-9"/>
        </w:rPr>
        <w:t xml:space="preserve"> </w:t>
      </w:r>
      <w:r>
        <w:t>науките”.</w:t>
      </w:r>
    </w:p>
    <w:p w:rsidR="008E33CC" w:rsidRDefault="009D56AD">
      <w:pPr>
        <w:pStyle w:val="ListParagraph"/>
        <w:numPr>
          <w:ilvl w:val="0"/>
          <w:numId w:val="6"/>
        </w:numPr>
        <w:tabs>
          <w:tab w:val="left" w:pos="404"/>
        </w:tabs>
        <w:ind w:right="105" w:firstLine="0"/>
      </w:pPr>
      <w:r>
        <w:t xml:space="preserve">Кандидат за академичната длъжност “професор” ще има предимство при равни други условия, ако притежава </w:t>
      </w:r>
      <w:r>
        <w:t>научната степен “доктор на</w:t>
      </w:r>
      <w:r>
        <w:rPr>
          <w:spacing w:val="-8"/>
        </w:rPr>
        <w:t xml:space="preserve"> </w:t>
      </w:r>
      <w:r>
        <w:t>науките”.</w:t>
      </w:r>
    </w:p>
    <w:p w:rsidR="008E33CC" w:rsidRDefault="009D56AD">
      <w:pPr>
        <w:pStyle w:val="BodyText"/>
        <w:spacing w:before="120"/>
        <w:ind w:right="103"/>
      </w:pPr>
      <w:r>
        <w:rPr>
          <w:b/>
        </w:rPr>
        <w:t xml:space="preserve">Чл. 59. </w:t>
      </w:r>
      <w:r>
        <w:t>(1) Конкурсът за заемане на академична длъжност “професор” се обявява с решение на НС на НИГГГ по предложение на директора на НИГГГ, свързано с мотивирано предложение на съответния департамент. В мотивите се аргументира необходимостта от такава длъжност за</w:t>
      </w:r>
      <w:r>
        <w:t xml:space="preserve"> развитие на съответната тематика в проблематиката на департамента и се обосновава научноизследователската натовареност, изразяваща се в осигурена научна ангажираност на заемащия длъжността.</w:t>
      </w:r>
    </w:p>
    <w:p w:rsidR="008E33CC" w:rsidRDefault="009D56AD">
      <w:pPr>
        <w:pStyle w:val="ListParagraph"/>
        <w:numPr>
          <w:ilvl w:val="0"/>
          <w:numId w:val="5"/>
        </w:numPr>
        <w:tabs>
          <w:tab w:val="left" w:pos="408"/>
        </w:tabs>
        <w:ind w:right="105" w:firstLine="0"/>
      </w:pPr>
      <w:r>
        <w:t>Конкурсът по ал. 1 се обявява в ДВ и на интернет страницата на НИ</w:t>
      </w:r>
      <w:r>
        <w:t>ГГГ със срок за подаване на документите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по-малък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месеца.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дата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обявяване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конкурса</w:t>
      </w:r>
      <w:r>
        <w:rPr>
          <w:spacing w:val="-10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счита</w:t>
      </w:r>
      <w:r>
        <w:rPr>
          <w:spacing w:val="-11"/>
        </w:rPr>
        <w:t xml:space="preserve"> </w:t>
      </w:r>
      <w:r>
        <w:t>датата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излизане на обявата в</w:t>
      </w:r>
      <w:r>
        <w:rPr>
          <w:spacing w:val="-2"/>
        </w:rPr>
        <w:t xml:space="preserve"> </w:t>
      </w:r>
      <w:r>
        <w:t>ДВ.</w:t>
      </w:r>
    </w:p>
    <w:p w:rsidR="008E33CC" w:rsidRDefault="009D56AD">
      <w:pPr>
        <w:pStyle w:val="ListParagraph"/>
        <w:numPr>
          <w:ilvl w:val="0"/>
          <w:numId w:val="5"/>
        </w:numPr>
        <w:tabs>
          <w:tab w:val="left" w:pos="401"/>
        </w:tabs>
        <w:ind w:left="400" w:hanging="297"/>
      </w:pPr>
      <w:r>
        <w:t>Кандидатите в конкурса за професор подават следните</w:t>
      </w:r>
      <w:r>
        <w:rPr>
          <w:spacing w:val="-15"/>
        </w:rPr>
        <w:t xml:space="preserve"> </w:t>
      </w:r>
      <w:r>
        <w:t>документи:</w:t>
      </w:r>
    </w:p>
    <w:p w:rsidR="008E33CC" w:rsidRDefault="009D56AD">
      <w:pPr>
        <w:pStyle w:val="ListParagraph"/>
        <w:numPr>
          <w:ilvl w:val="1"/>
          <w:numId w:val="5"/>
        </w:numPr>
        <w:tabs>
          <w:tab w:val="left" w:pos="1030"/>
        </w:tabs>
        <w:spacing w:line="267" w:lineRule="exact"/>
        <w:ind w:firstLine="708"/>
      </w:pPr>
      <w:r>
        <w:t>молба за допускане до участие в конкурса с опис на</w:t>
      </w:r>
      <w:r>
        <w:rPr>
          <w:spacing w:val="-20"/>
        </w:rPr>
        <w:t xml:space="preserve"> </w:t>
      </w:r>
      <w:r>
        <w:t>документите;</w:t>
      </w:r>
    </w:p>
    <w:p w:rsidR="008E33CC" w:rsidRDefault="009D56AD">
      <w:pPr>
        <w:pStyle w:val="ListParagraph"/>
        <w:numPr>
          <w:ilvl w:val="1"/>
          <w:numId w:val="5"/>
        </w:numPr>
        <w:tabs>
          <w:tab w:val="left" w:pos="1107"/>
        </w:tabs>
        <w:ind w:right="104" w:firstLine="708"/>
      </w:pPr>
      <w:r>
        <w:t>справка за изпълнение на минималните изисквания за заемане на академичната длъжност “професор”, дефинирани в Правилника за условията и реда за придобиване на научни степени и за заемане на академични длъжности в БАН, съответно на изискванията</w:t>
      </w:r>
      <w:r>
        <w:t xml:space="preserve"> по чл. 2б, ал. 5 от ЗРАСРБ и изискванията съгласно Приложение 1 от този</w:t>
      </w:r>
      <w:r>
        <w:rPr>
          <w:spacing w:val="-14"/>
        </w:rPr>
        <w:t xml:space="preserve"> </w:t>
      </w:r>
      <w:r>
        <w:t>правилник;</w:t>
      </w:r>
    </w:p>
    <w:p w:rsidR="008E33CC" w:rsidRDefault="009D56AD">
      <w:pPr>
        <w:pStyle w:val="ListParagraph"/>
        <w:numPr>
          <w:ilvl w:val="1"/>
          <w:numId w:val="5"/>
        </w:numPr>
        <w:tabs>
          <w:tab w:val="left" w:pos="1030"/>
        </w:tabs>
        <w:spacing w:before="1"/>
        <w:ind w:left="1030"/>
      </w:pPr>
      <w:r>
        <w:t>автобиография по европейски</w:t>
      </w:r>
      <w:r>
        <w:rPr>
          <w:spacing w:val="-10"/>
        </w:rPr>
        <w:t xml:space="preserve"> </w:t>
      </w:r>
      <w:r>
        <w:t>образец;</w:t>
      </w:r>
    </w:p>
    <w:p w:rsidR="008E33CC" w:rsidRDefault="009D56AD">
      <w:pPr>
        <w:pStyle w:val="ListParagraph"/>
        <w:numPr>
          <w:ilvl w:val="1"/>
          <w:numId w:val="5"/>
        </w:numPr>
        <w:tabs>
          <w:tab w:val="left" w:pos="1030"/>
        </w:tabs>
        <w:ind w:left="1030"/>
      </w:pPr>
      <w:r>
        <w:t>дипломи за висше образование и научна степен – заверени</w:t>
      </w:r>
      <w:r>
        <w:rPr>
          <w:spacing w:val="-11"/>
        </w:rPr>
        <w:t xml:space="preserve"> </w:t>
      </w:r>
      <w:r>
        <w:t>копия;</w:t>
      </w:r>
    </w:p>
    <w:p w:rsidR="008E33CC" w:rsidRDefault="009D56AD">
      <w:pPr>
        <w:pStyle w:val="ListParagraph"/>
        <w:numPr>
          <w:ilvl w:val="1"/>
          <w:numId w:val="5"/>
        </w:numPr>
        <w:tabs>
          <w:tab w:val="left" w:pos="1030"/>
        </w:tabs>
        <w:spacing w:before="1"/>
        <w:ind w:left="1030"/>
      </w:pPr>
      <w:r>
        <w:t>справка за заемана академична</w:t>
      </w:r>
      <w:r>
        <w:rPr>
          <w:spacing w:val="-8"/>
        </w:rPr>
        <w:t xml:space="preserve"> </w:t>
      </w:r>
      <w:r>
        <w:t>длъжност;</w:t>
      </w:r>
    </w:p>
    <w:p w:rsidR="008E33CC" w:rsidRDefault="009D56AD">
      <w:pPr>
        <w:pStyle w:val="ListParagraph"/>
        <w:numPr>
          <w:ilvl w:val="1"/>
          <w:numId w:val="5"/>
        </w:numPr>
        <w:tabs>
          <w:tab w:val="left" w:pos="1030"/>
        </w:tabs>
        <w:ind w:left="1030"/>
      </w:pPr>
      <w:r>
        <w:t xml:space="preserve">списък на публикациите с подпис </w:t>
      </w:r>
      <w:r>
        <w:t>на кандидата и копия от</w:t>
      </w:r>
      <w:r>
        <w:rPr>
          <w:spacing w:val="-21"/>
        </w:rPr>
        <w:t xml:space="preserve"> </w:t>
      </w:r>
      <w:r>
        <w:t>тях;</w:t>
      </w:r>
    </w:p>
    <w:p w:rsidR="008E33CC" w:rsidRDefault="009D56AD">
      <w:pPr>
        <w:pStyle w:val="ListParagraph"/>
        <w:numPr>
          <w:ilvl w:val="1"/>
          <w:numId w:val="5"/>
        </w:numPr>
        <w:tabs>
          <w:tab w:val="left" w:pos="1030"/>
        </w:tabs>
        <w:ind w:left="1030"/>
      </w:pPr>
      <w:r>
        <w:t>списък на цитиранията с подпис на</w:t>
      </w:r>
      <w:r>
        <w:rPr>
          <w:spacing w:val="-9"/>
        </w:rPr>
        <w:t xml:space="preserve"> </w:t>
      </w:r>
      <w:r>
        <w:t>кандидата;</w:t>
      </w:r>
    </w:p>
    <w:p w:rsidR="008E33CC" w:rsidRDefault="009D56AD">
      <w:pPr>
        <w:pStyle w:val="ListParagraph"/>
        <w:numPr>
          <w:ilvl w:val="1"/>
          <w:numId w:val="5"/>
        </w:numPr>
        <w:tabs>
          <w:tab w:val="left" w:pos="1030"/>
        </w:tabs>
        <w:spacing w:line="267" w:lineRule="exact"/>
        <w:ind w:left="1030"/>
      </w:pPr>
      <w:r>
        <w:t>справка за приносите с подпис на</w:t>
      </w:r>
      <w:r>
        <w:rPr>
          <w:spacing w:val="-6"/>
        </w:rPr>
        <w:t xml:space="preserve"> </w:t>
      </w:r>
      <w:r>
        <w:t>кандидата;</w:t>
      </w:r>
    </w:p>
    <w:p w:rsidR="008E33CC" w:rsidRDefault="009D56AD">
      <w:pPr>
        <w:pStyle w:val="ListParagraph"/>
        <w:numPr>
          <w:ilvl w:val="1"/>
          <w:numId w:val="5"/>
        </w:numPr>
        <w:tabs>
          <w:tab w:val="left" w:pos="1030"/>
        </w:tabs>
        <w:spacing w:line="267" w:lineRule="exact"/>
        <w:ind w:left="1030"/>
      </w:pPr>
      <w:r>
        <w:t>други документи, свързани с хода на</w:t>
      </w:r>
      <w:r>
        <w:rPr>
          <w:spacing w:val="-10"/>
        </w:rPr>
        <w:t xml:space="preserve"> </w:t>
      </w:r>
      <w:r>
        <w:t>процедурата.</w:t>
      </w:r>
    </w:p>
    <w:p w:rsidR="008E33CC" w:rsidRDefault="009D56AD">
      <w:pPr>
        <w:pStyle w:val="ListParagraph"/>
        <w:numPr>
          <w:ilvl w:val="0"/>
          <w:numId w:val="5"/>
        </w:numPr>
        <w:tabs>
          <w:tab w:val="left" w:pos="413"/>
        </w:tabs>
        <w:ind w:right="103" w:firstLine="0"/>
      </w:pPr>
      <w:r>
        <w:t>Преди изтичане на срока по ал. 2, НС на НИГГГ предлага на Директора състав на 7-членно НЖ. Най-малко трима от членовете на журито са външни за НИГГГ и най-малко четирима са професори или доктори на науките. Директорът на НИГГГ назначава НЖ, предложено от Н</w:t>
      </w:r>
      <w:r>
        <w:t>С на</w:t>
      </w:r>
      <w:r>
        <w:rPr>
          <w:spacing w:val="-19"/>
        </w:rPr>
        <w:t xml:space="preserve"> </w:t>
      </w:r>
      <w:r>
        <w:t>НИГГГ.</w:t>
      </w:r>
    </w:p>
    <w:p w:rsidR="008E33CC" w:rsidRDefault="009D56AD">
      <w:pPr>
        <w:pStyle w:val="ListParagraph"/>
        <w:numPr>
          <w:ilvl w:val="0"/>
          <w:numId w:val="5"/>
        </w:numPr>
        <w:tabs>
          <w:tab w:val="left" w:pos="442"/>
        </w:tabs>
        <w:ind w:right="101" w:firstLine="0"/>
      </w:pPr>
      <w:r>
        <w:t>Редовността на документите на участниците в конкурса се проверява от комисия в състав: заместник-директор на НИГГГ, научен секретар на НИГГГ и завеждащ отдел “Човешки ресурси”, назначена</w:t>
      </w:r>
      <w:r>
        <w:rPr>
          <w:spacing w:val="-1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НИГГГ.</w:t>
      </w:r>
      <w:r>
        <w:rPr>
          <w:spacing w:val="-8"/>
        </w:rPr>
        <w:t xml:space="preserve"> </w:t>
      </w:r>
      <w:r>
        <w:t>Комисията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назначава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една</w:t>
      </w:r>
      <w:r>
        <w:rPr>
          <w:spacing w:val="-11"/>
        </w:rPr>
        <w:t xml:space="preserve"> </w:t>
      </w:r>
      <w:r>
        <w:t>сед</w:t>
      </w:r>
      <w:r>
        <w:t>мица</w:t>
      </w:r>
      <w:r>
        <w:rPr>
          <w:spacing w:val="-8"/>
        </w:rPr>
        <w:t xml:space="preserve"> </w:t>
      </w:r>
      <w:r>
        <w:t>след</w:t>
      </w:r>
      <w:r>
        <w:rPr>
          <w:spacing w:val="-8"/>
        </w:rPr>
        <w:t xml:space="preserve"> </w:t>
      </w:r>
      <w:r>
        <w:t>изтичане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срока за</w:t>
      </w:r>
      <w:r>
        <w:rPr>
          <w:spacing w:val="-11"/>
        </w:rPr>
        <w:t xml:space="preserve"> </w:t>
      </w:r>
      <w:r>
        <w:t>подаване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документи.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резултатите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проверката</w:t>
      </w:r>
      <w:r>
        <w:rPr>
          <w:spacing w:val="-14"/>
        </w:rPr>
        <w:t xml:space="preserve"> </w:t>
      </w:r>
      <w:r>
        <w:t>кандидатите</w:t>
      </w:r>
      <w:r>
        <w:rPr>
          <w:spacing w:val="-13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уведомяват</w:t>
      </w:r>
      <w:r>
        <w:rPr>
          <w:spacing w:val="-13"/>
        </w:rPr>
        <w:t xml:space="preserve"> </w:t>
      </w:r>
      <w:r>
        <w:t>писмено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срок до 14 дни след изтичане на срока за подаване на документи. Уведомлението играе роля на документ за допускане/недопускане на кандидата до участие в конкурса, като за недопуснатите кандидати се посочват и мотивите за недопускането</w:t>
      </w:r>
      <w:r>
        <w:rPr>
          <w:spacing w:val="-13"/>
        </w:rPr>
        <w:t xml:space="preserve"> </w:t>
      </w:r>
      <w:r>
        <w:t>им.</w:t>
      </w:r>
    </w:p>
    <w:p w:rsidR="008E33CC" w:rsidRDefault="009D56AD">
      <w:pPr>
        <w:pStyle w:val="ListParagraph"/>
        <w:numPr>
          <w:ilvl w:val="0"/>
          <w:numId w:val="5"/>
        </w:numPr>
        <w:tabs>
          <w:tab w:val="left" w:pos="390"/>
        </w:tabs>
        <w:ind w:right="103" w:firstLine="0"/>
      </w:pPr>
      <w:r>
        <w:t>В</w:t>
      </w:r>
      <w:r>
        <w:rPr>
          <w:spacing w:val="-15"/>
        </w:rPr>
        <w:t xml:space="preserve"> </w:t>
      </w:r>
      <w:r>
        <w:t>14-дневен</w:t>
      </w:r>
      <w:r>
        <w:rPr>
          <w:spacing w:val="-15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с</w:t>
      </w:r>
      <w:r>
        <w:t>лед</w:t>
      </w:r>
      <w:r>
        <w:rPr>
          <w:spacing w:val="-16"/>
        </w:rPr>
        <w:t xml:space="preserve"> </w:t>
      </w:r>
      <w:r>
        <w:t>изтичане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срока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подаване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документите,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своето</w:t>
      </w:r>
      <w:r>
        <w:rPr>
          <w:spacing w:val="-14"/>
        </w:rPr>
        <w:t xml:space="preserve"> </w:t>
      </w:r>
      <w:r>
        <w:t>първо</w:t>
      </w:r>
      <w:r>
        <w:rPr>
          <w:spacing w:val="-14"/>
        </w:rPr>
        <w:t xml:space="preserve"> </w:t>
      </w:r>
      <w:r>
        <w:t>заседание научното жури избира един от членовете си за председател. НЖ определя от състава си трима рецензенти, поне единият от които е професор. Останалите членове на научното жури изготвят</w:t>
      </w:r>
      <w:r>
        <w:t xml:space="preserve"> становища. Рецензиите и становищата завършват с положително или отрицателно заключение за избор на кандидата. Те се предават до два месеца след назначаването на НЖ и се публикуват на страницата на НИГГГ заедно с документите на кандидатите не по-късно от 1</w:t>
      </w:r>
      <w:r>
        <w:t>4 дни преди заседанието на</w:t>
      </w:r>
      <w:r>
        <w:rPr>
          <w:spacing w:val="1"/>
        </w:rPr>
        <w:t xml:space="preserve"> </w:t>
      </w:r>
      <w:r>
        <w:t>НС.</w:t>
      </w:r>
    </w:p>
    <w:p w:rsidR="008E33CC" w:rsidRDefault="008E33CC">
      <w:pPr>
        <w:jc w:val="both"/>
        <w:sectPr w:rsidR="008E33CC"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ListParagraph"/>
        <w:numPr>
          <w:ilvl w:val="0"/>
          <w:numId w:val="5"/>
        </w:numPr>
        <w:tabs>
          <w:tab w:val="left" w:pos="399"/>
        </w:tabs>
        <w:spacing w:before="37"/>
        <w:ind w:right="142" w:firstLine="0"/>
      </w:pPr>
      <w:r>
        <w:lastRenderedPageBreak/>
        <w:t>До</w:t>
      </w:r>
      <w:r>
        <w:rPr>
          <w:spacing w:val="-2"/>
        </w:rPr>
        <w:t xml:space="preserve"> </w:t>
      </w:r>
      <w:r>
        <w:t>оценяване</w:t>
      </w:r>
      <w:r>
        <w:rPr>
          <w:spacing w:val="-5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допускат</w:t>
      </w:r>
      <w:r>
        <w:rPr>
          <w:spacing w:val="-3"/>
        </w:rPr>
        <w:t xml:space="preserve"> </w:t>
      </w:r>
      <w:r>
        <w:t>лицата,</w:t>
      </w:r>
      <w:r>
        <w:rPr>
          <w:spacing w:val="-6"/>
        </w:rPr>
        <w:t xml:space="preserve"> </w:t>
      </w:r>
      <w:r>
        <w:t>които</w:t>
      </w:r>
      <w:r>
        <w:rPr>
          <w:spacing w:val="-2"/>
        </w:rPr>
        <w:t xml:space="preserve"> </w:t>
      </w:r>
      <w:r>
        <w:t>отговарят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условията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чл.</w:t>
      </w:r>
      <w:r>
        <w:rPr>
          <w:spacing w:val="-5"/>
        </w:rPr>
        <w:t xml:space="preserve"> </w:t>
      </w:r>
      <w:r>
        <w:t>58,</w:t>
      </w:r>
      <w:r>
        <w:rPr>
          <w:spacing w:val="-6"/>
        </w:rPr>
        <w:t xml:space="preserve"> </w:t>
      </w:r>
      <w:r>
        <w:t>ал.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включително на минималните национални изисквания и изискванията съгласно Приложение 1 от този правилник.</w:t>
      </w:r>
    </w:p>
    <w:p w:rsidR="008E33CC" w:rsidRDefault="009D56AD">
      <w:pPr>
        <w:pStyle w:val="BodyText"/>
        <w:spacing w:before="120"/>
        <w:ind w:right="141"/>
      </w:pPr>
      <w:r>
        <w:rPr>
          <w:b/>
        </w:rPr>
        <w:t xml:space="preserve">Чл. 60 </w:t>
      </w:r>
      <w:r>
        <w:t>(1) Научното жури оценява кандидатите за заемане на академичната длъжност “професор” според изпълнението на условията по чл. 58 и в съответствие с резултатите от справките по чл. 59, ал. 3, т. 2.</w:t>
      </w:r>
    </w:p>
    <w:p w:rsidR="008E33CC" w:rsidRDefault="009D56AD">
      <w:pPr>
        <w:pStyle w:val="ListParagraph"/>
        <w:numPr>
          <w:ilvl w:val="0"/>
          <w:numId w:val="4"/>
        </w:numPr>
        <w:tabs>
          <w:tab w:val="left" w:pos="402"/>
        </w:tabs>
        <w:ind w:firstLine="0"/>
      </w:pPr>
      <w:r>
        <w:t>Всеки член на НЖ оценява кандидатите</w:t>
      </w:r>
      <w:r>
        <w:rPr>
          <w:spacing w:val="-12"/>
        </w:rPr>
        <w:t xml:space="preserve"> </w:t>
      </w:r>
      <w:r>
        <w:t>поотделно.</w:t>
      </w:r>
    </w:p>
    <w:p w:rsidR="008E33CC" w:rsidRDefault="009D56AD">
      <w:pPr>
        <w:pStyle w:val="ListParagraph"/>
        <w:numPr>
          <w:ilvl w:val="0"/>
          <w:numId w:val="4"/>
        </w:numPr>
        <w:tabs>
          <w:tab w:val="left" w:pos="445"/>
        </w:tabs>
        <w:ind w:right="148" w:firstLine="0"/>
      </w:pPr>
      <w:r>
        <w:t>При равни ус</w:t>
      </w:r>
      <w:r>
        <w:t>ловия по ал. 1, Научното жури взема предвид и общата оценка, получена от оценяването по   следните допълнителни</w:t>
      </w:r>
      <w:r>
        <w:rPr>
          <w:spacing w:val="-8"/>
        </w:rPr>
        <w:t xml:space="preserve"> </w:t>
      </w:r>
      <w:r>
        <w:t>показатели:</w:t>
      </w:r>
    </w:p>
    <w:p w:rsidR="008E33CC" w:rsidRDefault="009D56AD">
      <w:pPr>
        <w:pStyle w:val="ListParagraph"/>
        <w:numPr>
          <w:ilvl w:val="0"/>
          <w:numId w:val="3"/>
        </w:numPr>
        <w:tabs>
          <w:tab w:val="left" w:pos="322"/>
        </w:tabs>
        <w:ind w:hanging="218"/>
      </w:pPr>
      <w:r>
        <w:t>свързани с учебната</w:t>
      </w:r>
      <w:r>
        <w:rPr>
          <w:spacing w:val="-6"/>
        </w:rPr>
        <w:t xml:space="preserve"> </w:t>
      </w:r>
      <w:r>
        <w:t>дейност:</w:t>
      </w:r>
    </w:p>
    <w:p w:rsidR="008E33CC" w:rsidRDefault="009D56AD">
      <w:pPr>
        <w:pStyle w:val="BodyText"/>
        <w:tabs>
          <w:tab w:val="left" w:pos="1257"/>
          <w:tab w:val="left" w:pos="2173"/>
          <w:tab w:val="left" w:pos="2540"/>
          <w:tab w:val="left" w:pos="3951"/>
          <w:tab w:val="left" w:pos="5465"/>
          <w:tab w:val="left" w:pos="6712"/>
          <w:tab w:val="left" w:pos="7629"/>
          <w:tab w:val="left" w:pos="7993"/>
          <w:tab w:val="left" w:pos="9351"/>
        </w:tabs>
        <w:ind w:right="147" w:firstLine="707"/>
        <w:jc w:val="left"/>
      </w:pPr>
      <w:r>
        <w:t>а)</w:t>
      </w:r>
      <w:r>
        <w:tab/>
        <w:t>работа</w:t>
      </w:r>
      <w:r>
        <w:tab/>
        <w:t>с</w:t>
      </w:r>
      <w:r>
        <w:tab/>
        <w:t>докторанти,</w:t>
      </w:r>
      <w:r>
        <w:tab/>
        <w:t>включително</w:t>
      </w:r>
      <w:r>
        <w:tab/>
        <w:t>съвместна</w:t>
      </w:r>
      <w:r>
        <w:tab/>
        <w:t>работа</w:t>
      </w:r>
      <w:r>
        <w:tab/>
        <w:t>с</w:t>
      </w:r>
      <w:r>
        <w:tab/>
        <w:t>докторанти</w:t>
      </w:r>
      <w:r>
        <w:tab/>
        <w:t>в научноизследователски</w:t>
      </w:r>
      <w:r>
        <w:rPr>
          <w:spacing w:val="-8"/>
        </w:rPr>
        <w:t xml:space="preserve"> </w:t>
      </w:r>
      <w:r>
        <w:t>проекти;</w:t>
      </w:r>
    </w:p>
    <w:p w:rsidR="008E33CC" w:rsidRDefault="009D56AD">
      <w:pPr>
        <w:pStyle w:val="ListParagraph"/>
        <w:numPr>
          <w:ilvl w:val="0"/>
          <w:numId w:val="3"/>
        </w:numPr>
        <w:tabs>
          <w:tab w:val="left" w:pos="322"/>
        </w:tabs>
        <w:ind w:hanging="218"/>
      </w:pPr>
      <w:r>
        <w:t>свързани с научноизследователската</w:t>
      </w:r>
      <w:r>
        <w:rPr>
          <w:spacing w:val="-13"/>
        </w:rPr>
        <w:t xml:space="preserve"> </w:t>
      </w:r>
      <w:r>
        <w:t>дейност:</w:t>
      </w:r>
    </w:p>
    <w:p w:rsidR="008E33CC" w:rsidRDefault="009D56AD">
      <w:pPr>
        <w:pStyle w:val="BodyText"/>
        <w:spacing w:line="267" w:lineRule="exact"/>
        <w:ind w:left="811"/>
        <w:jc w:val="left"/>
      </w:pPr>
      <w:r>
        <w:t>а) членство в авторитетни професионални организации в съответната научна област;</w:t>
      </w:r>
    </w:p>
    <w:p w:rsidR="008E33CC" w:rsidRDefault="009D56AD">
      <w:pPr>
        <w:pStyle w:val="BodyText"/>
        <w:ind w:right="48" w:firstLine="707"/>
        <w:jc w:val="left"/>
      </w:pPr>
      <w:r>
        <w:t>б) приложени в практиката резултати от научни изследвания; изобретения и други продукти на интелектуалната собственост;</w:t>
      </w:r>
    </w:p>
    <w:p w:rsidR="008E33CC" w:rsidRDefault="009D56AD">
      <w:pPr>
        <w:pStyle w:val="BodyText"/>
        <w:spacing w:before="121"/>
        <w:jc w:val="left"/>
      </w:pPr>
      <w:r>
        <w:rPr>
          <w:b/>
        </w:rPr>
        <w:t xml:space="preserve">Чл. 61 </w:t>
      </w:r>
      <w:r>
        <w:t xml:space="preserve">(1) </w:t>
      </w:r>
      <w:r>
        <w:t>Научното жури провежда конкурса в срок до 6 месеца от обявяването му в “Държавен вестник”. За заседанията на журито се изготвят протоколи.</w:t>
      </w:r>
    </w:p>
    <w:p w:rsidR="008E33CC" w:rsidRDefault="009D56AD">
      <w:pPr>
        <w:pStyle w:val="ListParagraph"/>
        <w:numPr>
          <w:ilvl w:val="0"/>
          <w:numId w:val="2"/>
        </w:numPr>
        <w:tabs>
          <w:tab w:val="left" w:pos="443"/>
        </w:tabs>
        <w:ind w:right="107" w:firstLine="58"/>
      </w:pPr>
      <w:r>
        <w:t>Журито класира кандидатите с явно гласуване и ги предлага за избор от Научния съвет в доклад, изготвен от председател</w:t>
      </w:r>
      <w:r>
        <w:t>я на НЖ, подписан от всички членове и съдържащ мотивирано предложение за избор на не повече от един кандидат. Докладът се представя в НС в седем дневен срок. При равни други показатели, кандидатите, притежаващи научната степен “доктор на науките”, имат пре</w:t>
      </w:r>
      <w:r>
        <w:t>димство при оценките на</w:t>
      </w:r>
      <w:r>
        <w:rPr>
          <w:spacing w:val="15"/>
        </w:rPr>
        <w:t xml:space="preserve"> </w:t>
      </w:r>
      <w:r>
        <w:t>НЖ.</w:t>
      </w:r>
    </w:p>
    <w:p w:rsidR="008E33CC" w:rsidRDefault="009D56AD">
      <w:pPr>
        <w:pStyle w:val="ListParagraph"/>
        <w:numPr>
          <w:ilvl w:val="0"/>
          <w:numId w:val="2"/>
        </w:numPr>
        <w:tabs>
          <w:tab w:val="left" w:pos="443"/>
        </w:tabs>
        <w:ind w:right="786" w:firstLine="58"/>
      </w:pPr>
      <w:r>
        <w:t>В срок от 14 дни от постъпването на доклада на НЖ, Научният съвет провежда избора за “професор”.</w:t>
      </w:r>
    </w:p>
    <w:p w:rsidR="008E33CC" w:rsidRDefault="009D56AD">
      <w:pPr>
        <w:pStyle w:val="ListParagraph"/>
        <w:numPr>
          <w:ilvl w:val="0"/>
          <w:numId w:val="2"/>
        </w:numPr>
        <w:tabs>
          <w:tab w:val="left" w:pos="443"/>
        </w:tabs>
        <w:ind w:right="539" w:firstLine="58"/>
      </w:pPr>
      <w:r>
        <w:t>За избор на професор е необходимо поне 1/3 от състава на съвета с право на глас да бъдат професори или доктори на</w:t>
      </w:r>
      <w:r>
        <w:rPr>
          <w:spacing w:val="11"/>
        </w:rPr>
        <w:t xml:space="preserve"> </w:t>
      </w:r>
      <w:r>
        <w:t>науките.</w:t>
      </w:r>
    </w:p>
    <w:p w:rsidR="008E33CC" w:rsidRPr="005724D5" w:rsidRDefault="005724D5" w:rsidP="005724D5">
      <w:pPr>
        <w:pStyle w:val="ListParagraph"/>
        <w:numPr>
          <w:ilvl w:val="0"/>
          <w:numId w:val="2"/>
        </w:numPr>
        <w:spacing w:before="1"/>
        <w:ind w:left="142" w:firstLine="0"/>
      </w:pPr>
      <w:bookmarkStart w:id="0" w:name="_GoBack"/>
      <w:bookmarkEnd w:id="0"/>
      <w:r w:rsidRPr="005724D5">
        <w:rPr>
          <w:bCs/>
          <w:iCs/>
        </w:rPr>
        <w:t>При невъзможност да се изпълни условието по ал. 4 за участие в конкретната процедура за заемане на академичната длъжност „професор“ могат да бъдат привличани и външни членове, които отговорят на изискванията на ал. 4</w:t>
      </w:r>
      <w:r w:rsidRPr="005724D5">
        <w:rPr>
          <w:b/>
          <w:bCs/>
          <w:i/>
          <w:iCs/>
        </w:rPr>
        <w:t>.</w:t>
      </w:r>
    </w:p>
    <w:p w:rsidR="008E33CC" w:rsidRDefault="009D56AD">
      <w:pPr>
        <w:pStyle w:val="ListParagraph"/>
        <w:numPr>
          <w:ilvl w:val="0"/>
          <w:numId w:val="2"/>
        </w:numPr>
        <w:tabs>
          <w:tab w:val="left" w:pos="443"/>
        </w:tabs>
        <w:ind w:right="254" w:firstLine="58"/>
      </w:pPr>
      <w:r>
        <w:t xml:space="preserve">В срок </w:t>
      </w:r>
      <w:r>
        <w:t>до 14 дни след провеждането на избора, всеки от кандидатите, допуснати до участие в конкурса, се уведомяват писмено за</w:t>
      </w:r>
      <w:r>
        <w:rPr>
          <w:spacing w:val="15"/>
        </w:rPr>
        <w:t xml:space="preserve"> </w:t>
      </w:r>
      <w:r>
        <w:t>резултата.</w:t>
      </w:r>
    </w:p>
    <w:p w:rsidR="008E33CC" w:rsidRDefault="009D56AD">
      <w:pPr>
        <w:pStyle w:val="ListParagraph"/>
        <w:numPr>
          <w:ilvl w:val="0"/>
          <w:numId w:val="2"/>
        </w:numPr>
        <w:tabs>
          <w:tab w:val="left" w:pos="443"/>
        </w:tabs>
        <w:ind w:right="103" w:firstLine="58"/>
      </w:pPr>
      <w:r>
        <w:t>Спечелилият конкурса кандидат се назначава със заповед на Директора и заема длъжността до 1 месец след</w:t>
      </w:r>
      <w:r>
        <w:rPr>
          <w:spacing w:val="7"/>
        </w:rPr>
        <w:t xml:space="preserve"> </w:t>
      </w:r>
      <w:r>
        <w:t>избора.</w:t>
      </w:r>
    </w:p>
    <w:p w:rsidR="008E33CC" w:rsidRDefault="009D56AD">
      <w:pPr>
        <w:pStyle w:val="ListParagraph"/>
        <w:numPr>
          <w:ilvl w:val="0"/>
          <w:numId w:val="2"/>
        </w:numPr>
        <w:tabs>
          <w:tab w:val="left" w:pos="443"/>
        </w:tabs>
        <w:ind w:right="119" w:firstLine="58"/>
      </w:pPr>
      <w:r>
        <w:t>Избраният професор изнася публична академична лекция пред академичната общност в НИГГГ в срок до 2 месеца след заемане на длъжността. Темата на лекцията трябва да бъде близка до  тази на</w:t>
      </w:r>
      <w:r>
        <w:rPr>
          <w:spacing w:val="5"/>
        </w:rPr>
        <w:t xml:space="preserve"> </w:t>
      </w:r>
      <w:r>
        <w:t>конкурса.</w:t>
      </w: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spacing w:before="7"/>
        <w:ind w:left="0"/>
        <w:jc w:val="left"/>
        <w:rPr>
          <w:sz w:val="21"/>
        </w:rPr>
      </w:pPr>
    </w:p>
    <w:p w:rsidR="008E33CC" w:rsidRDefault="009D56AD">
      <w:pPr>
        <w:pStyle w:val="Heading4"/>
        <w:ind w:left="3282" w:right="3323"/>
      </w:pPr>
      <w:r>
        <w:t>ДОПЪЛНИТЕЛНИ РАЗПОРЕДБИ</w:t>
      </w:r>
    </w:p>
    <w:p w:rsidR="008E33CC" w:rsidRDefault="008E33CC">
      <w:pPr>
        <w:pStyle w:val="BodyText"/>
        <w:spacing w:before="8"/>
        <w:ind w:left="0"/>
        <w:jc w:val="left"/>
        <w:rPr>
          <w:b/>
          <w:sz w:val="31"/>
        </w:rPr>
      </w:pPr>
    </w:p>
    <w:p w:rsidR="008E33CC" w:rsidRDefault="009D56AD">
      <w:pPr>
        <w:pStyle w:val="BodyText"/>
        <w:spacing w:line="266" w:lineRule="exact"/>
        <w:jc w:val="left"/>
      </w:pPr>
      <w:r>
        <w:t>§ 1. Дипломите за придобита о</w:t>
      </w:r>
      <w:r>
        <w:t>бразователна и научна степен „доктор”, за научна степен „доктор на науките”  и  за  дипломи  за  избор  на  академичните  длъжности  „главен  асистент”,  „доцент”    и</w:t>
      </w:r>
    </w:p>
    <w:p w:rsidR="008E33CC" w:rsidRDefault="009D56AD">
      <w:pPr>
        <w:pStyle w:val="BodyText"/>
        <w:spacing w:before="6"/>
        <w:ind w:right="143"/>
      </w:pPr>
      <w:r>
        <w:t>„професор”</w:t>
      </w:r>
      <w:r>
        <w:rPr>
          <w:spacing w:val="-9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издават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БАН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Директора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НИГГГ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подписват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Дире</w:t>
      </w:r>
      <w:r>
        <w:t>ктора, от Главния научен секретар на БАН и от Председателя на БАН. Дипломите да бъдат на специална хартия с лазерна</w:t>
      </w:r>
      <w:r>
        <w:rPr>
          <w:spacing w:val="-2"/>
        </w:rPr>
        <w:t xml:space="preserve"> </w:t>
      </w:r>
      <w:r>
        <w:t>защита.</w:t>
      </w:r>
    </w:p>
    <w:p w:rsidR="008E33CC" w:rsidRDefault="009D56AD">
      <w:pPr>
        <w:pStyle w:val="BodyText"/>
        <w:spacing w:before="120"/>
        <w:ind w:right="147"/>
      </w:pPr>
      <w:r>
        <w:t>§ 2. (1) На председателя, членовете и рецензентите на НЖ се заплащат хонорари от бюджета на НИГГГ в размер, зависещ от съответната п</w:t>
      </w:r>
      <w:r>
        <w:t xml:space="preserve">роцедура и определен като процент от минималната </w:t>
      </w:r>
      <w:r>
        <w:lastRenderedPageBreak/>
        <w:t>работна заплата за страната.</w:t>
      </w:r>
    </w:p>
    <w:p w:rsidR="008E33CC" w:rsidRDefault="008E33CC">
      <w:pPr>
        <w:sectPr w:rsidR="008E33CC">
          <w:pgSz w:w="11910" w:h="16840"/>
          <w:pgMar w:top="1360" w:right="1100" w:bottom="1200" w:left="1200" w:header="0" w:footer="1003" w:gutter="0"/>
          <w:cols w:space="720"/>
        </w:sectPr>
      </w:pPr>
    </w:p>
    <w:p w:rsidR="008E33CC" w:rsidRDefault="009D56AD">
      <w:pPr>
        <w:pStyle w:val="BodyText"/>
        <w:spacing w:before="37"/>
      </w:pPr>
      <w:r>
        <w:lastRenderedPageBreak/>
        <w:t>*) МРЗ – минимална работна заплата</w:t>
      </w:r>
    </w:p>
    <w:p w:rsidR="008E33CC" w:rsidRDefault="008E33CC">
      <w:pPr>
        <w:pStyle w:val="BodyText"/>
        <w:ind w:left="0"/>
        <w:jc w:val="left"/>
      </w:pPr>
    </w:p>
    <w:p w:rsidR="008E33CC" w:rsidRDefault="009D56AD">
      <w:pPr>
        <w:pStyle w:val="Heading4"/>
      </w:pPr>
      <w:r>
        <w:t>ПРЕХОДНИ  И  ЗАКЛЮЧИТЕЛНИ РАЗПОРЕДБИ</w:t>
      </w:r>
    </w:p>
    <w:p w:rsidR="008E33CC" w:rsidRDefault="008E33CC">
      <w:pPr>
        <w:pStyle w:val="BodyText"/>
        <w:spacing w:before="10"/>
        <w:ind w:left="0"/>
        <w:jc w:val="left"/>
        <w:rPr>
          <w:b/>
          <w:sz w:val="21"/>
        </w:rPr>
      </w:pPr>
    </w:p>
    <w:p w:rsidR="008E33CC" w:rsidRDefault="009D56AD">
      <w:pPr>
        <w:pStyle w:val="BodyText"/>
        <w:ind w:right="103"/>
      </w:pPr>
      <w:r>
        <w:t>§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Всички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лицата,</w:t>
      </w:r>
      <w:r>
        <w:rPr>
          <w:spacing w:val="-3"/>
        </w:rPr>
        <w:t xml:space="preserve"> </w:t>
      </w:r>
      <w:r>
        <w:t>като</w:t>
      </w:r>
      <w:r>
        <w:rPr>
          <w:spacing w:val="-2"/>
        </w:rPr>
        <w:t xml:space="preserve"> </w:t>
      </w:r>
      <w:r>
        <w:t>заплащане,</w:t>
      </w:r>
      <w:r>
        <w:rPr>
          <w:spacing w:val="-3"/>
        </w:rPr>
        <w:t xml:space="preserve"> </w:t>
      </w:r>
      <w:r>
        <w:t>предимство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други,</w:t>
      </w:r>
      <w:r>
        <w:rPr>
          <w:spacing w:val="-3"/>
        </w:rPr>
        <w:t xml:space="preserve"> </w:t>
      </w:r>
      <w:r>
        <w:t>свързани с</w:t>
      </w:r>
      <w:r>
        <w:rPr>
          <w:spacing w:val="-3"/>
        </w:rPr>
        <w:t xml:space="preserve"> </w:t>
      </w:r>
      <w:r>
        <w:t>научните</w:t>
      </w:r>
      <w:r>
        <w:rPr>
          <w:spacing w:val="-3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научните</w:t>
      </w:r>
      <w:r>
        <w:rPr>
          <w:spacing w:val="-5"/>
        </w:rPr>
        <w:t xml:space="preserve"> </w:t>
      </w:r>
      <w:r>
        <w:t>звания,</w:t>
      </w:r>
      <w:r>
        <w:rPr>
          <w:spacing w:val="-3"/>
        </w:rPr>
        <w:t xml:space="preserve"> </w:t>
      </w:r>
      <w:r>
        <w:t>придобити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реда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отменения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научните</w:t>
      </w:r>
      <w:r>
        <w:rPr>
          <w:spacing w:val="-5"/>
        </w:rPr>
        <w:t xml:space="preserve"> </w:t>
      </w:r>
      <w:r>
        <w:t>степени и</w:t>
      </w:r>
      <w:r>
        <w:rPr>
          <w:spacing w:val="-10"/>
        </w:rPr>
        <w:t xml:space="preserve"> </w:t>
      </w:r>
      <w:r>
        <w:t>академични</w:t>
      </w:r>
      <w:r>
        <w:rPr>
          <w:spacing w:val="-10"/>
        </w:rPr>
        <w:t xml:space="preserve"> </w:t>
      </w:r>
      <w:r>
        <w:t>длъжности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сега</w:t>
      </w:r>
      <w:r>
        <w:rPr>
          <w:spacing w:val="-11"/>
        </w:rPr>
        <w:t xml:space="preserve"> </w:t>
      </w:r>
      <w:r>
        <w:t>действащия</w:t>
      </w:r>
      <w:r>
        <w:rPr>
          <w:spacing w:val="-10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академичния</w:t>
      </w:r>
      <w:r>
        <w:rPr>
          <w:spacing w:val="-9"/>
        </w:rPr>
        <w:t xml:space="preserve"> </w:t>
      </w:r>
      <w:r>
        <w:t>състав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Република България се</w:t>
      </w:r>
      <w:r>
        <w:rPr>
          <w:spacing w:val="-2"/>
        </w:rPr>
        <w:t xml:space="preserve"> </w:t>
      </w:r>
      <w:r>
        <w:t>запазват.</w:t>
      </w:r>
    </w:p>
    <w:p w:rsidR="008E33CC" w:rsidRDefault="009D56AD">
      <w:pPr>
        <w:pStyle w:val="BodyText"/>
        <w:spacing w:before="120"/>
        <w:ind w:right="107"/>
      </w:pPr>
      <w:r>
        <w:t>§ 2. За всички неуредени в то</w:t>
      </w:r>
      <w:r>
        <w:t>зи правилник въпроси се прилагат разпоредбите на Закона за развитието на академичния състав в Република България (ЗРАСРБ), Правилника за прилагане на Закона за развитието на академичния състав в Република България (ППЗРАСРБ), Правилника за условията и реда</w:t>
      </w:r>
      <w:r>
        <w:t xml:space="preserve"> за придобиване на научни степени и за заемане на академични длъжности в БАН и Правилника за дейността на Центъра за обучение (ЦО) при БАН и Академичния съвет (АС) на ЦО.</w:t>
      </w:r>
    </w:p>
    <w:p w:rsidR="008E33CC" w:rsidRDefault="009D56AD">
      <w:pPr>
        <w:pStyle w:val="BodyText"/>
        <w:spacing w:before="120"/>
        <w:ind w:right="101"/>
      </w:pPr>
      <w:r>
        <w:t>§</w:t>
      </w:r>
      <w:r>
        <w:rPr>
          <w:spacing w:val="-12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месеца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влизането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ПП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ЗРАСРБ,</w:t>
      </w:r>
      <w:r>
        <w:rPr>
          <w:spacing w:val="-13"/>
        </w:rPr>
        <w:t xml:space="preserve"> </w:t>
      </w:r>
      <w:r>
        <w:t>научните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подават</w:t>
      </w:r>
      <w:r>
        <w:rPr>
          <w:spacing w:val="-12"/>
        </w:rPr>
        <w:t xml:space="preserve"> </w:t>
      </w:r>
      <w:r>
        <w:t>справки, съответно декларации за обстоятелствата по чл. 2а, ал. 5 и за съответствието с минималните национални изисквания по чл. 2б, ал. 2 и 3, в които се посочват и индивидуалните числови стойности на наукометричните показатели, отразяващи научнит</w:t>
      </w:r>
      <w:r>
        <w:t>е им постижения, както и показателите, които отразяват академичните постижения в преподавателската</w:t>
      </w:r>
      <w:r>
        <w:rPr>
          <w:spacing w:val="-18"/>
        </w:rPr>
        <w:t xml:space="preserve"> </w:t>
      </w:r>
      <w:r>
        <w:t>дейност.</w:t>
      </w:r>
    </w:p>
    <w:p w:rsidR="008E33CC" w:rsidRDefault="009D56AD">
      <w:pPr>
        <w:pStyle w:val="BodyText"/>
        <w:spacing w:before="120"/>
        <w:ind w:right="107"/>
      </w:pPr>
      <w:r>
        <w:t>§ 4. До изпълнение на задълженията по § 3, съставът на научните журита по чл. 4, ал. 4 от ПП на ЗРАСРБ се формира по досегашния ред.</w:t>
      </w:r>
    </w:p>
    <w:p w:rsidR="008E33CC" w:rsidRDefault="009D56AD">
      <w:pPr>
        <w:pStyle w:val="BodyText"/>
        <w:spacing w:before="120"/>
        <w:ind w:right="108"/>
      </w:pPr>
      <w:r>
        <w:t>§ 5. Лицата, ко</w:t>
      </w:r>
      <w:r>
        <w:t>ито в срок до 6 месеца от влизането в сила на ПП на ЗРАСРБ не отговарят на минималните национални изисквания по чл. 2б, ал. 2 и 3 на ЗРАСРБ, се вписват в регистъра по чл. 2а на ЗРАСРБ след представяне на доказателства, че са постигнали съответствие с тях.</w:t>
      </w: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ind w:left="0"/>
        <w:jc w:val="left"/>
      </w:pPr>
    </w:p>
    <w:p w:rsidR="008E33CC" w:rsidRDefault="008E33CC">
      <w:pPr>
        <w:pStyle w:val="BodyText"/>
        <w:spacing w:before="2"/>
        <w:ind w:left="0"/>
        <w:jc w:val="left"/>
      </w:pPr>
    </w:p>
    <w:p w:rsidR="008E33CC" w:rsidRDefault="009D56AD">
      <w:pPr>
        <w:pStyle w:val="Heading1"/>
        <w:spacing w:line="341" w:lineRule="exact"/>
        <w:ind w:left="542" w:right="544"/>
        <w:jc w:val="center"/>
      </w:pPr>
      <w:r>
        <w:t>Приложение 1</w:t>
      </w:r>
    </w:p>
    <w:p w:rsidR="008E33CC" w:rsidRDefault="009D56AD">
      <w:pPr>
        <w:spacing w:line="341" w:lineRule="exact"/>
        <w:ind w:left="542" w:right="545"/>
        <w:jc w:val="center"/>
        <w:rPr>
          <w:sz w:val="28"/>
        </w:rPr>
      </w:pPr>
      <w:r>
        <w:rPr>
          <w:sz w:val="28"/>
        </w:rPr>
        <w:t>към чл. 1а, ал. 1</w:t>
      </w:r>
    </w:p>
    <w:p w:rsidR="008E33CC" w:rsidRDefault="009D56AD">
      <w:pPr>
        <w:pStyle w:val="Heading2"/>
        <w:spacing w:line="259" w:lineRule="auto"/>
        <w:ind w:left="542" w:right="546"/>
        <w:jc w:val="center"/>
      </w:pPr>
      <w:r>
        <w:t>Минимални изисквания на НИГГГ към научната и преподавателската дейност на кандидатите за придобиване на научна степен и за заемане на академичните длъжности „главен асистент“, „доцент“ и „професор“ по научни области и/или професионални направления за които</w:t>
      </w:r>
      <w:r>
        <w:t xml:space="preserve"> НИГГГ има акредитация</w:t>
      </w:r>
    </w:p>
    <w:p w:rsidR="008E33CC" w:rsidRDefault="008E33CC">
      <w:pPr>
        <w:pStyle w:val="BodyText"/>
        <w:spacing w:before="9"/>
        <w:ind w:left="0"/>
        <w:jc w:val="left"/>
        <w:rPr>
          <w:b/>
          <w:sz w:val="25"/>
        </w:rPr>
      </w:pPr>
    </w:p>
    <w:p w:rsidR="008E33CC" w:rsidRDefault="009D56AD">
      <w:pPr>
        <w:spacing w:line="259" w:lineRule="auto"/>
        <w:ind w:left="103" w:right="3624"/>
        <w:rPr>
          <w:b/>
          <w:sz w:val="24"/>
        </w:rPr>
      </w:pPr>
      <w:r>
        <w:rPr>
          <w:b/>
          <w:sz w:val="24"/>
        </w:rPr>
        <w:t>Област 4. Природни науки, математика и информатика Професионално направление 4.4. Науки за земята</w:t>
      </w:r>
    </w:p>
    <w:p w:rsidR="008E33CC" w:rsidRDefault="008E33CC">
      <w:pPr>
        <w:spacing w:line="259" w:lineRule="auto"/>
        <w:rPr>
          <w:sz w:val="24"/>
        </w:rPr>
        <w:sectPr w:rsidR="008E33CC">
          <w:footerReference w:type="default" r:id="rId15"/>
          <w:pgSz w:w="11910" w:h="16840"/>
          <w:pgMar w:top="1360" w:right="1140" w:bottom="1200" w:left="1200" w:header="0" w:footer="1003" w:gutter="0"/>
          <w:cols w:space="720"/>
        </w:sectPr>
      </w:pPr>
    </w:p>
    <w:p w:rsidR="008E33CC" w:rsidRDefault="009D56AD">
      <w:pPr>
        <w:pStyle w:val="Heading3"/>
        <w:spacing w:before="39"/>
        <w:ind w:right="880"/>
      </w:pPr>
      <w:r>
        <w:lastRenderedPageBreak/>
        <w:t>Таблица 1. Минимални изисквани точки по групи показатели за различните научни степени и академични длъжности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863"/>
        <w:gridCol w:w="893"/>
        <w:gridCol w:w="1457"/>
        <w:gridCol w:w="1375"/>
        <w:gridCol w:w="905"/>
        <w:gridCol w:w="1157"/>
      </w:tblGrid>
      <w:tr w:rsidR="008E33CC">
        <w:trPr>
          <w:trHeight w:hRule="exact" w:val="547"/>
        </w:trPr>
        <w:tc>
          <w:tcPr>
            <w:tcW w:w="1697" w:type="dxa"/>
          </w:tcPr>
          <w:p w:rsidR="008E33CC" w:rsidRDefault="009D56AD">
            <w:pPr>
              <w:pStyle w:val="TableParagraph"/>
              <w:ind w:left="311" w:right="293" w:firstLine="139"/>
            </w:pPr>
            <w:r>
              <w:t>Група от показатели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spacing w:line="265" w:lineRule="exact"/>
              <w:ind w:left="328"/>
            </w:pPr>
            <w:r>
              <w:t>Съдържание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ind w:left="84" w:right="82"/>
              <w:jc w:val="center"/>
            </w:pPr>
            <w:r>
              <w:t>Доктор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ind w:left="355" w:right="229" w:hanging="106"/>
            </w:pPr>
            <w:r>
              <w:t>Доктор на науките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ind w:left="275" w:right="262" w:firstLine="81"/>
            </w:pPr>
            <w:r>
              <w:t>Главен асистент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3"/>
              <w:jc w:val="center"/>
            </w:pPr>
            <w:r>
              <w:t>Доцент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3" w:right="83"/>
              <w:jc w:val="center"/>
            </w:pPr>
            <w:r>
              <w:t>Професор</w:t>
            </w:r>
          </w:p>
        </w:tc>
      </w:tr>
      <w:tr w:rsidR="008E33CC">
        <w:trPr>
          <w:trHeight w:hRule="exact" w:val="278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А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spacing w:line="265" w:lineRule="exact"/>
              <w:ind w:left="362"/>
            </w:pPr>
            <w:r>
              <w:t>Показател 1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ind w:left="82" w:right="82"/>
              <w:jc w:val="center"/>
            </w:pPr>
            <w:r>
              <w:t>50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5" w:lineRule="exact"/>
              <w:ind w:left="536" w:right="534"/>
              <w:jc w:val="center"/>
            </w:pPr>
            <w:r>
              <w:t>50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5" w:lineRule="exact"/>
              <w:ind w:left="551" w:right="551"/>
              <w:jc w:val="center"/>
            </w:pPr>
            <w:r>
              <w:t>50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1"/>
              <w:jc w:val="center"/>
            </w:pPr>
            <w:r>
              <w:t>50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3" w:right="83"/>
              <w:jc w:val="center"/>
            </w:pPr>
            <w:r>
              <w:t>50</w:t>
            </w:r>
          </w:p>
        </w:tc>
      </w:tr>
      <w:tr w:rsidR="008E33CC">
        <w:trPr>
          <w:trHeight w:hRule="exact" w:val="278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5" w:lineRule="exact"/>
              <w:ind w:left="1"/>
              <w:jc w:val="center"/>
            </w:pPr>
            <w:r>
              <w:t>Б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spacing w:line="265" w:lineRule="exact"/>
              <w:ind w:left="362"/>
            </w:pPr>
            <w:r>
              <w:t>Показател 2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5" w:lineRule="exact"/>
              <w:ind w:left="536" w:right="536"/>
              <w:jc w:val="center"/>
            </w:pPr>
            <w:r>
              <w:t>100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3"/>
              <w:jc w:val="center"/>
            </w:pPr>
            <w:r>
              <w:t>-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</w:tr>
      <w:tr w:rsidR="008E33CC">
        <w:trPr>
          <w:trHeight w:hRule="exact" w:val="547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В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ind w:left="871" w:right="85" w:hanging="769"/>
            </w:pPr>
            <w:r>
              <w:t>Показатели 3 или 4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5" w:lineRule="exact"/>
              <w:ind w:left="3"/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2"/>
              <w:jc w:val="center"/>
            </w:pPr>
            <w:r>
              <w:t>100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2" w:right="83"/>
              <w:jc w:val="center"/>
            </w:pPr>
            <w:r>
              <w:t>100</w:t>
            </w:r>
          </w:p>
        </w:tc>
      </w:tr>
      <w:tr w:rsidR="008E33CC">
        <w:trPr>
          <w:trHeight w:hRule="exact" w:val="816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5" w:lineRule="exact"/>
              <w:ind w:left="1"/>
              <w:jc w:val="center"/>
            </w:pPr>
            <w:r>
              <w:t>Г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ind w:left="297" w:right="294" w:hanging="3"/>
              <w:jc w:val="center"/>
            </w:pPr>
            <w:r>
              <w:t>Сума от показателите от 5 до 9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ind w:left="82" w:right="82"/>
              <w:jc w:val="center"/>
            </w:pPr>
            <w:r>
              <w:t>30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5" w:lineRule="exact"/>
              <w:ind w:left="536" w:right="536"/>
              <w:jc w:val="center"/>
            </w:pPr>
            <w:r>
              <w:t>100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2"/>
              <w:jc w:val="center"/>
            </w:pPr>
            <w:r>
              <w:t>220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2" w:right="83"/>
              <w:jc w:val="center"/>
            </w:pPr>
            <w:r>
              <w:t>220</w:t>
            </w:r>
          </w:p>
        </w:tc>
      </w:tr>
      <w:tr w:rsidR="008E33CC">
        <w:trPr>
          <w:trHeight w:hRule="exact" w:val="816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Д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ind w:left="297" w:right="294" w:hanging="3"/>
              <w:jc w:val="center"/>
            </w:pPr>
            <w:r>
              <w:t>Сума от показателите от 10 до 12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5" w:lineRule="exact"/>
              <w:ind w:left="536" w:right="536"/>
              <w:jc w:val="center"/>
            </w:pPr>
            <w:r>
              <w:t>100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1"/>
              <w:jc w:val="center"/>
            </w:pPr>
            <w:r>
              <w:t>60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3" w:right="83"/>
              <w:jc w:val="center"/>
            </w:pPr>
            <w:r>
              <w:t>120</w:t>
            </w:r>
          </w:p>
        </w:tc>
      </w:tr>
      <w:tr w:rsidR="008E33CC">
        <w:trPr>
          <w:trHeight w:hRule="exact" w:val="817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Е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ind w:left="297" w:right="279" w:firstLine="266"/>
            </w:pPr>
            <w:r>
              <w:t>Сума от показателите от 13 до края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5" w:lineRule="exact"/>
              <w:ind w:left="3"/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1"/>
              <w:jc w:val="center"/>
            </w:pPr>
            <w:r>
              <w:t>30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2" w:right="83"/>
              <w:jc w:val="center"/>
            </w:pPr>
            <w:r>
              <w:t>150</w:t>
            </w:r>
          </w:p>
        </w:tc>
      </w:tr>
    </w:tbl>
    <w:p w:rsidR="008E33CC" w:rsidRDefault="008E33CC">
      <w:pPr>
        <w:pStyle w:val="BodyText"/>
        <w:spacing w:before="6"/>
        <w:ind w:left="0"/>
        <w:jc w:val="left"/>
        <w:rPr>
          <w:sz w:val="23"/>
        </w:rPr>
      </w:pPr>
    </w:p>
    <w:p w:rsidR="008E33CC" w:rsidRDefault="009D56AD">
      <w:pPr>
        <w:spacing w:after="24"/>
        <w:ind w:left="103"/>
        <w:rPr>
          <w:sz w:val="24"/>
        </w:rPr>
      </w:pPr>
      <w:r>
        <w:rPr>
          <w:sz w:val="24"/>
        </w:rPr>
        <w:t>Таблица 2. Брой точки по показатели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5754"/>
        <w:gridCol w:w="1995"/>
      </w:tblGrid>
      <w:tr w:rsidR="008E33CC">
        <w:trPr>
          <w:trHeight w:hRule="exact" w:val="547"/>
        </w:trPr>
        <w:tc>
          <w:tcPr>
            <w:tcW w:w="1598" w:type="dxa"/>
          </w:tcPr>
          <w:p w:rsidR="008E33CC" w:rsidRDefault="009D56AD">
            <w:pPr>
              <w:pStyle w:val="TableParagraph"/>
              <w:ind w:left="261" w:right="245" w:firstLine="141"/>
            </w:pPr>
            <w:r>
              <w:t>Група от показатели</w:t>
            </w:r>
          </w:p>
        </w:tc>
        <w:tc>
          <w:tcPr>
            <w:tcW w:w="5754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Показател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Брой точки</w:t>
            </w:r>
          </w:p>
        </w:tc>
      </w:tr>
      <w:tr w:rsidR="008E33CC">
        <w:trPr>
          <w:trHeight w:hRule="exact" w:val="547"/>
        </w:trPr>
        <w:tc>
          <w:tcPr>
            <w:tcW w:w="1598" w:type="dxa"/>
          </w:tcPr>
          <w:p w:rsidR="008E33CC" w:rsidRDefault="009D56AD">
            <w:pPr>
              <w:pStyle w:val="TableParagraph"/>
              <w:spacing w:before="131"/>
              <w:ind w:right="1"/>
              <w:jc w:val="center"/>
            </w:pPr>
            <w:r>
              <w:t>А</w:t>
            </w:r>
          </w:p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272"/>
            </w:pPr>
            <w:r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50</w:t>
            </w:r>
          </w:p>
        </w:tc>
      </w:tr>
      <w:tr w:rsidR="008E33CC">
        <w:trPr>
          <w:trHeight w:hRule="exact" w:val="547"/>
        </w:trPr>
        <w:tc>
          <w:tcPr>
            <w:tcW w:w="1598" w:type="dxa"/>
          </w:tcPr>
          <w:p w:rsidR="008E33CC" w:rsidRDefault="009D56AD">
            <w:pPr>
              <w:pStyle w:val="TableParagraph"/>
              <w:spacing w:before="131"/>
              <w:ind w:right="1"/>
              <w:jc w:val="center"/>
            </w:pPr>
            <w:r>
              <w:t>Б</w:t>
            </w:r>
          </w:p>
        </w:tc>
        <w:tc>
          <w:tcPr>
            <w:tcW w:w="5754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2. Дисертационен труд за присъждане на научна степен</w:t>
            </w:r>
          </w:p>
          <w:p w:rsidR="008E33CC" w:rsidRDefault="009D56AD">
            <w:pPr>
              <w:pStyle w:val="TableParagraph"/>
              <w:ind w:left="103"/>
            </w:pPr>
            <w:r>
              <w:t>„доктор на науките“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100</w:t>
            </w:r>
          </w:p>
        </w:tc>
      </w:tr>
      <w:tr w:rsidR="008E33CC">
        <w:trPr>
          <w:trHeight w:hRule="exact" w:val="278"/>
        </w:trPr>
        <w:tc>
          <w:tcPr>
            <w:tcW w:w="1598" w:type="dxa"/>
            <w:vMerge w:val="restart"/>
          </w:tcPr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  <w:spacing w:before="2"/>
            </w:pPr>
          </w:p>
          <w:p w:rsidR="008E33CC" w:rsidRDefault="009D56AD">
            <w:pPr>
              <w:pStyle w:val="TableParagraph"/>
              <w:jc w:val="center"/>
            </w:pPr>
            <w:r>
              <w:t>В</w:t>
            </w:r>
          </w:p>
        </w:tc>
        <w:tc>
          <w:tcPr>
            <w:tcW w:w="5754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3. Хабилитационен труд – монография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100</w:t>
            </w:r>
          </w:p>
        </w:tc>
      </w:tr>
      <w:tr w:rsidR="008E33CC">
        <w:trPr>
          <w:trHeight w:hRule="exact" w:val="1085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528"/>
            </w:pPr>
            <w:r>
              <w:t>4. Хабилитационен труд – научни публикации (не по- малко от 10) в издания, които са реферирани и индексирани в световноизвестни бази данни с научна информация Scopus, Web of Science, ERIH+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ind w:left="105" w:right="628"/>
            </w:pPr>
            <w:r>
              <w:t>60/n за всяка Публикация</w:t>
            </w:r>
          </w:p>
        </w:tc>
      </w:tr>
      <w:tr w:rsidR="008E33CC">
        <w:trPr>
          <w:trHeight w:hRule="exact" w:val="547"/>
        </w:trPr>
        <w:tc>
          <w:tcPr>
            <w:tcW w:w="1598" w:type="dxa"/>
            <w:vMerge w:val="restart"/>
          </w:tcPr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  <w:spacing w:before="6"/>
              <w:rPr>
                <w:sz w:val="23"/>
              </w:rPr>
            </w:pPr>
          </w:p>
          <w:p w:rsidR="008E33CC" w:rsidRDefault="009D56AD">
            <w:pPr>
              <w:pStyle w:val="TableParagraph"/>
              <w:ind w:right="1"/>
              <w:jc w:val="center"/>
            </w:pPr>
            <w:r>
              <w:t>Г</w:t>
            </w:r>
          </w:p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222"/>
            </w:pPr>
            <w:r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30</w:t>
            </w:r>
          </w:p>
        </w:tc>
      </w:tr>
      <w:tr w:rsidR="008E33CC">
        <w:trPr>
          <w:trHeight w:hRule="exact" w:val="1085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339"/>
            </w:pPr>
            <w:r>
              <w:t>6. 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</w:t>
            </w:r>
            <w:r>
              <w:t>те“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30</w:t>
            </w:r>
          </w:p>
        </w:tc>
      </w:tr>
      <w:tr w:rsidR="008E33CC">
        <w:trPr>
          <w:trHeight w:hRule="exact" w:val="1620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315"/>
            </w:pPr>
            <w:r>
              <w:t>7. Научна публикация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ind w:left="105" w:right="326"/>
            </w:pPr>
            <w:r>
              <w:t>40/n или разпределени в съотношение на базата на протокол за приноса</w:t>
            </w:r>
          </w:p>
        </w:tc>
      </w:tr>
      <w:tr w:rsidR="008E33CC">
        <w:trPr>
          <w:trHeight w:hRule="exact" w:val="1623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211"/>
            </w:pPr>
            <w:r>
              <w:t>8. Научна публикация в нереферирани списания с научно рецензиране или в редактирани колективни томове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ind w:left="105" w:right="374"/>
            </w:pPr>
            <w:r>
              <w:t>20/n или разпределени в съотношение на базата на протокол за приноса</w:t>
            </w:r>
          </w:p>
        </w:tc>
      </w:tr>
      <w:tr w:rsidR="008E33CC">
        <w:trPr>
          <w:trHeight w:hRule="exact" w:val="278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9. Публикувана глава от колективна монография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10/n</w:t>
            </w:r>
          </w:p>
        </w:tc>
      </w:tr>
      <w:tr w:rsidR="008E33CC">
        <w:trPr>
          <w:trHeight w:hRule="exact" w:val="547"/>
        </w:trPr>
        <w:tc>
          <w:tcPr>
            <w:tcW w:w="1598" w:type="dxa"/>
          </w:tcPr>
          <w:p w:rsidR="008E33CC" w:rsidRDefault="009D56AD">
            <w:pPr>
              <w:pStyle w:val="TableParagraph"/>
              <w:spacing w:before="131"/>
              <w:ind w:right="1"/>
              <w:jc w:val="center"/>
            </w:pPr>
            <w:r>
              <w:t>Д</w:t>
            </w:r>
          </w:p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619"/>
            </w:pPr>
            <w:r>
              <w:t>10. Цитирания или рецензии в научни издания, реферирани и индексирани в световноизвестни бази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5</w:t>
            </w:r>
          </w:p>
        </w:tc>
      </w:tr>
    </w:tbl>
    <w:p w:rsidR="008E33CC" w:rsidRDefault="008E33CC">
      <w:pPr>
        <w:spacing w:line="265" w:lineRule="exact"/>
        <w:sectPr w:rsidR="008E33CC">
          <w:footerReference w:type="default" r:id="rId16"/>
          <w:pgSz w:w="11910" w:h="16840"/>
          <w:pgMar w:top="1360" w:right="1140" w:bottom="1200" w:left="1200" w:header="0" w:footer="1003" w:gutter="0"/>
          <w:pgNumType w:start="21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5754"/>
        <w:gridCol w:w="1995"/>
      </w:tblGrid>
      <w:tr w:rsidR="008E33CC">
        <w:trPr>
          <w:trHeight w:hRule="exact" w:val="838"/>
        </w:trPr>
        <w:tc>
          <w:tcPr>
            <w:tcW w:w="1598" w:type="dxa"/>
            <w:vMerge w:val="restart"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1223"/>
            </w:pPr>
            <w:r>
              <w:t>данни (Scopus, Web of Science, ERIH+ ) с научна информация или в монографии и</w:t>
            </w:r>
          </w:p>
          <w:p w:rsidR="008E33CC" w:rsidRDefault="009D56AD">
            <w:pPr>
              <w:pStyle w:val="TableParagraph"/>
              <w:spacing w:before="3"/>
              <w:ind w:left="103"/>
            </w:pPr>
            <w:r>
              <w:t>колективни томове</w:t>
            </w:r>
          </w:p>
        </w:tc>
        <w:tc>
          <w:tcPr>
            <w:tcW w:w="1995" w:type="dxa"/>
          </w:tcPr>
          <w:p w:rsidR="008E33CC" w:rsidRDefault="008E33CC"/>
        </w:tc>
      </w:tr>
      <w:tr w:rsidR="008E33CC">
        <w:trPr>
          <w:trHeight w:hRule="exact" w:val="547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712"/>
            </w:pPr>
            <w:r>
              <w:t>11. Цитирания в монографии и колективни томове с научно рецензиране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3</w:t>
            </w:r>
          </w:p>
        </w:tc>
      </w:tr>
      <w:tr w:rsidR="008E33CC">
        <w:trPr>
          <w:trHeight w:hRule="exact" w:val="545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261"/>
            </w:pPr>
            <w:r>
              <w:t>12. Цитирания или рецензии в нереферирани списания с научно рецензиране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2</w:t>
            </w:r>
          </w:p>
        </w:tc>
      </w:tr>
      <w:tr w:rsidR="008E33CC">
        <w:trPr>
          <w:trHeight w:hRule="exact" w:val="281"/>
        </w:trPr>
        <w:tc>
          <w:tcPr>
            <w:tcW w:w="1598" w:type="dxa"/>
            <w:vMerge w:val="restart"/>
          </w:tcPr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  <w:spacing w:before="10"/>
              <w:rPr>
                <w:sz w:val="24"/>
              </w:rPr>
            </w:pPr>
          </w:p>
          <w:p w:rsidR="008E33CC" w:rsidRDefault="009D56AD">
            <w:pPr>
              <w:pStyle w:val="TableParagraph"/>
              <w:jc w:val="center"/>
            </w:pPr>
            <w:r>
              <w:t>Е</w:t>
            </w:r>
          </w:p>
        </w:tc>
        <w:tc>
          <w:tcPr>
            <w:tcW w:w="5754" w:type="dxa"/>
          </w:tcPr>
          <w:p w:rsidR="008E33CC" w:rsidRDefault="009D56AD">
            <w:pPr>
              <w:pStyle w:val="TableParagraph"/>
              <w:spacing w:line="268" w:lineRule="exact"/>
              <w:ind w:left="103"/>
            </w:pPr>
            <w:r>
              <w:t>13. Придобита научна степен „доктор на науките“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8" w:lineRule="exact"/>
              <w:ind w:left="105"/>
            </w:pPr>
            <w:r>
              <w:t>40</w:t>
            </w:r>
          </w:p>
        </w:tc>
      </w:tr>
      <w:tr w:rsidR="008E33CC">
        <w:trPr>
          <w:trHeight w:hRule="exact" w:val="547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14. Ръководство на успешно защитил докторант</w:t>
            </w:r>
          </w:p>
          <w:p w:rsidR="008E33CC" w:rsidRDefault="009D56AD">
            <w:pPr>
              <w:pStyle w:val="TableParagraph"/>
              <w:ind w:left="103"/>
            </w:pPr>
            <w:r>
              <w:t>(n е броят съръководители на съответния докторант)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40/n</w:t>
            </w:r>
          </w:p>
        </w:tc>
      </w:tr>
      <w:tr w:rsidR="008E33CC">
        <w:trPr>
          <w:trHeight w:hRule="exact" w:val="545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657"/>
            </w:pPr>
            <w:r>
              <w:t>15. Участие в национален научен или образователен проект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10</w:t>
            </w:r>
          </w:p>
        </w:tc>
      </w:tr>
      <w:tr w:rsidR="008E33CC">
        <w:trPr>
          <w:trHeight w:hRule="exact" w:val="547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360"/>
            </w:pPr>
            <w:r>
              <w:t>16. Участие в международен научен или образователен проект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8" w:lineRule="exact"/>
              <w:ind w:left="105"/>
            </w:pPr>
            <w:r>
              <w:t>20</w:t>
            </w:r>
          </w:p>
        </w:tc>
      </w:tr>
      <w:tr w:rsidR="008E33CC">
        <w:trPr>
          <w:trHeight w:hRule="exact" w:val="548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1535"/>
            </w:pPr>
            <w:r>
              <w:t>17. Ръководство на национален научен или образователен проект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8" w:lineRule="exact"/>
              <w:ind w:left="105"/>
            </w:pPr>
            <w:r>
              <w:t>20</w:t>
            </w:r>
          </w:p>
        </w:tc>
      </w:tr>
      <w:tr w:rsidR="008E33CC">
        <w:trPr>
          <w:trHeight w:hRule="exact" w:val="547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spacing w:before="1" w:line="237" w:lineRule="auto"/>
              <w:ind w:left="103" w:right="1237"/>
            </w:pPr>
            <w:r>
              <w:t>18. Ръководство на международен научен или образователен проект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8" w:lineRule="exact"/>
              <w:ind w:left="105"/>
            </w:pPr>
            <w:r>
              <w:t>40</w:t>
            </w:r>
          </w:p>
        </w:tc>
      </w:tr>
      <w:tr w:rsidR="008E33CC">
        <w:trPr>
          <w:trHeight w:hRule="exact" w:val="547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spacing w:before="1" w:line="237" w:lineRule="auto"/>
              <w:ind w:left="103" w:right="676"/>
            </w:pPr>
            <w:r>
              <w:t>19. Привлечени средства по проекти, ръководени от кандидата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before="1" w:line="237" w:lineRule="auto"/>
              <w:ind w:left="105" w:right="512"/>
            </w:pPr>
            <w:r>
              <w:t>1 точка за всеки 5000 лв.</w:t>
            </w:r>
          </w:p>
        </w:tc>
      </w:tr>
      <w:tr w:rsidR="008E33CC">
        <w:trPr>
          <w:trHeight w:hRule="exact" w:val="547"/>
        </w:trPr>
        <w:tc>
          <w:tcPr>
            <w:tcW w:w="1598" w:type="dxa"/>
            <w:vMerge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566"/>
            </w:pPr>
            <w:r>
              <w:t>20. Публикуван университетски учебник или учебник, който се използва в училищната мрежа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40/n</w:t>
            </w:r>
          </w:p>
        </w:tc>
      </w:tr>
      <w:tr w:rsidR="008E33CC">
        <w:trPr>
          <w:trHeight w:hRule="exact" w:val="547"/>
        </w:trPr>
        <w:tc>
          <w:tcPr>
            <w:tcW w:w="1598" w:type="dxa"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312"/>
            </w:pPr>
            <w:r>
              <w:t>21.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20/n</w:t>
            </w:r>
          </w:p>
        </w:tc>
      </w:tr>
      <w:tr w:rsidR="008E33CC">
        <w:trPr>
          <w:trHeight w:hRule="exact" w:val="278"/>
        </w:trPr>
        <w:tc>
          <w:tcPr>
            <w:tcW w:w="1598" w:type="dxa"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22. Публикувана заявка за патент или полезен модел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20</w:t>
            </w:r>
          </w:p>
        </w:tc>
      </w:tr>
      <w:tr w:rsidR="008E33CC">
        <w:trPr>
          <w:trHeight w:hRule="exact" w:val="547"/>
        </w:trPr>
        <w:tc>
          <w:tcPr>
            <w:tcW w:w="1598" w:type="dxa"/>
          </w:tcPr>
          <w:p w:rsidR="008E33CC" w:rsidRDefault="008E33CC"/>
        </w:tc>
        <w:tc>
          <w:tcPr>
            <w:tcW w:w="5754" w:type="dxa"/>
          </w:tcPr>
          <w:p w:rsidR="008E33CC" w:rsidRDefault="009D56AD">
            <w:pPr>
              <w:pStyle w:val="TableParagraph"/>
              <w:ind w:left="103" w:right="898"/>
            </w:pPr>
            <w:r>
              <w:t>23. Призната заявка за полезен модел, патент или авторско свидетелство</w:t>
            </w:r>
          </w:p>
        </w:tc>
        <w:tc>
          <w:tcPr>
            <w:tcW w:w="1995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40</w:t>
            </w:r>
          </w:p>
        </w:tc>
      </w:tr>
    </w:tbl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spacing w:before="9"/>
        <w:ind w:left="0"/>
        <w:jc w:val="left"/>
        <w:rPr>
          <w:sz w:val="23"/>
        </w:rPr>
      </w:pPr>
    </w:p>
    <w:p w:rsidR="008E33CC" w:rsidRDefault="009D56AD">
      <w:pPr>
        <w:spacing w:before="52"/>
        <w:ind w:left="103"/>
        <w:rPr>
          <w:b/>
          <w:sz w:val="24"/>
        </w:rPr>
      </w:pPr>
      <w:r>
        <w:rPr>
          <w:b/>
          <w:sz w:val="24"/>
        </w:rPr>
        <w:t>Професионално направление 4.5. Математика</w:t>
      </w:r>
    </w:p>
    <w:p w:rsidR="008E33CC" w:rsidRDefault="009D56AD">
      <w:pPr>
        <w:ind w:left="103" w:right="880"/>
        <w:rPr>
          <w:sz w:val="24"/>
        </w:rPr>
      </w:pPr>
      <w:r>
        <w:rPr>
          <w:sz w:val="24"/>
        </w:rPr>
        <w:t>Таблица 1. Минимални изисквани точки по групи показатели за различните научни степени и академични длъжности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2129"/>
        <w:gridCol w:w="893"/>
        <w:gridCol w:w="1352"/>
        <w:gridCol w:w="1301"/>
        <w:gridCol w:w="905"/>
        <w:gridCol w:w="1157"/>
      </w:tblGrid>
      <w:tr w:rsidR="008E33CC">
        <w:trPr>
          <w:trHeight w:hRule="exact" w:val="547"/>
        </w:trPr>
        <w:tc>
          <w:tcPr>
            <w:tcW w:w="1610" w:type="dxa"/>
          </w:tcPr>
          <w:p w:rsidR="008E33CC" w:rsidRDefault="009D56AD">
            <w:pPr>
              <w:pStyle w:val="TableParagraph"/>
              <w:ind w:left="266" w:right="252" w:firstLine="141"/>
            </w:pPr>
            <w:r>
              <w:t>Група от показатели</w:t>
            </w:r>
          </w:p>
        </w:tc>
        <w:tc>
          <w:tcPr>
            <w:tcW w:w="2129" w:type="dxa"/>
          </w:tcPr>
          <w:p w:rsidR="008E33CC" w:rsidRDefault="009D56AD">
            <w:pPr>
              <w:pStyle w:val="TableParagraph"/>
              <w:spacing w:line="268" w:lineRule="exact"/>
              <w:ind w:left="136" w:right="137"/>
              <w:jc w:val="center"/>
            </w:pPr>
            <w:r>
              <w:t>Съдържание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8" w:lineRule="exact"/>
              <w:ind w:left="84" w:right="82"/>
              <w:jc w:val="center"/>
            </w:pPr>
            <w:r>
              <w:t>Доктор</w:t>
            </w:r>
          </w:p>
        </w:tc>
        <w:tc>
          <w:tcPr>
            <w:tcW w:w="1352" w:type="dxa"/>
          </w:tcPr>
          <w:p w:rsidR="008E33CC" w:rsidRDefault="009D56AD">
            <w:pPr>
              <w:pStyle w:val="TableParagraph"/>
              <w:ind w:left="300" w:right="178" w:hanging="106"/>
            </w:pPr>
            <w:r>
              <w:t>Доктор на науките</w:t>
            </w:r>
          </w:p>
        </w:tc>
        <w:tc>
          <w:tcPr>
            <w:tcW w:w="1301" w:type="dxa"/>
          </w:tcPr>
          <w:p w:rsidR="008E33CC" w:rsidRDefault="009D56AD">
            <w:pPr>
              <w:pStyle w:val="TableParagraph"/>
              <w:ind w:left="240" w:right="223" w:firstLine="81"/>
            </w:pPr>
            <w:r>
              <w:t>Главен асистент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8" w:lineRule="exact"/>
              <w:ind w:left="83" w:right="83"/>
              <w:jc w:val="center"/>
            </w:pPr>
            <w:r>
              <w:t>Доцент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8" w:lineRule="exact"/>
              <w:ind w:left="83" w:right="83"/>
              <w:jc w:val="center"/>
            </w:pPr>
            <w:r>
              <w:t>Професор</w:t>
            </w:r>
          </w:p>
        </w:tc>
      </w:tr>
      <w:tr w:rsidR="008E33CC">
        <w:trPr>
          <w:trHeight w:hRule="exact" w:val="281"/>
        </w:trPr>
        <w:tc>
          <w:tcPr>
            <w:tcW w:w="1610" w:type="dxa"/>
          </w:tcPr>
          <w:p w:rsidR="008E33CC" w:rsidRDefault="009D56AD">
            <w:pPr>
              <w:pStyle w:val="TableParagraph"/>
              <w:spacing w:line="268" w:lineRule="exact"/>
              <w:ind w:right="736"/>
              <w:jc w:val="right"/>
            </w:pPr>
            <w:r>
              <w:t>А</w:t>
            </w:r>
          </w:p>
        </w:tc>
        <w:tc>
          <w:tcPr>
            <w:tcW w:w="2129" w:type="dxa"/>
          </w:tcPr>
          <w:p w:rsidR="008E33CC" w:rsidRDefault="009D56AD">
            <w:pPr>
              <w:pStyle w:val="TableParagraph"/>
              <w:spacing w:line="268" w:lineRule="exact"/>
              <w:ind w:left="136" w:right="136"/>
              <w:jc w:val="center"/>
            </w:pPr>
            <w:r>
              <w:t>Показател 1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8" w:lineRule="exact"/>
              <w:ind w:left="82" w:right="82"/>
              <w:jc w:val="center"/>
            </w:pPr>
            <w:r>
              <w:t>50</w:t>
            </w:r>
          </w:p>
        </w:tc>
        <w:tc>
          <w:tcPr>
            <w:tcW w:w="1352" w:type="dxa"/>
          </w:tcPr>
          <w:p w:rsidR="008E33CC" w:rsidRDefault="009D56AD">
            <w:pPr>
              <w:pStyle w:val="TableParagraph"/>
              <w:spacing w:line="268" w:lineRule="exact"/>
              <w:ind w:left="484" w:right="482"/>
              <w:jc w:val="center"/>
            </w:pPr>
            <w:r>
              <w:t>50</w:t>
            </w:r>
          </w:p>
        </w:tc>
        <w:tc>
          <w:tcPr>
            <w:tcW w:w="1301" w:type="dxa"/>
          </w:tcPr>
          <w:p w:rsidR="008E33CC" w:rsidRDefault="009D56AD">
            <w:pPr>
              <w:pStyle w:val="TableParagraph"/>
              <w:spacing w:line="268" w:lineRule="exact"/>
              <w:ind w:left="514" w:right="514"/>
              <w:jc w:val="center"/>
            </w:pPr>
            <w:r>
              <w:t>50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8" w:lineRule="exact"/>
              <w:ind w:left="83" w:right="81"/>
              <w:jc w:val="center"/>
            </w:pPr>
            <w:r>
              <w:t>50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8" w:lineRule="exact"/>
              <w:ind w:left="83" w:right="83"/>
              <w:jc w:val="center"/>
            </w:pPr>
            <w:r>
              <w:t>50</w:t>
            </w:r>
          </w:p>
        </w:tc>
      </w:tr>
      <w:tr w:rsidR="008E33CC">
        <w:trPr>
          <w:trHeight w:hRule="exact" w:val="278"/>
        </w:trPr>
        <w:tc>
          <w:tcPr>
            <w:tcW w:w="1610" w:type="dxa"/>
          </w:tcPr>
          <w:p w:rsidR="008E33CC" w:rsidRDefault="009D56AD">
            <w:pPr>
              <w:pStyle w:val="TableParagraph"/>
              <w:spacing w:line="265" w:lineRule="exact"/>
              <w:ind w:right="740"/>
              <w:jc w:val="right"/>
            </w:pPr>
            <w:r>
              <w:t>Б</w:t>
            </w:r>
          </w:p>
        </w:tc>
        <w:tc>
          <w:tcPr>
            <w:tcW w:w="2129" w:type="dxa"/>
          </w:tcPr>
          <w:p w:rsidR="008E33CC" w:rsidRDefault="009D56AD">
            <w:pPr>
              <w:pStyle w:val="TableParagraph"/>
              <w:spacing w:line="265" w:lineRule="exact"/>
              <w:ind w:left="136" w:right="136"/>
              <w:jc w:val="center"/>
            </w:pPr>
            <w:r>
              <w:t>Показател 2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1352" w:type="dxa"/>
          </w:tcPr>
          <w:p w:rsidR="008E33CC" w:rsidRDefault="009D56AD">
            <w:pPr>
              <w:pStyle w:val="TableParagraph"/>
              <w:spacing w:line="265" w:lineRule="exact"/>
              <w:ind w:left="484" w:right="483"/>
              <w:jc w:val="center"/>
            </w:pPr>
            <w:r>
              <w:t>100</w:t>
            </w:r>
          </w:p>
        </w:tc>
        <w:tc>
          <w:tcPr>
            <w:tcW w:w="1301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3"/>
              <w:jc w:val="center"/>
            </w:pPr>
            <w:r>
              <w:t>-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</w:tr>
      <w:tr w:rsidR="008E33CC">
        <w:trPr>
          <w:trHeight w:hRule="exact" w:val="278"/>
        </w:trPr>
        <w:tc>
          <w:tcPr>
            <w:tcW w:w="1610" w:type="dxa"/>
          </w:tcPr>
          <w:p w:rsidR="008E33CC" w:rsidRDefault="009D56AD">
            <w:pPr>
              <w:pStyle w:val="TableParagraph"/>
              <w:spacing w:line="265" w:lineRule="exact"/>
              <w:ind w:right="739"/>
              <w:jc w:val="right"/>
            </w:pPr>
            <w:r>
              <w:t>В</w:t>
            </w:r>
          </w:p>
        </w:tc>
        <w:tc>
          <w:tcPr>
            <w:tcW w:w="2129" w:type="dxa"/>
          </w:tcPr>
          <w:p w:rsidR="008E33CC" w:rsidRDefault="009D56AD">
            <w:pPr>
              <w:pStyle w:val="TableParagraph"/>
              <w:spacing w:line="265" w:lineRule="exact"/>
              <w:ind w:left="136" w:right="137"/>
              <w:jc w:val="center"/>
            </w:pPr>
            <w:r>
              <w:t>Показатели 3 или 4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1352" w:type="dxa"/>
          </w:tcPr>
          <w:p w:rsidR="008E33CC" w:rsidRDefault="009D56AD">
            <w:pPr>
              <w:pStyle w:val="TableParagraph"/>
              <w:spacing w:line="265" w:lineRule="exact"/>
              <w:ind w:right="1"/>
              <w:jc w:val="center"/>
            </w:pPr>
            <w:r>
              <w:t>-</w:t>
            </w:r>
          </w:p>
        </w:tc>
        <w:tc>
          <w:tcPr>
            <w:tcW w:w="1301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2"/>
              <w:jc w:val="center"/>
            </w:pPr>
            <w:r>
              <w:t>100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2" w:right="83"/>
              <w:jc w:val="center"/>
            </w:pPr>
            <w:r>
              <w:t>100</w:t>
            </w:r>
          </w:p>
        </w:tc>
      </w:tr>
      <w:tr w:rsidR="008E33CC">
        <w:trPr>
          <w:trHeight w:hRule="exact" w:val="816"/>
        </w:trPr>
        <w:tc>
          <w:tcPr>
            <w:tcW w:w="1610" w:type="dxa"/>
          </w:tcPr>
          <w:p w:rsidR="008E33CC" w:rsidRDefault="009D56AD">
            <w:pPr>
              <w:pStyle w:val="TableParagraph"/>
              <w:spacing w:line="265" w:lineRule="exact"/>
              <w:ind w:right="752"/>
              <w:jc w:val="right"/>
            </w:pPr>
            <w:r>
              <w:t>Г</w:t>
            </w:r>
          </w:p>
        </w:tc>
        <w:tc>
          <w:tcPr>
            <w:tcW w:w="2129" w:type="dxa"/>
          </w:tcPr>
          <w:p w:rsidR="008E33CC" w:rsidRDefault="009D56AD">
            <w:pPr>
              <w:pStyle w:val="TableParagraph"/>
              <w:ind w:left="429" w:right="429" w:hanging="3"/>
              <w:jc w:val="center"/>
            </w:pPr>
            <w:r>
              <w:t>Сума от показателите от 5 до 10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ind w:left="82" w:right="82"/>
              <w:jc w:val="center"/>
            </w:pPr>
            <w:r>
              <w:t>30</w:t>
            </w:r>
          </w:p>
        </w:tc>
        <w:tc>
          <w:tcPr>
            <w:tcW w:w="1352" w:type="dxa"/>
          </w:tcPr>
          <w:p w:rsidR="008E33CC" w:rsidRDefault="009D56AD">
            <w:pPr>
              <w:pStyle w:val="TableParagraph"/>
              <w:spacing w:line="265" w:lineRule="exact"/>
              <w:ind w:left="484" w:right="483"/>
              <w:jc w:val="center"/>
            </w:pPr>
            <w:r>
              <w:t>100</w:t>
            </w:r>
          </w:p>
        </w:tc>
        <w:tc>
          <w:tcPr>
            <w:tcW w:w="1301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1"/>
              <w:jc w:val="center"/>
            </w:pPr>
            <w:r>
              <w:t>220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3" w:right="83"/>
              <w:jc w:val="center"/>
            </w:pPr>
            <w:r>
              <w:t>220</w:t>
            </w:r>
          </w:p>
        </w:tc>
      </w:tr>
    </w:tbl>
    <w:p w:rsidR="008E33CC" w:rsidRDefault="008E33CC">
      <w:pPr>
        <w:spacing w:line="265" w:lineRule="exact"/>
        <w:jc w:val="center"/>
        <w:sectPr w:rsidR="008E33CC">
          <w:pgSz w:w="11910" w:h="16840"/>
          <w:pgMar w:top="1400" w:right="1140" w:bottom="1200" w:left="1200" w:header="0" w:footer="1003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2129"/>
        <w:gridCol w:w="893"/>
        <w:gridCol w:w="1352"/>
        <w:gridCol w:w="1301"/>
        <w:gridCol w:w="905"/>
        <w:gridCol w:w="1157"/>
      </w:tblGrid>
      <w:tr w:rsidR="008E33CC">
        <w:trPr>
          <w:trHeight w:hRule="exact" w:val="548"/>
        </w:trPr>
        <w:tc>
          <w:tcPr>
            <w:tcW w:w="1610" w:type="dxa"/>
          </w:tcPr>
          <w:p w:rsidR="008E33CC" w:rsidRDefault="009D56AD">
            <w:pPr>
              <w:pStyle w:val="TableParagraph"/>
              <w:spacing w:line="265" w:lineRule="exact"/>
              <w:ind w:right="729"/>
              <w:jc w:val="right"/>
            </w:pPr>
            <w:r>
              <w:lastRenderedPageBreak/>
              <w:t>Д</w:t>
            </w:r>
          </w:p>
        </w:tc>
        <w:tc>
          <w:tcPr>
            <w:tcW w:w="2129" w:type="dxa"/>
          </w:tcPr>
          <w:p w:rsidR="008E33CC" w:rsidRDefault="009D56AD">
            <w:pPr>
              <w:pStyle w:val="TableParagraph"/>
              <w:ind w:left="451" w:right="218" w:hanging="216"/>
            </w:pPr>
            <w:r>
              <w:t>Сума от точките в показател 11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1352" w:type="dxa"/>
          </w:tcPr>
          <w:p w:rsidR="008E33CC" w:rsidRDefault="009D56AD">
            <w:pPr>
              <w:pStyle w:val="TableParagraph"/>
              <w:spacing w:line="265" w:lineRule="exact"/>
              <w:ind w:left="484" w:right="483"/>
              <w:jc w:val="center"/>
            </w:pPr>
            <w:r>
              <w:t>100</w:t>
            </w:r>
          </w:p>
        </w:tc>
        <w:tc>
          <w:tcPr>
            <w:tcW w:w="1301" w:type="dxa"/>
          </w:tcPr>
          <w:p w:rsidR="008E33CC" w:rsidRDefault="009D56AD">
            <w:pPr>
              <w:pStyle w:val="TableParagraph"/>
              <w:spacing w:line="265" w:lineRule="exact"/>
              <w:ind w:right="609"/>
              <w:jc w:val="right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1"/>
              <w:jc w:val="center"/>
            </w:pPr>
            <w:r>
              <w:t>50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2" w:right="83"/>
              <w:jc w:val="center"/>
            </w:pPr>
            <w:r>
              <w:t>100</w:t>
            </w:r>
          </w:p>
        </w:tc>
      </w:tr>
      <w:tr w:rsidR="008E33CC">
        <w:trPr>
          <w:trHeight w:hRule="exact" w:val="816"/>
        </w:trPr>
        <w:tc>
          <w:tcPr>
            <w:tcW w:w="1610" w:type="dxa"/>
          </w:tcPr>
          <w:p w:rsidR="008E33CC" w:rsidRDefault="009D56AD">
            <w:pPr>
              <w:pStyle w:val="TableParagraph"/>
              <w:spacing w:line="265" w:lineRule="exact"/>
              <w:ind w:right="747"/>
              <w:jc w:val="right"/>
            </w:pPr>
            <w:r>
              <w:t>Е</w:t>
            </w:r>
          </w:p>
        </w:tc>
        <w:tc>
          <w:tcPr>
            <w:tcW w:w="2129" w:type="dxa"/>
          </w:tcPr>
          <w:p w:rsidR="008E33CC" w:rsidRDefault="009D56AD">
            <w:pPr>
              <w:pStyle w:val="TableParagraph"/>
              <w:ind w:left="429" w:right="413" w:firstLine="266"/>
            </w:pPr>
            <w:r>
              <w:t>Сума от показателите от 12 до края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1352" w:type="dxa"/>
          </w:tcPr>
          <w:p w:rsidR="008E33CC" w:rsidRDefault="009D56AD">
            <w:pPr>
              <w:pStyle w:val="TableParagraph"/>
              <w:spacing w:line="265" w:lineRule="exact"/>
              <w:ind w:right="1"/>
              <w:jc w:val="center"/>
            </w:pPr>
            <w:r>
              <w:t>-</w:t>
            </w:r>
          </w:p>
        </w:tc>
        <w:tc>
          <w:tcPr>
            <w:tcW w:w="1301" w:type="dxa"/>
          </w:tcPr>
          <w:p w:rsidR="008E33CC" w:rsidRDefault="009D56AD">
            <w:pPr>
              <w:pStyle w:val="TableParagraph"/>
              <w:spacing w:line="265" w:lineRule="exact"/>
              <w:ind w:right="609"/>
              <w:jc w:val="right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3"/>
              <w:jc w:val="center"/>
            </w:pPr>
            <w:r>
              <w:t>-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3" w:right="83"/>
              <w:jc w:val="center"/>
            </w:pPr>
            <w:r>
              <w:t>100</w:t>
            </w:r>
          </w:p>
        </w:tc>
      </w:tr>
    </w:tbl>
    <w:p w:rsidR="008E33CC" w:rsidRDefault="008E33CC">
      <w:pPr>
        <w:pStyle w:val="BodyText"/>
        <w:spacing w:before="6"/>
        <w:ind w:left="0"/>
        <w:jc w:val="left"/>
        <w:rPr>
          <w:sz w:val="19"/>
        </w:rPr>
      </w:pPr>
    </w:p>
    <w:p w:rsidR="008E33CC" w:rsidRDefault="009D56AD">
      <w:pPr>
        <w:spacing w:before="52" w:after="27"/>
        <w:ind w:left="103"/>
        <w:rPr>
          <w:sz w:val="24"/>
        </w:rPr>
      </w:pPr>
      <w:r>
        <w:rPr>
          <w:sz w:val="24"/>
        </w:rPr>
        <w:t>Таблица 2. Брой точки по показатели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5835"/>
        <w:gridCol w:w="1875"/>
      </w:tblGrid>
      <w:tr w:rsidR="008E33CC">
        <w:trPr>
          <w:trHeight w:hRule="exact" w:val="547"/>
        </w:trPr>
        <w:tc>
          <w:tcPr>
            <w:tcW w:w="1637" w:type="dxa"/>
          </w:tcPr>
          <w:p w:rsidR="008E33CC" w:rsidRDefault="009D56AD">
            <w:pPr>
              <w:pStyle w:val="TableParagraph"/>
              <w:ind w:left="280" w:right="264" w:firstLine="141"/>
            </w:pPr>
            <w:r>
              <w:t>Група от показатели</w:t>
            </w:r>
          </w:p>
        </w:tc>
        <w:tc>
          <w:tcPr>
            <w:tcW w:w="583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Показател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Брой точки</w:t>
            </w:r>
          </w:p>
        </w:tc>
      </w:tr>
      <w:tr w:rsidR="008E33CC">
        <w:trPr>
          <w:trHeight w:hRule="exact" w:val="547"/>
        </w:trPr>
        <w:tc>
          <w:tcPr>
            <w:tcW w:w="1637" w:type="dxa"/>
          </w:tcPr>
          <w:p w:rsidR="008E33CC" w:rsidRDefault="009D56AD">
            <w:pPr>
              <w:pStyle w:val="TableParagraph"/>
              <w:spacing w:before="131"/>
              <w:ind w:right="1"/>
              <w:jc w:val="center"/>
            </w:pPr>
            <w:r>
              <w:t>А</w:t>
            </w:r>
          </w:p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354"/>
            </w:pPr>
            <w:r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50</w:t>
            </w:r>
          </w:p>
        </w:tc>
      </w:tr>
      <w:tr w:rsidR="008E33CC">
        <w:trPr>
          <w:trHeight w:hRule="exact" w:val="547"/>
        </w:trPr>
        <w:tc>
          <w:tcPr>
            <w:tcW w:w="1637" w:type="dxa"/>
          </w:tcPr>
          <w:p w:rsidR="008E33CC" w:rsidRDefault="009D56AD">
            <w:pPr>
              <w:pStyle w:val="TableParagraph"/>
              <w:spacing w:before="131"/>
              <w:ind w:right="1"/>
              <w:jc w:val="center"/>
            </w:pPr>
            <w:r>
              <w:t>Б</w:t>
            </w:r>
          </w:p>
        </w:tc>
        <w:tc>
          <w:tcPr>
            <w:tcW w:w="583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2. Дисертационен труд за присъждане на научна степен</w:t>
            </w:r>
          </w:p>
          <w:p w:rsidR="008E33CC" w:rsidRDefault="009D56AD">
            <w:pPr>
              <w:pStyle w:val="TableParagraph"/>
              <w:ind w:left="103"/>
            </w:pPr>
            <w:r>
              <w:t>„доктор на науките“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100</w:t>
            </w:r>
          </w:p>
        </w:tc>
      </w:tr>
      <w:tr w:rsidR="008E33CC">
        <w:trPr>
          <w:trHeight w:hRule="exact" w:val="2965"/>
        </w:trPr>
        <w:tc>
          <w:tcPr>
            <w:tcW w:w="1637" w:type="dxa"/>
          </w:tcPr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  <w:spacing w:before="8"/>
              <w:rPr>
                <w:sz w:val="21"/>
              </w:rPr>
            </w:pPr>
          </w:p>
          <w:p w:rsidR="008E33CC" w:rsidRDefault="009D56AD">
            <w:pPr>
              <w:pStyle w:val="TableParagraph"/>
              <w:jc w:val="center"/>
            </w:pPr>
            <w:r>
              <w:t>В</w:t>
            </w:r>
          </w:p>
        </w:tc>
        <w:tc>
          <w:tcPr>
            <w:tcW w:w="5835" w:type="dxa"/>
          </w:tcPr>
          <w:p w:rsidR="008E33CC" w:rsidRDefault="009D56A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65" w:lineRule="exact"/>
              <w:ind w:hanging="218"/>
            </w:pPr>
            <w:r>
              <w:t>Хабилитационен труд – монография</w:t>
            </w:r>
            <w:r>
              <w:rPr>
                <w:spacing w:val="-9"/>
              </w:rPr>
              <w:t xml:space="preserve"> </w:t>
            </w:r>
            <w:r>
              <w:t>или</w:t>
            </w: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  <w:spacing w:before="11"/>
              <w:rPr>
                <w:sz w:val="21"/>
              </w:rPr>
            </w:pPr>
          </w:p>
          <w:p w:rsidR="008E33CC" w:rsidRDefault="009D56A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hanging="218"/>
            </w:pPr>
            <w:r>
              <w:t>Хабилитационен труд – научни</w:t>
            </w:r>
            <w:r>
              <w:rPr>
                <w:spacing w:val="-9"/>
              </w:rPr>
              <w:t xml:space="preserve"> </w:t>
            </w:r>
            <w:r>
              <w:t>публикации</w:t>
            </w:r>
          </w:p>
          <w:p w:rsidR="008E33CC" w:rsidRDefault="009D56AD">
            <w:pPr>
              <w:pStyle w:val="TableParagraph"/>
              <w:ind w:left="103"/>
            </w:pPr>
            <w:r>
              <w:t>в издания, които са реферирани и индексирани</w:t>
            </w:r>
          </w:p>
          <w:p w:rsidR="008E33CC" w:rsidRDefault="009D56AD">
            <w:pPr>
              <w:pStyle w:val="TableParagraph"/>
              <w:ind w:left="103" w:right="648"/>
            </w:pPr>
            <w:r>
              <w:t>в световноизвестни бази данни с научна информация (Web of Science и Scopus)*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ind w:left="103" w:right="586"/>
            </w:pPr>
            <w:r>
              <w:t>100 за монография</w:t>
            </w:r>
          </w:p>
          <w:p w:rsidR="008E33CC" w:rsidRDefault="008E33CC">
            <w:pPr>
              <w:pStyle w:val="TableParagraph"/>
              <w:spacing w:before="1"/>
            </w:pPr>
          </w:p>
          <w:p w:rsidR="008E33CC" w:rsidRDefault="009D56AD">
            <w:pPr>
              <w:pStyle w:val="TableParagraph"/>
              <w:ind w:left="103" w:right="258"/>
            </w:pPr>
            <w:r>
              <w:t>25 за публ. в Q1 20 за публ. в Q2 15 за публ. в Q3 12 за публ. в Q4 10 за публ. в издание</w:t>
            </w:r>
          </w:p>
          <w:p w:rsidR="008E33CC" w:rsidRDefault="009D56AD">
            <w:pPr>
              <w:pStyle w:val="TableParagraph"/>
              <w:ind w:left="103"/>
            </w:pPr>
            <w:r>
              <w:t>със SJR без IF</w:t>
            </w:r>
          </w:p>
          <w:p w:rsidR="008E33CC" w:rsidRDefault="009D56AD">
            <w:pPr>
              <w:pStyle w:val="TableParagraph"/>
              <w:ind w:left="103"/>
            </w:pPr>
            <w:r>
              <w:t>6 за други # публ.</w:t>
            </w:r>
          </w:p>
        </w:tc>
      </w:tr>
      <w:tr w:rsidR="008E33CC">
        <w:trPr>
          <w:trHeight w:hRule="exact" w:val="547"/>
        </w:trPr>
        <w:tc>
          <w:tcPr>
            <w:tcW w:w="1637" w:type="dxa"/>
            <w:vMerge w:val="restart"/>
          </w:tcPr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9D56AD">
            <w:pPr>
              <w:pStyle w:val="TableParagraph"/>
              <w:spacing w:before="155"/>
              <w:ind w:right="1"/>
              <w:jc w:val="center"/>
            </w:pPr>
            <w:r>
              <w:t>Г</w:t>
            </w:r>
          </w:p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304"/>
            </w:pPr>
            <w:r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30</w:t>
            </w:r>
          </w:p>
        </w:tc>
      </w:tr>
      <w:tr w:rsidR="008E33CC">
        <w:trPr>
          <w:trHeight w:hRule="exact" w:val="1352"/>
        </w:trPr>
        <w:tc>
          <w:tcPr>
            <w:tcW w:w="1637" w:type="dxa"/>
            <w:vMerge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1645"/>
            </w:pPr>
            <w:r>
              <w:t>6. Публикувана книга на базата на защитен дисертационен труд за присъждане на образователна и научна</w:t>
            </w:r>
          </w:p>
          <w:p w:rsidR="008E33CC" w:rsidRDefault="009D56AD">
            <w:pPr>
              <w:pStyle w:val="TableParagraph"/>
              <w:spacing w:before="3"/>
              <w:ind w:left="103" w:right="1346"/>
            </w:pPr>
            <w:r>
              <w:t>степен „доктор“ или за присъждане на научна степен „доктор на науките“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20</w:t>
            </w:r>
          </w:p>
        </w:tc>
      </w:tr>
      <w:tr w:rsidR="008E33CC">
        <w:trPr>
          <w:trHeight w:hRule="exact" w:val="2160"/>
        </w:trPr>
        <w:tc>
          <w:tcPr>
            <w:tcW w:w="1637" w:type="dxa"/>
            <w:vMerge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585"/>
            </w:pPr>
            <w:r>
              <w:t>7. Научна публикация в издания, които са  реферирани и индексирани в световноиз</w:t>
            </w:r>
            <w:r>
              <w:t>вестни бази данни с научна информация (Web of Science и Scopus), извън</w:t>
            </w:r>
          </w:p>
          <w:p w:rsidR="008E33CC" w:rsidRDefault="009D56AD">
            <w:pPr>
              <w:pStyle w:val="TableParagraph"/>
              <w:spacing w:before="3"/>
              <w:ind w:left="103"/>
            </w:pPr>
            <w:r>
              <w:t>хабилитационния труд*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ind w:left="103" w:right="258"/>
            </w:pPr>
            <w:r>
              <w:t>25 за публ. в Q1 20 за публ. в Q2 15 за публ. в Q3 12 за публ. в Q4 10 за публ. в издание със SJR без IF</w:t>
            </w:r>
          </w:p>
          <w:p w:rsidR="008E33CC" w:rsidRDefault="009D56AD">
            <w:pPr>
              <w:pStyle w:val="TableParagraph"/>
              <w:spacing w:before="3"/>
              <w:ind w:left="103"/>
            </w:pPr>
            <w:r>
              <w:t>6 за други # публ.</w:t>
            </w:r>
          </w:p>
        </w:tc>
      </w:tr>
      <w:tr w:rsidR="008E33CC">
        <w:trPr>
          <w:trHeight w:hRule="exact" w:val="545"/>
        </w:trPr>
        <w:tc>
          <w:tcPr>
            <w:tcW w:w="1637" w:type="dxa"/>
            <w:vMerge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1367"/>
            </w:pPr>
            <w:r>
              <w:t>8. Публикувана глава от книга или колективна монография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15</w:t>
            </w:r>
          </w:p>
        </w:tc>
      </w:tr>
      <w:tr w:rsidR="008E33CC">
        <w:trPr>
          <w:trHeight w:hRule="exact" w:val="817"/>
        </w:trPr>
        <w:tc>
          <w:tcPr>
            <w:tcW w:w="1637" w:type="dxa"/>
            <w:vMerge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1346"/>
            </w:pPr>
            <w:r>
              <w:t>9. Изобретение, патент или полезен модел, за което е издаден защитен документ по надлежния ред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8" w:lineRule="exact"/>
              <w:ind w:left="103"/>
            </w:pPr>
            <w:r>
              <w:t>25</w:t>
            </w:r>
          </w:p>
        </w:tc>
      </w:tr>
      <w:tr w:rsidR="008E33CC">
        <w:trPr>
          <w:trHeight w:hRule="exact" w:val="547"/>
        </w:trPr>
        <w:tc>
          <w:tcPr>
            <w:tcW w:w="1637" w:type="dxa"/>
            <w:vMerge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spacing w:before="1" w:line="237" w:lineRule="auto"/>
              <w:ind w:left="103" w:right="1352"/>
            </w:pPr>
            <w:r>
              <w:t>10. Публикувана заявка за патент или полезен модел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8" w:lineRule="exact"/>
              <w:ind w:left="103"/>
            </w:pPr>
            <w:r>
              <w:t>15</w:t>
            </w:r>
          </w:p>
        </w:tc>
      </w:tr>
      <w:tr w:rsidR="008E33CC">
        <w:trPr>
          <w:trHeight w:hRule="exact" w:val="1085"/>
        </w:trPr>
        <w:tc>
          <w:tcPr>
            <w:tcW w:w="1637" w:type="dxa"/>
          </w:tcPr>
          <w:p w:rsidR="008E33CC" w:rsidRDefault="008E33CC">
            <w:pPr>
              <w:pStyle w:val="TableParagraph"/>
              <w:spacing w:before="9"/>
              <w:rPr>
                <w:sz w:val="32"/>
              </w:rPr>
            </w:pPr>
          </w:p>
          <w:p w:rsidR="008E33CC" w:rsidRDefault="009D56AD">
            <w:pPr>
              <w:pStyle w:val="TableParagraph"/>
              <w:ind w:right="1"/>
              <w:jc w:val="center"/>
            </w:pPr>
            <w:r>
              <w:t>Д</w:t>
            </w:r>
          </w:p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219"/>
            </w:pPr>
            <w:r>
              <w:t>11. Цитирания в научни издания, монографии, колективни томове и патенти, реферирани и индексирани в световноизвестни бази данни с научна информация (Web of Science и</w:t>
            </w:r>
            <w:r>
              <w:rPr>
                <w:spacing w:val="-4"/>
              </w:rPr>
              <w:t xml:space="preserve"> </w:t>
            </w:r>
            <w:r>
              <w:t>Scopus)*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2</w:t>
            </w:r>
          </w:p>
          <w:p w:rsidR="008E33CC" w:rsidRDefault="008E33CC">
            <w:pPr>
              <w:pStyle w:val="TableParagraph"/>
            </w:pPr>
          </w:p>
          <w:p w:rsidR="008E33CC" w:rsidRDefault="009D56AD">
            <w:pPr>
              <w:pStyle w:val="TableParagraph"/>
              <w:ind w:left="103"/>
            </w:pPr>
            <w:r>
              <w:t>1 в други # публ.</w:t>
            </w:r>
          </w:p>
        </w:tc>
      </w:tr>
      <w:tr w:rsidR="008E33CC">
        <w:trPr>
          <w:trHeight w:hRule="exact" w:val="278"/>
        </w:trPr>
        <w:tc>
          <w:tcPr>
            <w:tcW w:w="1637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Е</w:t>
            </w:r>
          </w:p>
        </w:tc>
        <w:tc>
          <w:tcPr>
            <w:tcW w:w="583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12. Придобита научна степен „доктор на науките“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75</w:t>
            </w:r>
          </w:p>
        </w:tc>
      </w:tr>
    </w:tbl>
    <w:p w:rsidR="008E33CC" w:rsidRDefault="008E33CC">
      <w:pPr>
        <w:spacing w:line="265" w:lineRule="exact"/>
        <w:sectPr w:rsidR="008E33CC">
          <w:pgSz w:w="11910" w:h="16840"/>
          <w:pgMar w:top="1400" w:right="1140" w:bottom="1200" w:left="1200" w:header="0" w:footer="1003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5835"/>
        <w:gridCol w:w="1875"/>
      </w:tblGrid>
      <w:tr w:rsidR="008E33CC">
        <w:trPr>
          <w:trHeight w:hRule="exact" w:val="548"/>
        </w:trPr>
        <w:tc>
          <w:tcPr>
            <w:tcW w:w="1637" w:type="dxa"/>
            <w:vMerge w:val="restart"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205"/>
            </w:pPr>
            <w:r>
              <w:t>13. Ръководство на успешно защитил докторант (n е броят съръководители на съответния докторант)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50/n**</w:t>
            </w:r>
          </w:p>
        </w:tc>
      </w:tr>
      <w:tr w:rsidR="008E33CC">
        <w:trPr>
          <w:trHeight w:hRule="exact" w:val="547"/>
        </w:trPr>
        <w:tc>
          <w:tcPr>
            <w:tcW w:w="1637" w:type="dxa"/>
            <w:vMerge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739"/>
            </w:pPr>
            <w:r>
              <w:t>14. Участие в национален научен или образователен проект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10</w:t>
            </w:r>
          </w:p>
        </w:tc>
      </w:tr>
      <w:tr w:rsidR="008E33CC">
        <w:trPr>
          <w:trHeight w:hRule="exact" w:val="547"/>
        </w:trPr>
        <w:tc>
          <w:tcPr>
            <w:tcW w:w="1637" w:type="dxa"/>
            <w:vMerge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441"/>
            </w:pPr>
            <w:r>
              <w:t>15. Участие в международен научен или образователен проект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20</w:t>
            </w:r>
          </w:p>
        </w:tc>
      </w:tr>
      <w:tr w:rsidR="008E33CC">
        <w:trPr>
          <w:trHeight w:hRule="exact" w:val="547"/>
        </w:trPr>
        <w:tc>
          <w:tcPr>
            <w:tcW w:w="1637" w:type="dxa"/>
            <w:vMerge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159"/>
            </w:pPr>
            <w:r>
              <w:t>16. Ръководство на национален научен или образователен проект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20</w:t>
            </w:r>
          </w:p>
        </w:tc>
      </w:tr>
      <w:tr w:rsidR="008E33CC">
        <w:trPr>
          <w:trHeight w:hRule="exact" w:val="547"/>
        </w:trPr>
        <w:tc>
          <w:tcPr>
            <w:tcW w:w="1637" w:type="dxa"/>
            <w:vMerge w:val="restart"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659"/>
            </w:pPr>
            <w:r>
              <w:t>17. Ръководство на българския екип в международен научен или образователен проект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50</w:t>
            </w:r>
          </w:p>
        </w:tc>
      </w:tr>
      <w:tr w:rsidR="008E33CC">
        <w:trPr>
          <w:trHeight w:hRule="exact" w:val="547"/>
        </w:trPr>
        <w:tc>
          <w:tcPr>
            <w:tcW w:w="1637" w:type="dxa"/>
            <w:vMerge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758"/>
            </w:pPr>
            <w:r>
              <w:t>18. Привлечени средства по проекти, ръководени от кандидата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ind w:left="103" w:right="242"/>
            </w:pPr>
            <w:r>
              <w:t>1 точка за всеки 5000 лв.</w:t>
            </w:r>
          </w:p>
        </w:tc>
      </w:tr>
      <w:tr w:rsidR="008E33CC">
        <w:trPr>
          <w:trHeight w:hRule="exact" w:val="547"/>
        </w:trPr>
        <w:tc>
          <w:tcPr>
            <w:tcW w:w="1637" w:type="dxa"/>
            <w:vMerge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647"/>
            </w:pPr>
            <w:r>
              <w:t>19. Публикуван университетски учебник или учебник, който се използва в училищната мрежа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40/n</w:t>
            </w:r>
          </w:p>
        </w:tc>
      </w:tr>
      <w:tr w:rsidR="008E33CC">
        <w:trPr>
          <w:trHeight w:hRule="exact" w:val="548"/>
        </w:trPr>
        <w:tc>
          <w:tcPr>
            <w:tcW w:w="1637" w:type="dxa"/>
            <w:vMerge/>
          </w:tcPr>
          <w:p w:rsidR="008E33CC" w:rsidRDefault="008E33CC"/>
        </w:tc>
        <w:tc>
          <w:tcPr>
            <w:tcW w:w="5835" w:type="dxa"/>
          </w:tcPr>
          <w:p w:rsidR="008E33CC" w:rsidRDefault="009D56AD">
            <w:pPr>
              <w:pStyle w:val="TableParagraph"/>
              <w:ind w:left="103" w:right="394"/>
            </w:pPr>
            <w:r>
              <w:t>20.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75" w:type="dxa"/>
          </w:tcPr>
          <w:p w:rsidR="008E33CC" w:rsidRDefault="009D56AD">
            <w:pPr>
              <w:pStyle w:val="TableParagraph"/>
              <w:spacing w:line="265" w:lineRule="exact"/>
              <w:ind w:left="103"/>
            </w:pPr>
            <w:r>
              <w:t>20/n</w:t>
            </w:r>
          </w:p>
        </w:tc>
      </w:tr>
    </w:tbl>
    <w:p w:rsidR="008E33CC" w:rsidRDefault="008E33CC">
      <w:pPr>
        <w:pStyle w:val="BodyText"/>
        <w:spacing w:before="8"/>
        <w:ind w:left="0"/>
        <w:jc w:val="left"/>
        <w:rPr>
          <w:sz w:val="19"/>
        </w:rPr>
      </w:pPr>
    </w:p>
    <w:p w:rsidR="008E33CC" w:rsidRDefault="009D56AD">
      <w:pPr>
        <w:spacing w:before="52"/>
        <w:ind w:left="103" w:right="379" w:firstLine="707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Съгласно ПП ЗРАСРБ, за професионално направление 4.5. се въвеждат следните допълнителни коефициенти за умножение на точките при отчитане на съответния показател:</w:t>
      </w:r>
    </w:p>
    <w:p w:rsidR="008E33CC" w:rsidRDefault="009D56AD">
      <w:pPr>
        <w:ind w:left="103" w:right="5594"/>
        <w:rPr>
          <w:sz w:val="24"/>
        </w:rPr>
      </w:pPr>
      <w:r>
        <w:rPr>
          <w:sz w:val="24"/>
        </w:rPr>
        <w:t>За показатели В4 и Г7 – коефициент 3 За показател Д11 – коефициент 4</w:t>
      </w: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8E33CC">
      <w:pPr>
        <w:pStyle w:val="BodyText"/>
        <w:ind w:left="0"/>
        <w:jc w:val="left"/>
        <w:rPr>
          <w:sz w:val="24"/>
        </w:rPr>
      </w:pPr>
    </w:p>
    <w:p w:rsidR="008E33CC" w:rsidRDefault="009D56AD">
      <w:pPr>
        <w:spacing w:after="3"/>
        <w:ind w:left="103" w:right="1594"/>
      </w:pPr>
      <w:r>
        <w:rPr>
          <w:b/>
          <w:sz w:val="24"/>
        </w:rPr>
        <w:t xml:space="preserve">Професионално направление 5.7. Архитектура, строителство и геодезия </w:t>
      </w:r>
      <w:r>
        <w:t>Таблица 1. Минимални изисквани точки по групи показатели за различните научни степени и академични длъжности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863"/>
        <w:gridCol w:w="893"/>
        <w:gridCol w:w="1457"/>
        <w:gridCol w:w="1375"/>
        <w:gridCol w:w="905"/>
        <w:gridCol w:w="1157"/>
      </w:tblGrid>
      <w:tr w:rsidR="008E33CC">
        <w:trPr>
          <w:trHeight w:hRule="exact" w:val="547"/>
        </w:trPr>
        <w:tc>
          <w:tcPr>
            <w:tcW w:w="1697" w:type="dxa"/>
          </w:tcPr>
          <w:p w:rsidR="008E33CC" w:rsidRDefault="009D56AD">
            <w:pPr>
              <w:pStyle w:val="TableParagraph"/>
              <w:ind w:left="311" w:right="293" w:firstLine="139"/>
            </w:pPr>
            <w:r>
              <w:t>Група от показатели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spacing w:line="265" w:lineRule="exact"/>
              <w:ind w:left="328"/>
            </w:pPr>
            <w:r>
              <w:t>Съдържание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ind w:left="84" w:right="82"/>
              <w:jc w:val="center"/>
            </w:pPr>
            <w:r>
              <w:t>Доктор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ind w:left="355" w:right="229" w:hanging="106"/>
            </w:pPr>
            <w:r>
              <w:t>Доктор на науките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ind w:left="275" w:right="262" w:firstLine="81"/>
            </w:pPr>
            <w:r>
              <w:t>Главен асистент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3"/>
              <w:jc w:val="center"/>
            </w:pPr>
            <w:r>
              <w:t>Доцент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3" w:right="83"/>
              <w:jc w:val="center"/>
            </w:pPr>
            <w:r>
              <w:t>Професор</w:t>
            </w:r>
          </w:p>
        </w:tc>
      </w:tr>
      <w:tr w:rsidR="008E33CC">
        <w:trPr>
          <w:trHeight w:hRule="exact" w:val="278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А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spacing w:line="265" w:lineRule="exact"/>
              <w:ind w:left="362"/>
            </w:pPr>
            <w:r>
              <w:t>Показател 1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ind w:left="82" w:right="82"/>
              <w:jc w:val="center"/>
            </w:pPr>
            <w:r>
              <w:t>50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5" w:lineRule="exact"/>
              <w:ind w:left="536" w:right="534"/>
              <w:jc w:val="center"/>
            </w:pPr>
            <w:r>
              <w:t>50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5" w:lineRule="exact"/>
              <w:ind w:left="551" w:right="551"/>
              <w:jc w:val="center"/>
            </w:pPr>
            <w:r>
              <w:t>50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1"/>
              <w:jc w:val="center"/>
            </w:pPr>
            <w:r>
              <w:t>50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3" w:right="83"/>
              <w:jc w:val="center"/>
            </w:pPr>
            <w:r>
              <w:t>50</w:t>
            </w:r>
          </w:p>
        </w:tc>
      </w:tr>
      <w:tr w:rsidR="008E33CC">
        <w:trPr>
          <w:trHeight w:hRule="exact" w:val="278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5" w:lineRule="exact"/>
              <w:ind w:left="1"/>
              <w:jc w:val="center"/>
            </w:pPr>
            <w:r>
              <w:t>Б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spacing w:line="265" w:lineRule="exact"/>
              <w:ind w:left="362"/>
            </w:pPr>
            <w:r>
              <w:t>Показател 2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5" w:lineRule="exact"/>
              <w:ind w:left="536" w:right="536"/>
              <w:jc w:val="center"/>
            </w:pPr>
            <w:r>
              <w:t>100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3"/>
              <w:jc w:val="center"/>
            </w:pPr>
            <w:r>
              <w:t>-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</w:tr>
      <w:tr w:rsidR="008E33CC">
        <w:trPr>
          <w:trHeight w:hRule="exact" w:val="547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8" w:lineRule="exact"/>
              <w:jc w:val="center"/>
            </w:pPr>
            <w:r>
              <w:t>В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spacing w:before="1" w:line="237" w:lineRule="auto"/>
              <w:ind w:left="871" w:right="85" w:hanging="769"/>
            </w:pPr>
            <w:r>
              <w:t>Показатели 3 или 4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8" w:lineRule="exact"/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8" w:lineRule="exact"/>
              <w:ind w:left="3"/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8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8" w:lineRule="exact"/>
              <w:ind w:left="83" w:right="82"/>
              <w:jc w:val="center"/>
            </w:pPr>
            <w:r>
              <w:t>100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8" w:lineRule="exact"/>
              <w:ind w:left="82" w:right="83"/>
              <w:jc w:val="center"/>
            </w:pPr>
            <w:r>
              <w:t>100</w:t>
            </w:r>
          </w:p>
        </w:tc>
      </w:tr>
    </w:tbl>
    <w:p w:rsidR="008E33CC" w:rsidRDefault="008E33CC">
      <w:pPr>
        <w:spacing w:line="268" w:lineRule="exact"/>
        <w:jc w:val="center"/>
        <w:sectPr w:rsidR="008E33CC">
          <w:pgSz w:w="11910" w:h="16840"/>
          <w:pgMar w:top="1400" w:right="1140" w:bottom="1200" w:left="1200" w:header="0" w:footer="1003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863"/>
        <w:gridCol w:w="893"/>
        <w:gridCol w:w="1457"/>
        <w:gridCol w:w="1375"/>
        <w:gridCol w:w="905"/>
        <w:gridCol w:w="1157"/>
      </w:tblGrid>
      <w:tr w:rsidR="008E33CC">
        <w:trPr>
          <w:trHeight w:hRule="exact" w:val="816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5" w:lineRule="exact"/>
              <w:ind w:left="1"/>
              <w:jc w:val="center"/>
            </w:pPr>
            <w:r>
              <w:lastRenderedPageBreak/>
              <w:t>Г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ind w:left="297" w:right="294" w:hanging="3"/>
              <w:jc w:val="center"/>
            </w:pPr>
            <w:r>
              <w:t>Сума от показателите от 5 до 11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ind w:left="82" w:right="82"/>
              <w:jc w:val="center"/>
            </w:pPr>
            <w:r>
              <w:t>30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5" w:lineRule="exact"/>
              <w:ind w:left="536" w:right="536"/>
              <w:jc w:val="center"/>
            </w:pPr>
            <w:r>
              <w:t>100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2"/>
              <w:jc w:val="center"/>
            </w:pPr>
            <w:r>
              <w:t>200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2" w:right="83"/>
              <w:jc w:val="center"/>
            </w:pPr>
            <w:r>
              <w:t>200</w:t>
            </w:r>
          </w:p>
        </w:tc>
      </w:tr>
      <w:tr w:rsidR="008E33CC">
        <w:trPr>
          <w:trHeight w:hRule="exact" w:val="816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Д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ind w:left="297" w:right="294" w:hanging="3"/>
              <w:jc w:val="center"/>
            </w:pPr>
            <w:r>
              <w:t>Сума от показателите от 12 до 15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5" w:lineRule="exact"/>
              <w:ind w:left="536" w:right="536"/>
              <w:jc w:val="center"/>
            </w:pPr>
            <w:r>
              <w:t>100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83" w:right="81"/>
              <w:jc w:val="center"/>
            </w:pPr>
            <w:r>
              <w:t>50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2" w:right="83"/>
              <w:jc w:val="center"/>
            </w:pPr>
            <w:r>
              <w:t>100</w:t>
            </w:r>
          </w:p>
        </w:tc>
      </w:tr>
      <w:tr w:rsidR="008E33CC">
        <w:trPr>
          <w:trHeight w:hRule="exact" w:val="816"/>
        </w:trPr>
        <w:tc>
          <w:tcPr>
            <w:tcW w:w="1697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Е</w:t>
            </w:r>
          </w:p>
        </w:tc>
        <w:tc>
          <w:tcPr>
            <w:tcW w:w="1863" w:type="dxa"/>
          </w:tcPr>
          <w:p w:rsidR="008E33CC" w:rsidRDefault="009D56AD">
            <w:pPr>
              <w:pStyle w:val="TableParagraph"/>
              <w:ind w:left="297" w:right="279" w:firstLine="266"/>
            </w:pPr>
            <w:r>
              <w:t>Сума от показателите от 16 до края</w:t>
            </w:r>
          </w:p>
        </w:tc>
        <w:tc>
          <w:tcPr>
            <w:tcW w:w="893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8E33CC" w:rsidRDefault="009D56AD">
            <w:pPr>
              <w:pStyle w:val="TableParagraph"/>
              <w:spacing w:line="265" w:lineRule="exact"/>
              <w:ind w:left="3"/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8E33CC" w:rsidRDefault="009D56AD">
            <w:pPr>
              <w:pStyle w:val="TableParagraph"/>
              <w:spacing w:line="265" w:lineRule="exact"/>
              <w:jc w:val="center"/>
            </w:pPr>
            <w:r>
              <w:t>-</w:t>
            </w:r>
          </w:p>
        </w:tc>
        <w:tc>
          <w:tcPr>
            <w:tcW w:w="905" w:type="dxa"/>
          </w:tcPr>
          <w:p w:rsidR="008E33CC" w:rsidRDefault="009D56AD">
            <w:pPr>
              <w:pStyle w:val="TableParagraph"/>
              <w:spacing w:line="265" w:lineRule="exact"/>
              <w:ind w:left="3"/>
              <w:jc w:val="center"/>
            </w:pPr>
            <w:r>
              <w:t>-</w:t>
            </w:r>
          </w:p>
        </w:tc>
        <w:tc>
          <w:tcPr>
            <w:tcW w:w="1157" w:type="dxa"/>
          </w:tcPr>
          <w:p w:rsidR="008E33CC" w:rsidRDefault="009D56AD">
            <w:pPr>
              <w:pStyle w:val="TableParagraph"/>
              <w:spacing w:line="265" w:lineRule="exact"/>
              <w:ind w:left="82" w:right="83"/>
              <w:jc w:val="center"/>
            </w:pPr>
            <w:r>
              <w:t>150</w:t>
            </w:r>
          </w:p>
        </w:tc>
      </w:tr>
    </w:tbl>
    <w:p w:rsidR="008E33CC" w:rsidRDefault="008E33CC">
      <w:pPr>
        <w:pStyle w:val="BodyText"/>
        <w:spacing w:before="4"/>
        <w:ind w:left="0"/>
        <w:jc w:val="left"/>
        <w:rPr>
          <w:sz w:val="17"/>
        </w:rPr>
      </w:pPr>
    </w:p>
    <w:p w:rsidR="008E33CC" w:rsidRDefault="009D56AD">
      <w:pPr>
        <w:pStyle w:val="Heading3"/>
        <w:spacing w:before="52" w:after="27"/>
      </w:pPr>
      <w:r>
        <w:t>Таблица 2. Брой точки по показатели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5463"/>
        <w:gridCol w:w="2269"/>
      </w:tblGrid>
      <w:tr w:rsidR="008E33CC">
        <w:trPr>
          <w:trHeight w:hRule="exact" w:val="547"/>
        </w:trPr>
        <w:tc>
          <w:tcPr>
            <w:tcW w:w="1615" w:type="dxa"/>
          </w:tcPr>
          <w:p w:rsidR="008E33CC" w:rsidRDefault="009D56AD">
            <w:pPr>
              <w:pStyle w:val="TableParagraph"/>
              <w:ind w:left="271" w:right="252" w:firstLine="139"/>
            </w:pPr>
            <w:r>
              <w:t>Група от показатели</w:t>
            </w:r>
          </w:p>
        </w:tc>
        <w:tc>
          <w:tcPr>
            <w:tcW w:w="5463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Показател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Брой точки</w:t>
            </w:r>
          </w:p>
        </w:tc>
      </w:tr>
      <w:tr w:rsidR="008E33CC">
        <w:trPr>
          <w:trHeight w:hRule="exact" w:val="817"/>
        </w:trPr>
        <w:tc>
          <w:tcPr>
            <w:tcW w:w="1615" w:type="dxa"/>
          </w:tcPr>
          <w:p w:rsidR="008E33CC" w:rsidRDefault="008E33CC">
            <w:pPr>
              <w:pStyle w:val="TableParagraph"/>
              <w:spacing w:before="9"/>
              <w:rPr>
                <w:sz w:val="21"/>
              </w:rPr>
            </w:pPr>
          </w:p>
          <w:p w:rsidR="008E33CC" w:rsidRDefault="009D56AD">
            <w:pPr>
              <w:pStyle w:val="TableParagraph"/>
              <w:jc w:val="center"/>
            </w:pPr>
            <w:r>
              <w:t>А</w:t>
            </w:r>
          </w:p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1433"/>
            </w:pPr>
            <w:r>
              <w:t>1. Дисертационен труд за присъждане на образователна</w:t>
            </w:r>
          </w:p>
          <w:p w:rsidR="008E33CC" w:rsidRDefault="009D56AD">
            <w:pPr>
              <w:pStyle w:val="TableParagraph"/>
              <w:spacing w:before="4"/>
              <w:ind w:left="105"/>
            </w:pPr>
            <w:r>
              <w:t>и научна степен „доктор“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50</w:t>
            </w:r>
          </w:p>
        </w:tc>
      </w:tr>
      <w:tr w:rsidR="008E33CC">
        <w:trPr>
          <w:trHeight w:hRule="exact" w:val="816"/>
        </w:trPr>
        <w:tc>
          <w:tcPr>
            <w:tcW w:w="1615" w:type="dxa"/>
          </w:tcPr>
          <w:p w:rsidR="008E33CC" w:rsidRDefault="008E33CC">
            <w:pPr>
              <w:pStyle w:val="TableParagraph"/>
              <w:spacing w:before="9"/>
              <w:rPr>
                <w:sz w:val="21"/>
              </w:rPr>
            </w:pPr>
          </w:p>
          <w:p w:rsidR="008E33CC" w:rsidRDefault="009D56AD">
            <w:pPr>
              <w:pStyle w:val="TableParagraph"/>
              <w:ind w:left="1"/>
              <w:jc w:val="center"/>
            </w:pPr>
            <w:r>
              <w:t>Б</w:t>
            </w:r>
          </w:p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735"/>
            </w:pPr>
            <w:r>
              <w:t>2. Дисертационен труд за присъждане на научна степен</w:t>
            </w:r>
          </w:p>
          <w:p w:rsidR="008E33CC" w:rsidRDefault="009D56AD">
            <w:pPr>
              <w:pStyle w:val="TableParagraph"/>
              <w:spacing w:before="3"/>
              <w:ind w:left="105"/>
            </w:pPr>
            <w:r>
              <w:t>„доктор на науките“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100</w:t>
            </w:r>
          </w:p>
        </w:tc>
      </w:tr>
      <w:tr w:rsidR="008E33CC">
        <w:trPr>
          <w:trHeight w:hRule="exact" w:val="278"/>
        </w:trPr>
        <w:tc>
          <w:tcPr>
            <w:tcW w:w="1615" w:type="dxa"/>
            <w:vMerge w:val="restart"/>
          </w:tcPr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  <w:spacing w:before="2"/>
            </w:pPr>
          </w:p>
          <w:p w:rsidR="008E33CC" w:rsidRDefault="009D56AD">
            <w:pPr>
              <w:pStyle w:val="TableParagraph"/>
              <w:jc w:val="center"/>
            </w:pPr>
            <w:r>
              <w:t>В</w:t>
            </w:r>
          </w:p>
        </w:tc>
        <w:tc>
          <w:tcPr>
            <w:tcW w:w="5463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3. Хабилитационен труд – монография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100</w:t>
            </w:r>
          </w:p>
        </w:tc>
      </w:tr>
      <w:tr w:rsidR="008E33CC">
        <w:trPr>
          <w:trHeight w:hRule="exact" w:val="1085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236"/>
            </w:pPr>
            <w:r>
              <w:t>4. Хабилитационен труд – научни публикации (не по- малко от 10) в издания, които са реферирани и индексирани в световноизвестни бази данни с научна информация Scopus, Web of Science, ERIH+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ind w:left="105" w:right="902"/>
            </w:pPr>
            <w:r>
              <w:t>60/n за всяка публикация</w:t>
            </w:r>
          </w:p>
        </w:tc>
      </w:tr>
      <w:tr w:rsidR="008E33CC">
        <w:trPr>
          <w:trHeight w:hRule="exact" w:val="547"/>
        </w:trPr>
        <w:tc>
          <w:tcPr>
            <w:tcW w:w="1615" w:type="dxa"/>
            <w:vMerge w:val="restart"/>
          </w:tcPr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  <w:spacing w:before="2"/>
              <w:rPr>
                <w:sz w:val="24"/>
              </w:rPr>
            </w:pPr>
          </w:p>
          <w:p w:rsidR="008E33CC" w:rsidRDefault="009D56AD">
            <w:pPr>
              <w:pStyle w:val="TableParagraph"/>
              <w:ind w:left="1"/>
              <w:jc w:val="center"/>
            </w:pPr>
            <w:r>
              <w:t>Г</w:t>
            </w:r>
          </w:p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388"/>
            </w:pPr>
            <w:r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30</w:t>
            </w:r>
          </w:p>
        </w:tc>
      </w:tr>
      <w:tr w:rsidR="008E33CC">
        <w:trPr>
          <w:trHeight w:hRule="exact" w:val="1352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215"/>
            </w:pPr>
            <w:r>
              <w:t>6. Публикувана книга на базата на защитен дисертационен труд за присъждане на образователна и</w:t>
            </w:r>
          </w:p>
          <w:p w:rsidR="008E33CC" w:rsidRDefault="009D56AD">
            <w:pPr>
              <w:pStyle w:val="TableParagraph"/>
              <w:spacing w:before="6" w:line="237" w:lineRule="auto"/>
              <w:ind w:left="105" w:right="273"/>
            </w:pPr>
            <w:r>
              <w:t>научна степен „доктор“ или за присъждане на научна степен „доктор на науките“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30</w:t>
            </w:r>
          </w:p>
        </w:tc>
      </w:tr>
      <w:tr w:rsidR="008E33CC">
        <w:trPr>
          <w:trHeight w:hRule="exact" w:val="1354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191"/>
            </w:pPr>
            <w:r>
              <w:t>7. Научна публикация в издания, които са реферирани и индексирани в световноизвестни бази данни с научна</w:t>
            </w:r>
          </w:p>
          <w:p w:rsidR="008E33CC" w:rsidRDefault="009D56AD">
            <w:pPr>
              <w:pStyle w:val="TableParagraph"/>
              <w:spacing w:before="1"/>
              <w:ind w:left="105"/>
            </w:pPr>
            <w:r>
              <w:t>информация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before="1" w:line="237" w:lineRule="auto"/>
              <w:ind w:left="105" w:right="789"/>
            </w:pPr>
            <w:r>
              <w:t>40/n или разпределени</w:t>
            </w:r>
          </w:p>
          <w:p w:rsidR="008E33CC" w:rsidRDefault="009D56AD">
            <w:pPr>
              <w:pStyle w:val="TableParagraph"/>
              <w:ind w:left="105" w:right="322"/>
            </w:pPr>
            <w:r>
              <w:t>в съотношение на базата на протокол за приноса</w:t>
            </w:r>
          </w:p>
        </w:tc>
      </w:tr>
      <w:tr w:rsidR="008E33CC">
        <w:trPr>
          <w:trHeight w:hRule="exact" w:val="1622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429"/>
            </w:pPr>
            <w:r>
              <w:t>8. Научна публикация в нереферирани списания с научно рецензиране или в редактирани колективни томове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ind w:left="105" w:right="322"/>
            </w:pPr>
            <w:r>
              <w:t>20/n или разпределени в съотношение на базата на протокол за</w:t>
            </w:r>
          </w:p>
          <w:p w:rsidR="008E33CC" w:rsidRDefault="009D56AD">
            <w:pPr>
              <w:pStyle w:val="TableParagraph"/>
              <w:spacing w:before="3"/>
              <w:ind w:left="105"/>
            </w:pPr>
            <w:r>
              <w:t>приноса</w:t>
            </w:r>
          </w:p>
        </w:tc>
      </w:tr>
      <w:tr w:rsidR="008E33CC">
        <w:trPr>
          <w:trHeight w:hRule="exact" w:val="278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9. Публикувана глава от колективна монография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10/n</w:t>
            </w:r>
          </w:p>
        </w:tc>
      </w:tr>
      <w:tr w:rsidR="008E33CC">
        <w:trPr>
          <w:trHeight w:hRule="exact" w:val="548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771"/>
            </w:pPr>
            <w:r>
              <w:t>10. Реализирани авторски проекти в областта на архитектурата или дизайна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6" w:lineRule="exact"/>
              <w:ind w:left="105"/>
            </w:pPr>
            <w:r>
              <w:t>30/n</w:t>
            </w:r>
          </w:p>
        </w:tc>
      </w:tr>
      <w:tr w:rsidR="008E33CC">
        <w:trPr>
          <w:trHeight w:hRule="exact" w:val="547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101"/>
            </w:pPr>
            <w:r>
              <w:t>11. Водеща (самостоятелна) творческа изява в областта на архитектурата или дизайна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35</w:t>
            </w:r>
          </w:p>
        </w:tc>
      </w:tr>
      <w:tr w:rsidR="008E33CC">
        <w:trPr>
          <w:trHeight w:hRule="exact" w:val="1082"/>
        </w:trPr>
        <w:tc>
          <w:tcPr>
            <w:tcW w:w="1615" w:type="dxa"/>
          </w:tcPr>
          <w:p w:rsidR="008E33CC" w:rsidRDefault="008E33CC">
            <w:pPr>
              <w:pStyle w:val="TableParagraph"/>
              <w:spacing w:before="9"/>
              <w:rPr>
                <w:sz w:val="32"/>
              </w:rPr>
            </w:pPr>
          </w:p>
          <w:p w:rsidR="008E33CC" w:rsidRDefault="009D56AD">
            <w:pPr>
              <w:pStyle w:val="TableParagraph"/>
              <w:jc w:val="center"/>
            </w:pPr>
            <w:r>
              <w:t>Д</w:t>
            </w:r>
          </w:p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327"/>
            </w:pPr>
            <w:r>
              <w:t>12. Цитирания или рецензии в научни издания, реферирани и индексирани в световноизвестни бази данни с научна информация Scopus, Web of Science, ERIH+ или в монографии и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10</w:t>
            </w:r>
          </w:p>
        </w:tc>
      </w:tr>
    </w:tbl>
    <w:p w:rsidR="008E33CC" w:rsidRDefault="008E33CC">
      <w:pPr>
        <w:spacing w:line="265" w:lineRule="exact"/>
        <w:sectPr w:rsidR="008E33CC">
          <w:pgSz w:w="11910" w:h="16840"/>
          <w:pgMar w:top="1400" w:right="1140" w:bottom="1200" w:left="1200" w:header="0" w:footer="1003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5463"/>
        <w:gridCol w:w="2269"/>
      </w:tblGrid>
      <w:tr w:rsidR="008E33CC">
        <w:trPr>
          <w:trHeight w:hRule="exact" w:val="278"/>
        </w:trPr>
        <w:tc>
          <w:tcPr>
            <w:tcW w:w="1615" w:type="dxa"/>
            <w:vMerge w:val="restart"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колективни томове</w:t>
            </w:r>
          </w:p>
        </w:tc>
        <w:tc>
          <w:tcPr>
            <w:tcW w:w="2269" w:type="dxa"/>
          </w:tcPr>
          <w:p w:rsidR="008E33CC" w:rsidRDefault="008E33CC"/>
        </w:tc>
      </w:tr>
      <w:tr w:rsidR="008E33CC">
        <w:trPr>
          <w:trHeight w:hRule="exact" w:val="548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420"/>
            </w:pPr>
            <w:r>
              <w:t>13. Цитирания в монографии и колективни томове с научно рецензиране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6" w:lineRule="exact"/>
              <w:ind w:left="105"/>
            </w:pPr>
            <w:r>
              <w:t>3</w:t>
            </w:r>
          </w:p>
        </w:tc>
      </w:tr>
      <w:tr w:rsidR="008E33CC">
        <w:trPr>
          <w:trHeight w:hRule="exact" w:val="816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112"/>
            </w:pPr>
            <w:r>
              <w:t>14. Цитирания или рецензии в нереферирани списания с</w:t>
            </w:r>
          </w:p>
          <w:p w:rsidR="008E33CC" w:rsidRDefault="009D56AD">
            <w:pPr>
              <w:pStyle w:val="TableParagraph"/>
              <w:spacing w:before="3"/>
              <w:ind w:left="105"/>
            </w:pPr>
            <w:r>
              <w:t>научно рецензиране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2</w:t>
            </w:r>
          </w:p>
        </w:tc>
      </w:tr>
      <w:tr w:rsidR="008E33CC">
        <w:trPr>
          <w:trHeight w:hRule="exact" w:val="816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261"/>
            </w:pPr>
            <w:r>
              <w:t>15. Рецензии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10</w:t>
            </w:r>
          </w:p>
        </w:tc>
      </w:tr>
      <w:tr w:rsidR="008E33CC">
        <w:trPr>
          <w:trHeight w:hRule="exact" w:val="278"/>
        </w:trPr>
        <w:tc>
          <w:tcPr>
            <w:tcW w:w="1615" w:type="dxa"/>
            <w:vMerge w:val="restart"/>
          </w:tcPr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8E33CC">
            <w:pPr>
              <w:pStyle w:val="TableParagraph"/>
            </w:pPr>
          </w:p>
          <w:p w:rsidR="008E33CC" w:rsidRDefault="009D56AD">
            <w:pPr>
              <w:pStyle w:val="TableParagraph"/>
              <w:spacing w:before="182"/>
              <w:jc w:val="center"/>
            </w:pPr>
            <w:r>
              <w:t>Е</w:t>
            </w:r>
          </w:p>
        </w:tc>
        <w:tc>
          <w:tcPr>
            <w:tcW w:w="5463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16. Придобита научна степен „доктор на науките“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40</w:t>
            </w:r>
          </w:p>
        </w:tc>
      </w:tr>
      <w:tr w:rsidR="008E33CC">
        <w:trPr>
          <w:trHeight w:hRule="exact" w:val="547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17. Ръководство на успешно защитил докторант</w:t>
            </w:r>
          </w:p>
          <w:p w:rsidR="008E33CC" w:rsidRDefault="009D56AD">
            <w:pPr>
              <w:pStyle w:val="TableParagraph"/>
              <w:ind w:left="105"/>
            </w:pPr>
            <w:r>
              <w:t>(n е броят съръководители на съответния докторант)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40/n</w:t>
            </w:r>
          </w:p>
        </w:tc>
      </w:tr>
      <w:tr w:rsidR="008E33CC">
        <w:trPr>
          <w:trHeight w:hRule="exact" w:val="547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365"/>
            </w:pPr>
            <w:r>
              <w:t>18. Участие в национален научен или образователен проект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10</w:t>
            </w:r>
          </w:p>
        </w:tc>
      </w:tr>
      <w:tr w:rsidR="008E33CC">
        <w:trPr>
          <w:trHeight w:hRule="exact" w:val="814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1525"/>
            </w:pPr>
            <w:r>
              <w:t>19. Участие в международен научен или образователен</w:t>
            </w:r>
          </w:p>
          <w:p w:rsidR="008E33CC" w:rsidRDefault="009D56AD">
            <w:pPr>
              <w:pStyle w:val="TableParagraph"/>
              <w:spacing w:before="3"/>
              <w:ind w:left="105"/>
            </w:pPr>
            <w:r>
              <w:t>проект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20</w:t>
            </w:r>
          </w:p>
        </w:tc>
      </w:tr>
      <w:tr w:rsidR="008E33CC">
        <w:trPr>
          <w:trHeight w:hRule="exact" w:val="547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spacing w:before="1" w:line="237" w:lineRule="auto"/>
              <w:ind w:left="105" w:right="1242"/>
            </w:pPr>
            <w:r>
              <w:t>20. Ръководство на национален научен или образователен проект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8" w:lineRule="exact"/>
              <w:ind w:left="105"/>
            </w:pPr>
            <w:r>
              <w:t>20</w:t>
            </w:r>
          </w:p>
        </w:tc>
      </w:tr>
      <w:tr w:rsidR="008E33CC">
        <w:trPr>
          <w:trHeight w:hRule="exact" w:val="547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spacing w:before="1" w:line="237" w:lineRule="auto"/>
              <w:ind w:left="105" w:right="945"/>
            </w:pPr>
            <w:r>
              <w:t>21. Ръководство на международен научен или образователен проект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8" w:lineRule="exact"/>
              <w:ind w:left="105"/>
            </w:pPr>
            <w:r>
              <w:t>40</w:t>
            </w:r>
          </w:p>
        </w:tc>
      </w:tr>
      <w:tr w:rsidR="008E33CC">
        <w:trPr>
          <w:trHeight w:hRule="exact" w:val="547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spacing w:before="1" w:line="237" w:lineRule="auto"/>
              <w:ind w:left="105" w:right="384"/>
            </w:pPr>
            <w:r>
              <w:t>22. Привлечени средства по проекти, ръководени от кандидата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before="1" w:line="237" w:lineRule="auto"/>
              <w:ind w:left="105" w:right="786"/>
            </w:pPr>
            <w:r>
              <w:t>1 точка за всеки 5000 лв.</w:t>
            </w:r>
          </w:p>
        </w:tc>
      </w:tr>
      <w:tr w:rsidR="008E33CC">
        <w:trPr>
          <w:trHeight w:hRule="exact" w:val="547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273"/>
            </w:pPr>
            <w:r>
              <w:t>23. Публикуван университетски учебник или учебник, който се използва в училищната мрежа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40/n</w:t>
            </w:r>
          </w:p>
        </w:tc>
      </w:tr>
      <w:tr w:rsidR="008E33CC">
        <w:trPr>
          <w:trHeight w:hRule="exact" w:val="816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303"/>
            </w:pPr>
            <w:r>
              <w:t>24.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20/n</w:t>
            </w:r>
          </w:p>
        </w:tc>
      </w:tr>
      <w:tr w:rsidR="008E33CC">
        <w:trPr>
          <w:trHeight w:hRule="exact" w:val="278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25. Публикувана заявка за патент или полезен модел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20</w:t>
            </w:r>
          </w:p>
        </w:tc>
      </w:tr>
      <w:tr w:rsidR="008E33CC">
        <w:trPr>
          <w:trHeight w:hRule="exact" w:val="548"/>
        </w:trPr>
        <w:tc>
          <w:tcPr>
            <w:tcW w:w="1615" w:type="dxa"/>
            <w:vMerge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606"/>
            </w:pPr>
            <w:r>
              <w:t>26. Призната заявка за полезен модел, патент или авторско свидетелство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6" w:lineRule="exact"/>
              <w:ind w:left="105"/>
            </w:pPr>
            <w:r>
              <w:t>40</w:t>
            </w:r>
          </w:p>
        </w:tc>
      </w:tr>
      <w:tr w:rsidR="008E33CC">
        <w:trPr>
          <w:trHeight w:hRule="exact" w:val="816"/>
        </w:trPr>
        <w:tc>
          <w:tcPr>
            <w:tcW w:w="1615" w:type="dxa"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415"/>
            </w:pPr>
            <w:r>
              <w:t>27. Награди на конкурси за архитектура или дизайн, дадени от национални професионални форуми и организации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10</w:t>
            </w:r>
          </w:p>
        </w:tc>
      </w:tr>
      <w:tr w:rsidR="008E33CC">
        <w:trPr>
          <w:trHeight w:hRule="exact" w:val="816"/>
        </w:trPr>
        <w:tc>
          <w:tcPr>
            <w:tcW w:w="1615" w:type="dxa"/>
          </w:tcPr>
          <w:p w:rsidR="008E33CC" w:rsidRDefault="008E33CC"/>
        </w:tc>
        <w:tc>
          <w:tcPr>
            <w:tcW w:w="5463" w:type="dxa"/>
          </w:tcPr>
          <w:p w:rsidR="008E33CC" w:rsidRDefault="009D56AD">
            <w:pPr>
              <w:pStyle w:val="TableParagraph"/>
              <w:ind w:left="105" w:right="433"/>
              <w:jc w:val="both"/>
            </w:pPr>
            <w:r>
              <w:t>28. Награди на конкурси за архитектура или дизайн, дадени от професионални форуми и организации в чужбина</w:t>
            </w:r>
          </w:p>
        </w:tc>
        <w:tc>
          <w:tcPr>
            <w:tcW w:w="2269" w:type="dxa"/>
          </w:tcPr>
          <w:p w:rsidR="008E33CC" w:rsidRDefault="009D56AD">
            <w:pPr>
              <w:pStyle w:val="TableParagraph"/>
              <w:spacing w:line="265" w:lineRule="exact"/>
              <w:ind w:left="105"/>
            </w:pPr>
            <w:r>
              <w:t>20</w:t>
            </w:r>
          </w:p>
        </w:tc>
      </w:tr>
    </w:tbl>
    <w:p w:rsidR="008E33CC" w:rsidRDefault="008E33CC">
      <w:pPr>
        <w:pStyle w:val="BodyText"/>
        <w:ind w:left="0"/>
        <w:jc w:val="left"/>
        <w:rPr>
          <w:sz w:val="20"/>
        </w:rPr>
      </w:pPr>
    </w:p>
    <w:p w:rsidR="008E33CC" w:rsidRDefault="008E33CC">
      <w:pPr>
        <w:pStyle w:val="BodyText"/>
        <w:spacing w:before="2"/>
        <w:ind w:left="0"/>
        <w:jc w:val="left"/>
        <w:rPr>
          <w:sz w:val="19"/>
        </w:rPr>
      </w:pPr>
    </w:p>
    <w:p w:rsidR="008E33CC" w:rsidRDefault="009D56AD">
      <w:pPr>
        <w:pStyle w:val="BodyText"/>
        <w:spacing w:before="56" w:line="259" w:lineRule="auto"/>
        <w:ind w:right="492"/>
        <w:jc w:val="left"/>
      </w:pPr>
      <w:r>
        <w:t>Измененията и допълненията в този Правилник са приети на заседания на НС на НИГГГ-БАН, проведени на 29.11.2018 г. (Протокол № 3) г ., на 28.03.2019 г. (Протокол № 8) и на 12.12.2019 г. (Протокол № 18) и на 22.10.2020 г. (Протокол № 27).</w:t>
      </w:r>
    </w:p>
    <w:sectPr w:rsidR="008E33CC">
      <w:pgSz w:w="11910" w:h="16840"/>
      <w:pgMar w:top="1400" w:right="1140" w:bottom="1200" w:left="12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AD" w:rsidRDefault="009D56AD">
      <w:r>
        <w:separator/>
      </w:r>
    </w:p>
  </w:endnote>
  <w:endnote w:type="continuationSeparator" w:id="0">
    <w:p w:rsidR="009D56AD" w:rsidRDefault="009D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CC" w:rsidRDefault="009D56AD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2pt;margin-top:780.8pt;width:9.6pt;height:13.05pt;z-index:-46624;mso-position-horizontal-relative:page;mso-position-vertical-relative:page" filled="f" stroked="f">
          <v:textbox inset="0,0,0,0">
            <w:txbxContent>
              <w:p w:rsidR="008E33CC" w:rsidRDefault="009D56AD">
                <w:pPr>
                  <w:pStyle w:val="BodyText"/>
                  <w:spacing w:line="245" w:lineRule="exact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4D5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CC" w:rsidRDefault="009D56AD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45pt;margin-top:780.8pt;width:13.3pt;height:13.05pt;z-index:-46600;mso-position-horizontal-relative:page;mso-position-vertical-relative:page" filled="f" stroked="f">
          <v:textbox inset="0,0,0,0">
            <w:txbxContent>
              <w:p w:rsidR="008E33CC" w:rsidRDefault="009D56AD">
                <w:pPr>
                  <w:pStyle w:val="BodyText"/>
                  <w:spacing w:line="245" w:lineRule="exact"/>
                  <w:ind w:left="20"/>
                  <w:jc w:val="left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CC" w:rsidRDefault="009D56AD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45pt;margin-top:780.8pt;width:13.3pt;height:13.05pt;z-index:-46576;mso-position-horizontal-relative:page;mso-position-vertical-relative:page" filled="f" stroked="f">
          <v:textbox inset="0,0,0,0">
            <w:txbxContent>
              <w:p w:rsidR="008E33CC" w:rsidRDefault="009D56AD">
                <w:pPr>
                  <w:pStyle w:val="BodyText"/>
                  <w:spacing w:line="245" w:lineRule="exact"/>
                  <w:ind w:left="20"/>
                  <w:jc w:val="left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CC" w:rsidRDefault="009D56AD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45pt;margin-top:780.8pt;width:15.3pt;height:13.05pt;z-index:-46552;mso-position-horizontal-relative:page;mso-position-vertical-relative:page" filled="f" stroked="f">
          <v:textbox inset="0,0,0,0">
            <w:txbxContent>
              <w:p w:rsidR="008E33CC" w:rsidRDefault="009D56AD">
                <w:pPr>
                  <w:pStyle w:val="BodyText"/>
                  <w:spacing w:line="245" w:lineRule="exact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4D5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CC" w:rsidRDefault="009D56AD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45pt;margin-top:780.8pt;width:13.3pt;height:13.05pt;z-index:-46528;mso-position-horizontal-relative:page;mso-position-vertical-relative:page" filled="f" stroked="f">
          <v:textbox inset="0,0,0,0">
            <w:txbxContent>
              <w:p w:rsidR="008E33CC" w:rsidRDefault="009D56AD">
                <w:pPr>
                  <w:pStyle w:val="BodyText"/>
                  <w:spacing w:line="245" w:lineRule="exact"/>
                  <w:ind w:left="20"/>
                  <w:jc w:val="left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CC" w:rsidRDefault="009D56AD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45pt;margin-top:780.8pt;width:15.3pt;height:13.05pt;z-index:-46504;mso-position-horizontal-relative:page;mso-position-vertical-relative:page" filled="f" stroked="f">
          <v:textbox inset="0,0,0,0">
            <w:txbxContent>
              <w:p w:rsidR="008E33CC" w:rsidRDefault="009D56AD">
                <w:pPr>
                  <w:pStyle w:val="BodyText"/>
                  <w:spacing w:line="245" w:lineRule="exact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4D5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AD" w:rsidRDefault="009D56AD">
      <w:r>
        <w:separator/>
      </w:r>
    </w:p>
  </w:footnote>
  <w:footnote w:type="continuationSeparator" w:id="0">
    <w:p w:rsidR="009D56AD" w:rsidRDefault="009D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AF"/>
    <w:multiLevelType w:val="hybridMultilevel"/>
    <w:tmpl w:val="AA226E36"/>
    <w:lvl w:ilvl="0" w:tplc="86004050">
      <w:start w:val="3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D4BDC6">
      <w:numFmt w:val="bullet"/>
      <w:lvlText w:val="•"/>
      <w:lvlJc w:val="left"/>
      <w:pPr>
        <w:ind w:left="870" w:hanging="219"/>
      </w:pPr>
      <w:rPr>
        <w:rFonts w:hint="default"/>
      </w:rPr>
    </w:lvl>
    <w:lvl w:ilvl="2" w:tplc="DCC651F2">
      <w:numFmt w:val="bullet"/>
      <w:lvlText w:val="•"/>
      <w:lvlJc w:val="left"/>
      <w:pPr>
        <w:ind w:left="1421" w:hanging="219"/>
      </w:pPr>
      <w:rPr>
        <w:rFonts w:hint="default"/>
      </w:rPr>
    </w:lvl>
    <w:lvl w:ilvl="3" w:tplc="081C71DA">
      <w:numFmt w:val="bullet"/>
      <w:lvlText w:val="•"/>
      <w:lvlJc w:val="left"/>
      <w:pPr>
        <w:ind w:left="1971" w:hanging="219"/>
      </w:pPr>
      <w:rPr>
        <w:rFonts w:hint="default"/>
      </w:rPr>
    </w:lvl>
    <w:lvl w:ilvl="4" w:tplc="3E2ECFD4">
      <w:numFmt w:val="bullet"/>
      <w:lvlText w:val="•"/>
      <w:lvlJc w:val="left"/>
      <w:pPr>
        <w:ind w:left="2522" w:hanging="219"/>
      </w:pPr>
      <w:rPr>
        <w:rFonts w:hint="default"/>
      </w:rPr>
    </w:lvl>
    <w:lvl w:ilvl="5" w:tplc="A16C23DE">
      <w:numFmt w:val="bullet"/>
      <w:lvlText w:val="•"/>
      <w:lvlJc w:val="left"/>
      <w:pPr>
        <w:ind w:left="3072" w:hanging="219"/>
      </w:pPr>
      <w:rPr>
        <w:rFonts w:hint="default"/>
      </w:rPr>
    </w:lvl>
    <w:lvl w:ilvl="6" w:tplc="3F167B46">
      <w:numFmt w:val="bullet"/>
      <w:lvlText w:val="•"/>
      <w:lvlJc w:val="left"/>
      <w:pPr>
        <w:ind w:left="3623" w:hanging="219"/>
      </w:pPr>
      <w:rPr>
        <w:rFonts w:hint="default"/>
      </w:rPr>
    </w:lvl>
    <w:lvl w:ilvl="7" w:tplc="8FC86470">
      <w:numFmt w:val="bullet"/>
      <w:lvlText w:val="•"/>
      <w:lvlJc w:val="left"/>
      <w:pPr>
        <w:ind w:left="4174" w:hanging="219"/>
      </w:pPr>
      <w:rPr>
        <w:rFonts w:hint="default"/>
      </w:rPr>
    </w:lvl>
    <w:lvl w:ilvl="8" w:tplc="847E6BBE">
      <w:numFmt w:val="bullet"/>
      <w:lvlText w:val="•"/>
      <w:lvlJc w:val="left"/>
      <w:pPr>
        <w:ind w:left="4724" w:hanging="219"/>
      </w:pPr>
      <w:rPr>
        <w:rFonts w:hint="default"/>
      </w:rPr>
    </w:lvl>
  </w:abstractNum>
  <w:abstractNum w:abstractNumId="1" w15:restartNumberingAfterBreak="0">
    <w:nsid w:val="01E30B2D"/>
    <w:multiLevelType w:val="hybridMultilevel"/>
    <w:tmpl w:val="E7C05754"/>
    <w:lvl w:ilvl="0" w:tplc="AC6295AC">
      <w:start w:val="2"/>
      <w:numFmt w:val="decimal"/>
      <w:lvlText w:val="(%1)"/>
      <w:lvlJc w:val="left"/>
      <w:pPr>
        <w:ind w:left="103" w:hanging="3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5D09B0C">
      <w:start w:val="1"/>
      <w:numFmt w:val="decimal"/>
      <w:lvlText w:val="%2."/>
      <w:lvlJc w:val="left"/>
      <w:pPr>
        <w:ind w:left="81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574F48E">
      <w:numFmt w:val="bullet"/>
      <w:lvlText w:val="•"/>
      <w:lvlJc w:val="left"/>
      <w:pPr>
        <w:ind w:left="1791" w:hanging="219"/>
      </w:pPr>
      <w:rPr>
        <w:rFonts w:hint="default"/>
      </w:rPr>
    </w:lvl>
    <w:lvl w:ilvl="3" w:tplc="B69C0B90">
      <w:numFmt w:val="bullet"/>
      <w:lvlText w:val="•"/>
      <w:lvlJc w:val="left"/>
      <w:pPr>
        <w:ind w:left="2763" w:hanging="219"/>
      </w:pPr>
      <w:rPr>
        <w:rFonts w:hint="default"/>
      </w:rPr>
    </w:lvl>
    <w:lvl w:ilvl="4" w:tplc="EEDA9F4E">
      <w:numFmt w:val="bullet"/>
      <w:lvlText w:val="•"/>
      <w:lvlJc w:val="left"/>
      <w:pPr>
        <w:ind w:left="3735" w:hanging="219"/>
      </w:pPr>
      <w:rPr>
        <w:rFonts w:hint="default"/>
      </w:rPr>
    </w:lvl>
    <w:lvl w:ilvl="5" w:tplc="EE5AA0C6">
      <w:numFmt w:val="bullet"/>
      <w:lvlText w:val="•"/>
      <w:lvlJc w:val="left"/>
      <w:pPr>
        <w:ind w:left="4707" w:hanging="219"/>
      </w:pPr>
      <w:rPr>
        <w:rFonts w:hint="default"/>
      </w:rPr>
    </w:lvl>
    <w:lvl w:ilvl="6" w:tplc="6E22A03E">
      <w:numFmt w:val="bullet"/>
      <w:lvlText w:val="•"/>
      <w:lvlJc w:val="left"/>
      <w:pPr>
        <w:ind w:left="5679" w:hanging="219"/>
      </w:pPr>
      <w:rPr>
        <w:rFonts w:hint="default"/>
      </w:rPr>
    </w:lvl>
    <w:lvl w:ilvl="7" w:tplc="E98EB2C6">
      <w:numFmt w:val="bullet"/>
      <w:lvlText w:val="•"/>
      <w:lvlJc w:val="left"/>
      <w:pPr>
        <w:ind w:left="6650" w:hanging="219"/>
      </w:pPr>
      <w:rPr>
        <w:rFonts w:hint="default"/>
      </w:rPr>
    </w:lvl>
    <w:lvl w:ilvl="8" w:tplc="D54ED220">
      <w:numFmt w:val="bullet"/>
      <w:lvlText w:val="•"/>
      <w:lvlJc w:val="left"/>
      <w:pPr>
        <w:ind w:left="7622" w:hanging="219"/>
      </w:pPr>
      <w:rPr>
        <w:rFonts w:hint="default"/>
      </w:rPr>
    </w:lvl>
  </w:abstractNum>
  <w:abstractNum w:abstractNumId="2" w15:restartNumberingAfterBreak="0">
    <w:nsid w:val="06D300F5"/>
    <w:multiLevelType w:val="hybridMultilevel"/>
    <w:tmpl w:val="C8C2586C"/>
    <w:lvl w:ilvl="0" w:tplc="A10E1F00">
      <w:start w:val="2"/>
      <w:numFmt w:val="decimal"/>
      <w:lvlText w:val="(%1)"/>
      <w:lvlJc w:val="left"/>
      <w:pPr>
        <w:ind w:left="103" w:hanging="30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E9C0EA8">
      <w:start w:val="1"/>
      <w:numFmt w:val="decimal"/>
      <w:lvlText w:val="%2."/>
      <w:lvlJc w:val="left"/>
      <w:pPr>
        <w:ind w:left="81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8E06586">
      <w:numFmt w:val="bullet"/>
      <w:lvlText w:val="•"/>
      <w:lvlJc w:val="left"/>
      <w:pPr>
        <w:ind w:left="1791" w:hanging="219"/>
      </w:pPr>
      <w:rPr>
        <w:rFonts w:hint="default"/>
      </w:rPr>
    </w:lvl>
    <w:lvl w:ilvl="3" w:tplc="4672DE84">
      <w:numFmt w:val="bullet"/>
      <w:lvlText w:val="•"/>
      <w:lvlJc w:val="left"/>
      <w:pPr>
        <w:ind w:left="2763" w:hanging="219"/>
      </w:pPr>
      <w:rPr>
        <w:rFonts w:hint="default"/>
      </w:rPr>
    </w:lvl>
    <w:lvl w:ilvl="4" w:tplc="1C5C6C2C">
      <w:numFmt w:val="bullet"/>
      <w:lvlText w:val="•"/>
      <w:lvlJc w:val="left"/>
      <w:pPr>
        <w:ind w:left="3735" w:hanging="219"/>
      </w:pPr>
      <w:rPr>
        <w:rFonts w:hint="default"/>
      </w:rPr>
    </w:lvl>
    <w:lvl w:ilvl="5" w:tplc="2B34B3AC">
      <w:numFmt w:val="bullet"/>
      <w:lvlText w:val="•"/>
      <w:lvlJc w:val="left"/>
      <w:pPr>
        <w:ind w:left="4707" w:hanging="219"/>
      </w:pPr>
      <w:rPr>
        <w:rFonts w:hint="default"/>
      </w:rPr>
    </w:lvl>
    <w:lvl w:ilvl="6" w:tplc="6762B72A">
      <w:numFmt w:val="bullet"/>
      <w:lvlText w:val="•"/>
      <w:lvlJc w:val="left"/>
      <w:pPr>
        <w:ind w:left="5679" w:hanging="219"/>
      </w:pPr>
      <w:rPr>
        <w:rFonts w:hint="default"/>
      </w:rPr>
    </w:lvl>
    <w:lvl w:ilvl="7" w:tplc="3B2C51E4">
      <w:numFmt w:val="bullet"/>
      <w:lvlText w:val="•"/>
      <w:lvlJc w:val="left"/>
      <w:pPr>
        <w:ind w:left="6650" w:hanging="219"/>
      </w:pPr>
      <w:rPr>
        <w:rFonts w:hint="default"/>
      </w:rPr>
    </w:lvl>
    <w:lvl w:ilvl="8" w:tplc="2F2AAF34">
      <w:numFmt w:val="bullet"/>
      <w:lvlText w:val="•"/>
      <w:lvlJc w:val="left"/>
      <w:pPr>
        <w:ind w:left="7622" w:hanging="219"/>
      </w:pPr>
      <w:rPr>
        <w:rFonts w:hint="default"/>
      </w:rPr>
    </w:lvl>
  </w:abstractNum>
  <w:abstractNum w:abstractNumId="3" w15:restartNumberingAfterBreak="0">
    <w:nsid w:val="093E4170"/>
    <w:multiLevelType w:val="hybridMultilevel"/>
    <w:tmpl w:val="72F0FBC4"/>
    <w:lvl w:ilvl="0" w:tplc="520AB17E">
      <w:start w:val="2"/>
      <w:numFmt w:val="decimal"/>
      <w:lvlText w:val="(%1)"/>
      <w:lvlJc w:val="left"/>
      <w:pPr>
        <w:ind w:left="400" w:hanging="29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501782">
      <w:start w:val="1"/>
      <w:numFmt w:val="decimal"/>
      <w:lvlText w:val="%2."/>
      <w:lvlJc w:val="left"/>
      <w:pPr>
        <w:ind w:left="81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4362857A">
      <w:numFmt w:val="bullet"/>
      <w:lvlText w:val="•"/>
      <w:lvlJc w:val="left"/>
      <w:pPr>
        <w:ind w:left="1791" w:hanging="219"/>
      </w:pPr>
      <w:rPr>
        <w:rFonts w:hint="default"/>
      </w:rPr>
    </w:lvl>
    <w:lvl w:ilvl="3" w:tplc="3038209E">
      <w:numFmt w:val="bullet"/>
      <w:lvlText w:val="•"/>
      <w:lvlJc w:val="left"/>
      <w:pPr>
        <w:ind w:left="2763" w:hanging="219"/>
      </w:pPr>
      <w:rPr>
        <w:rFonts w:hint="default"/>
      </w:rPr>
    </w:lvl>
    <w:lvl w:ilvl="4" w:tplc="8F8C8154">
      <w:numFmt w:val="bullet"/>
      <w:lvlText w:val="•"/>
      <w:lvlJc w:val="left"/>
      <w:pPr>
        <w:ind w:left="3735" w:hanging="219"/>
      </w:pPr>
      <w:rPr>
        <w:rFonts w:hint="default"/>
      </w:rPr>
    </w:lvl>
    <w:lvl w:ilvl="5" w:tplc="EEDC254C">
      <w:numFmt w:val="bullet"/>
      <w:lvlText w:val="•"/>
      <w:lvlJc w:val="left"/>
      <w:pPr>
        <w:ind w:left="4707" w:hanging="219"/>
      </w:pPr>
      <w:rPr>
        <w:rFonts w:hint="default"/>
      </w:rPr>
    </w:lvl>
    <w:lvl w:ilvl="6" w:tplc="4AA2A282">
      <w:numFmt w:val="bullet"/>
      <w:lvlText w:val="•"/>
      <w:lvlJc w:val="left"/>
      <w:pPr>
        <w:ind w:left="5679" w:hanging="219"/>
      </w:pPr>
      <w:rPr>
        <w:rFonts w:hint="default"/>
      </w:rPr>
    </w:lvl>
    <w:lvl w:ilvl="7" w:tplc="EB2CABAE">
      <w:numFmt w:val="bullet"/>
      <w:lvlText w:val="•"/>
      <w:lvlJc w:val="left"/>
      <w:pPr>
        <w:ind w:left="6650" w:hanging="219"/>
      </w:pPr>
      <w:rPr>
        <w:rFonts w:hint="default"/>
      </w:rPr>
    </w:lvl>
    <w:lvl w:ilvl="8" w:tplc="C88C292A">
      <w:numFmt w:val="bullet"/>
      <w:lvlText w:val="•"/>
      <w:lvlJc w:val="left"/>
      <w:pPr>
        <w:ind w:left="7622" w:hanging="219"/>
      </w:pPr>
      <w:rPr>
        <w:rFonts w:hint="default"/>
      </w:rPr>
    </w:lvl>
  </w:abstractNum>
  <w:abstractNum w:abstractNumId="4" w15:restartNumberingAfterBreak="0">
    <w:nsid w:val="09E41206"/>
    <w:multiLevelType w:val="hybridMultilevel"/>
    <w:tmpl w:val="658AD778"/>
    <w:lvl w:ilvl="0" w:tplc="C74C5722">
      <w:start w:val="2"/>
      <w:numFmt w:val="decimal"/>
      <w:lvlText w:val="(%1)"/>
      <w:lvlJc w:val="left"/>
      <w:pPr>
        <w:ind w:left="103" w:hanging="37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294EFC0">
      <w:numFmt w:val="bullet"/>
      <w:lvlText w:val="•"/>
      <w:lvlJc w:val="left"/>
      <w:pPr>
        <w:ind w:left="1046" w:hanging="379"/>
      </w:pPr>
      <w:rPr>
        <w:rFonts w:hint="default"/>
      </w:rPr>
    </w:lvl>
    <w:lvl w:ilvl="2" w:tplc="5FAE0F6C">
      <w:numFmt w:val="bullet"/>
      <w:lvlText w:val="•"/>
      <w:lvlJc w:val="left"/>
      <w:pPr>
        <w:ind w:left="1993" w:hanging="379"/>
      </w:pPr>
      <w:rPr>
        <w:rFonts w:hint="default"/>
      </w:rPr>
    </w:lvl>
    <w:lvl w:ilvl="3" w:tplc="E9CA8D72">
      <w:numFmt w:val="bullet"/>
      <w:lvlText w:val="•"/>
      <w:lvlJc w:val="left"/>
      <w:pPr>
        <w:ind w:left="2939" w:hanging="379"/>
      </w:pPr>
      <w:rPr>
        <w:rFonts w:hint="default"/>
      </w:rPr>
    </w:lvl>
    <w:lvl w:ilvl="4" w:tplc="F0EC0E14">
      <w:numFmt w:val="bullet"/>
      <w:lvlText w:val="•"/>
      <w:lvlJc w:val="left"/>
      <w:pPr>
        <w:ind w:left="3886" w:hanging="379"/>
      </w:pPr>
      <w:rPr>
        <w:rFonts w:hint="default"/>
      </w:rPr>
    </w:lvl>
    <w:lvl w:ilvl="5" w:tplc="87544B1C">
      <w:numFmt w:val="bullet"/>
      <w:lvlText w:val="•"/>
      <w:lvlJc w:val="left"/>
      <w:pPr>
        <w:ind w:left="4833" w:hanging="379"/>
      </w:pPr>
      <w:rPr>
        <w:rFonts w:hint="default"/>
      </w:rPr>
    </w:lvl>
    <w:lvl w:ilvl="6" w:tplc="CDAE343E">
      <w:numFmt w:val="bullet"/>
      <w:lvlText w:val="•"/>
      <w:lvlJc w:val="left"/>
      <w:pPr>
        <w:ind w:left="5779" w:hanging="379"/>
      </w:pPr>
      <w:rPr>
        <w:rFonts w:hint="default"/>
      </w:rPr>
    </w:lvl>
    <w:lvl w:ilvl="7" w:tplc="7C2C150A">
      <w:numFmt w:val="bullet"/>
      <w:lvlText w:val="•"/>
      <w:lvlJc w:val="left"/>
      <w:pPr>
        <w:ind w:left="6726" w:hanging="379"/>
      </w:pPr>
      <w:rPr>
        <w:rFonts w:hint="default"/>
      </w:rPr>
    </w:lvl>
    <w:lvl w:ilvl="8" w:tplc="613A555A">
      <w:numFmt w:val="bullet"/>
      <w:lvlText w:val="•"/>
      <w:lvlJc w:val="left"/>
      <w:pPr>
        <w:ind w:left="7673" w:hanging="379"/>
      </w:pPr>
      <w:rPr>
        <w:rFonts w:hint="default"/>
      </w:rPr>
    </w:lvl>
  </w:abstractNum>
  <w:abstractNum w:abstractNumId="5" w15:restartNumberingAfterBreak="0">
    <w:nsid w:val="0D354A48"/>
    <w:multiLevelType w:val="hybridMultilevel"/>
    <w:tmpl w:val="ECAC315E"/>
    <w:lvl w:ilvl="0" w:tplc="36F6EF62">
      <w:start w:val="2"/>
      <w:numFmt w:val="decimal"/>
      <w:lvlText w:val="(%1)"/>
      <w:lvlJc w:val="left"/>
      <w:pPr>
        <w:ind w:left="103" w:hanging="29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C88AFD6">
      <w:start w:val="1"/>
      <w:numFmt w:val="decimal"/>
      <w:lvlText w:val="%2."/>
      <w:lvlJc w:val="left"/>
      <w:pPr>
        <w:ind w:left="1029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43E4CE3A">
      <w:numFmt w:val="bullet"/>
      <w:lvlText w:val="•"/>
      <w:lvlJc w:val="left"/>
      <w:pPr>
        <w:ind w:left="1969" w:hanging="219"/>
      </w:pPr>
      <w:rPr>
        <w:rFonts w:hint="default"/>
      </w:rPr>
    </w:lvl>
    <w:lvl w:ilvl="3" w:tplc="307E9D32">
      <w:numFmt w:val="bullet"/>
      <w:lvlText w:val="•"/>
      <w:lvlJc w:val="left"/>
      <w:pPr>
        <w:ind w:left="2919" w:hanging="219"/>
      </w:pPr>
      <w:rPr>
        <w:rFonts w:hint="default"/>
      </w:rPr>
    </w:lvl>
    <w:lvl w:ilvl="4" w:tplc="3758910C">
      <w:numFmt w:val="bullet"/>
      <w:lvlText w:val="•"/>
      <w:lvlJc w:val="left"/>
      <w:pPr>
        <w:ind w:left="3868" w:hanging="219"/>
      </w:pPr>
      <w:rPr>
        <w:rFonts w:hint="default"/>
      </w:rPr>
    </w:lvl>
    <w:lvl w:ilvl="5" w:tplc="E96EDB20">
      <w:numFmt w:val="bullet"/>
      <w:lvlText w:val="•"/>
      <w:lvlJc w:val="left"/>
      <w:pPr>
        <w:ind w:left="4818" w:hanging="219"/>
      </w:pPr>
      <w:rPr>
        <w:rFonts w:hint="default"/>
      </w:rPr>
    </w:lvl>
    <w:lvl w:ilvl="6" w:tplc="E78C63B4">
      <w:numFmt w:val="bullet"/>
      <w:lvlText w:val="•"/>
      <w:lvlJc w:val="left"/>
      <w:pPr>
        <w:ind w:left="5768" w:hanging="219"/>
      </w:pPr>
      <w:rPr>
        <w:rFonts w:hint="default"/>
      </w:rPr>
    </w:lvl>
    <w:lvl w:ilvl="7" w:tplc="743A3552">
      <w:numFmt w:val="bullet"/>
      <w:lvlText w:val="•"/>
      <w:lvlJc w:val="left"/>
      <w:pPr>
        <w:ind w:left="6717" w:hanging="219"/>
      </w:pPr>
      <w:rPr>
        <w:rFonts w:hint="default"/>
      </w:rPr>
    </w:lvl>
    <w:lvl w:ilvl="8" w:tplc="0E788112">
      <w:numFmt w:val="bullet"/>
      <w:lvlText w:val="•"/>
      <w:lvlJc w:val="left"/>
      <w:pPr>
        <w:ind w:left="7667" w:hanging="219"/>
      </w:pPr>
      <w:rPr>
        <w:rFonts w:hint="default"/>
      </w:rPr>
    </w:lvl>
  </w:abstractNum>
  <w:abstractNum w:abstractNumId="6" w15:restartNumberingAfterBreak="0">
    <w:nsid w:val="112D2494"/>
    <w:multiLevelType w:val="hybridMultilevel"/>
    <w:tmpl w:val="FDCABDD6"/>
    <w:lvl w:ilvl="0" w:tplc="523E9E1E">
      <w:start w:val="2"/>
      <w:numFmt w:val="decimal"/>
      <w:lvlText w:val="(%1)"/>
      <w:lvlJc w:val="left"/>
      <w:pPr>
        <w:ind w:left="103" w:hanging="30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9C7920">
      <w:numFmt w:val="bullet"/>
      <w:lvlText w:val="•"/>
      <w:lvlJc w:val="left"/>
      <w:pPr>
        <w:ind w:left="1046" w:hanging="302"/>
      </w:pPr>
      <w:rPr>
        <w:rFonts w:hint="default"/>
      </w:rPr>
    </w:lvl>
    <w:lvl w:ilvl="2" w:tplc="30547D90">
      <w:numFmt w:val="bullet"/>
      <w:lvlText w:val="•"/>
      <w:lvlJc w:val="left"/>
      <w:pPr>
        <w:ind w:left="1993" w:hanging="302"/>
      </w:pPr>
      <w:rPr>
        <w:rFonts w:hint="default"/>
      </w:rPr>
    </w:lvl>
    <w:lvl w:ilvl="3" w:tplc="77905290">
      <w:numFmt w:val="bullet"/>
      <w:lvlText w:val="•"/>
      <w:lvlJc w:val="left"/>
      <w:pPr>
        <w:ind w:left="2939" w:hanging="302"/>
      </w:pPr>
      <w:rPr>
        <w:rFonts w:hint="default"/>
      </w:rPr>
    </w:lvl>
    <w:lvl w:ilvl="4" w:tplc="F5DA3614">
      <w:numFmt w:val="bullet"/>
      <w:lvlText w:val="•"/>
      <w:lvlJc w:val="left"/>
      <w:pPr>
        <w:ind w:left="3886" w:hanging="302"/>
      </w:pPr>
      <w:rPr>
        <w:rFonts w:hint="default"/>
      </w:rPr>
    </w:lvl>
    <w:lvl w:ilvl="5" w:tplc="28DE3B9E">
      <w:numFmt w:val="bullet"/>
      <w:lvlText w:val="•"/>
      <w:lvlJc w:val="left"/>
      <w:pPr>
        <w:ind w:left="4833" w:hanging="302"/>
      </w:pPr>
      <w:rPr>
        <w:rFonts w:hint="default"/>
      </w:rPr>
    </w:lvl>
    <w:lvl w:ilvl="6" w:tplc="7BFC0B34">
      <w:numFmt w:val="bullet"/>
      <w:lvlText w:val="•"/>
      <w:lvlJc w:val="left"/>
      <w:pPr>
        <w:ind w:left="5779" w:hanging="302"/>
      </w:pPr>
      <w:rPr>
        <w:rFonts w:hint="default"/>
      </w:rPr>
    </w:lvl>
    <w:lvl w:ilvl="7" w:tplc="2ED64ACC">
      <w:numFmt w:val="bullet"/>
      <w:lvlText w:val="•"/>
      <w:lvlJc w:val="left"/>
      <w:pPr>
        <w:ind w:left="6726" w:hanging="302"/>
      </w:pPr>
      <w:rPr>
        <w:rFonts w:hint="default"/>
      </w:rPr>
    </w:lvl>
    <w:lvl w:ilvl="8" w:tplc="E8A24D7C">
      <w:numFmt w:val="bullet"/>
      <w:lvlText w:val="•"/>
      <w:lvlJc w:val="left"/>
      <w:pPr>
        <w:ind w:left="7673" w:hanging="302"/>
      </w:pPr>
      <w:rPr>
        <w:rFonts w:hint="default"/>
      </w:rPr>
    </w:lvl>
  </w:abstractNum>
  <w:abstractNum w:abstractNumId="7" w15:restartNumberingAfterBreak="0">
    <w:nsid w:val="1BA3633A"/>
    <w:multiLevelType w:val="hybridMultilevel"/>
    <w:tmpl w:val="0D2C8D36"/>
    <w:lvl w:ilvl="0" w:tplc="CE7026CE">
      <w:start w:val="2"/>
      <w:numFmt w:val="decimal"/>
      <w:lvlText w:val="(%1)"/>
      <w:lvlJc w:val="left"/>
      <w:pPr>
        <w:ind w:left="103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01AA88E">
      <w:numFmt w:val="bullet"/>
      <w:lvlText w:val="•"/>
      <w:lvlJc w:val="left"/>
      <w:pPr>
        <w:ind w:left="1046" w:hanging="293"/>
      </w:pPr>
      <w:rPr>
        <w:rFonts w:hint="default"/>
      </w:rPr>
    </w:lvl>
    <w:lvl w:ilvl="2" w:tplc="CCFEB9B0">
      <w:numFmt w:val="bullet"/>
      <w:lvlText w:val="•"/>
      <w:lvlJc w:val="left"/>
      <w:pPr>
        <w:ind w:left="1993" w:hanging="293"/>
      </w:pPr>
      <w:rPr>
        <w:rFonts w:hint="default"/>
      </w:rPr>
    </w:lvl>
    <w:lvl w:ilvl="3" w:tplc="0D5AB0A4">
      <w:numFmt w:val="bullet"/>
      <w:lvlText w:val="•"/>
      <w:lvlJc w:val="left"/>
      <w:pPr>
        <w:ind w:left="2939" w:hanging="293"/>
      </w:pPr>
      <w:rPr>
        <w:rFonts w:hint="default"/>
      </w:rPr>
    </w:lvl>
    <w:lvl w:ilvl="4" w:tplc="01DCC5F6">
      <w:numFmt w:val="bullet"/>
      <w:lvlText w:val="•"/>
      <w:lvlJc w:val="left"/>
      <w:pPr>
        <w:ind w:left="3886" w:hanging="293"/>
      </w:pPr>
      <w:rPr>
        <w:rFonts w:hint="default"/>
      </w:rPr>
    </w:lvl>
    <w:lvl w:ilvl="5" w:tplc="263657FA">
      <w:numFmt w:val="bullet"/>
      <w:lvlText w:val="•"/>
      <w:lvlJc w:val="left"/>
      <w:pPr>
        <w:ind w:left="4833" w:hanging="293"/>
      </w:pPr>
      <w:rPr>
        <w:rFonts w:hint="default"/>
      </w:rPr>
    </w:lvl>
    <w:lvl w:ilvl="6" w:tplc="AD66BFF6">
      <w:numFmt w:val="bullet"/>
      <w:lvlText w:val="•"/>
      <w:lvlJc w:val="left"/>
      <w:pPr>
        <w:ind w:left="5779" w:hanging="293"/>
      </w:pPr>
      <w:rPr>
        <w:rFonts w:hint="default"/>
      </w:rPr>
    </w:lvl>
    <w:lvl w:ilvl="7" w:tplc="C8E6959E">
      <w:numFmt w:val="bullet"/>
      <w:lvlText w:val="•"/>
      <w:lvlJc w:val="left"/>
      <w:pPr>
        <w:ind w:left="6726" w:hanging="293"/>
      </w:pPr>
      <w:rPr>
        <w:rFonts w:hint="default"/>
      </w:rPr>
    </w:lvl>
    <w:lvl w:ilvl="8" w:tplc="3A00864A">
      <w:numFmt w:val="bullet"/>
      <w:lvlText w:val="•"/>
      <w:lvlJc w:val="left"/>
      <w:pPr>
        <w:ind w:left="7673" w:hanging="293"/>
      </w:pPr>
      <w:rPr>
        <w:rFonts w:hint="default"/>
      </w:rPr>
    </w:lvl>
  </w:abstractNum>
  <w:abstractNum w:abstractNumId="8" w15:restartNumberingAfterBreak="0">
    <w:nsid w:val="1E0444C4"/>
    <w:multiLevelType w:val="hybridMultilevel"/>
    <w:tmpl w:val="AEEE5708"/>
    <w:lvl w:ilvl="0" w:tplc="36CA60FE">
      <w:start w:val="2"/>
      <w:numFmt w:val="decimal"/>
      <w:lvlText w:val="(%1)"/>
      <w:lvlJc w:val="left"/>
      <w:pPr>
        <w:ind w:left="103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F642144">
      <w:start w:val="1"/>
      <w:numFmt w:val="decimal"/>
      <w:lvlText w:val="%2."/>
      <w:lvlJc w:val="left"/>
      <w:pPr>
        <w:ind w:left="81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3B00036">
      <w:numFmt w:val="bullet"/>
      <w:lvlText w:val="•"/>
      <w:lvlJc w:val="left"/>
      <w:pPr>
        <w:ind w:left="1791" w:hanging="219"/>
      </w:pPr>
      <w:rPr>
        <w:rFonts w:hint="default"/>
      </w:rPr>
    </w:lvl>
    <w:lvl w:ilvl="3" w:tplc="53D6D3C4">
      <w:numFmt w:val="bullet"/>
      <w:lvlText w:val="•"/>
      <w:lvlJc w:val="left"/>
      <w:pPr>
        <w:ind w:left="2763" w:hanging="219"/>
      </w:pPr>
      <w:rPr>
        <w:rFonts w:hint="default"/>
      </w:rPr>
    </w:lvl>
    <w:lvl w:ilvl="4" w:tplc="B9FA2006">
      <w:numFmt w:val="bullet"/>
      <w:lvlText w:val="•"/>
      <w:lvlJc w:val="left"/>
      <w:pPr>
        <w:ind w:left="3735" w:hanging="219"/>
      </w:pPr>
      <w:rPr>
        <w:rFonts w:hint="default"/>
      </w:rPr>
    </w:lvl>
    <w:lvl w:ilvl="5" w:tplc="D786C0EE">
      <w:numFmt w:val="bullet"/>
      <w:lvlText w:val="•"/>
      <w:lvlJc w:val="left"/>
      <w:pPr>
        <w:ind w:left="4707" w:hanging="219"/>
      </w:pPr>
      <w:rPr>
        <w:rFonts w:hint="default"/>
      </w:rPr>
    </w:lvl>
    <w:lvl w:ilvl="6" w:tplc="01BE14E6">
      <w:numFmt w:val="bullet"/>
      <w:lvlText w:val="•"/>
      <w:lvlJc w:val="left"/>
      <w:pPr>
        <w:ind w:left="5679" w:hanging="219"/>
      </w:pPr>
      <w:rPr>
        <w:rFonts w:hint="default"/>
      </w:rPr>
    </w:lvl>
    <w:lvl w:ilvl="7" w:tplc="2BF0FCEC">
      <w:numFmt w:val="bullet"/>
      <w:lvlText w:val="•"/>
      <w:lvlJc w:val="left"/>
      <w:pPr>
        <w:ind w:left="6650" w:hanging="219"/>
      </w:pPr>
      <w:rPr>
        <w:rFonts w:hint="default"/>
      </w:rPr>
    </w:lvl>
    <w:lvl w:ilvl="8" w:tplc="8A5E9AF8">
      <w:numFmt w:val="bullet"/>
      <w:lvlText w:val="•"/>
      <w:lvlJc w:val="left"/>
      <w:pPr>
        <w:ind w:left="7622" w:hanging="219"/>
      </w:pPr>
      <w:rPr>
        <w:rFonts w:hint="default"/>
      </w:rPr>
    </w:lvl>
  </w:abstractNum>
  <w:abstractNum w:abstractNumId="9" w15:restartNumberingAfterBreak="0">
    <w:nsid w:val="22E30DF0"/>
    <w:multiLevelType w:val="hybridMultilevel"/>
    <w:tmpl w:val="B88416C6"/>
    <w:lvl w:ilvl="0" w:tplc="E94232EC">
      <w:start w:val="5"/>
      <w:numFmt w:val="decimal"/>
      <w:lvlText w:val="%1)"/>
      <w:lvlJc w:val="left"/>
      <w:pPr>
        <w:ind w:left="353" w:hanging="2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2C2E6D4">
      <w:start w:val="1"/>
      <w:numFmt w:val="decimal"/>
      <w:lvlText w:val="%2."/>
      <w:lvlJc w:val="left"/>
      <w:pPr>
        <w:ind w:left="41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C44B056">
      <w:numFmt w:val="bullet"/>
      <w:lvlText w:val="•"/>
      <w:lvlJc w:val="left"/>
      <w:pPr>
        <w:ind w:left="1445" w:hanging="219"/>
      </w:pPr>
      <w:rPr>
        <w:rFonts w:hint="default"/>
      </w:rPr>
    </w:lvl>
    <w:lvl w:ilvl="3" w:tplc="422E724C">
      <w:numFmt w:val="bullet"/>
      <w:lvlText w:val="•"/>
      <w:lvlJc w:val="left"/>
      <w:pPr>
        <w:ind w:left="2470" w:hanging="219"/>
      </w:pPr>
      <w:rPr>
        <w:rFonts w:hint="default"/>
      </w:rPr>
    </w:lvl>
    <w:lvl w:ilvl="4" w:tplc="484A965E">
      <w:numFmt w:val="bullet"/>
      <w:lvlText w:val="•"/>
      <w:lvlJc w:val="left"/>
      <w:pPr>
        <w:ind w:left="3495" w:hanging="219"/>
      </w:pPr>
      <w:rPr>
        <w:rFonts w:hint="default"/>
      </w:rPr>
    </w:lvl>
    <w:lvl w:ilvl="5" w:tplc="098A46DA">
      <w:numFmt w:val="bullet"/>
      <w:lvlText w:val="•"/>
      <w:lvlJc w:val="left"/>
      <w:pPr>
        <w:ind w:left="4520" w:hanging="219"/>
      </w:pPr>
      <w:rPr>
        <w:rFonts w:hint="default"/>
      </w:rPr>
    </w:lvl>
    <w:lvl w:ilvl="6" w:tplc="A82AFBB2">
      <w:numFmt w:val="bullet"/>
      <w:lvlText w:val="•"/>
      <w:lvlJc w:val="left"/>
      <w:pPr>
        <w:ind w:left="5545" w:hanging="219"/>
      </w:pPr>
      <w:rPr>
        <w:rFonts w:hint="default"/>
      </w:rPr>
    </w:lvl>
    <w:lvl w:ilvl="7" w:tplc="65B2C644">
      <w:numFmt w:val="bullet"/>
      <w:lvlText w:val="•"/>
      <w:lvlJc w:val="left"/>
      <w:pPr>
        <w:ind w:left="6570" w:hanging="219"/>
      </w:pPr>
      <w:rPr>
        <w:rFonts w:hint="default"/>
      </w:rPr>
    </w:lvl>
    <w:lvl w:ilvl="8" w:tplc="A9E8C812">
      <w:numFmt w:val="bullet"/>
      <w:lvlText w:val="•"/>
      <w:lvlJc w:val="left"/>
      <w:pPr>
        <w:ind w:left="7596" w:hanging="219"/>
      </w:pPr>
      <w:rPr>
        <w:rFonts w:hint="default"/>
      </w:rPr>
    </w:lvl>
  </w:abstractNum>
  <w:abstractNum w:abstractNumId="10" w15:restartNumberingAfterBreak="0">
    <w:nsid w:val="27DE2195"/>
    <w:multiLevelType w:val="hybridMultilevel"/>
    <w:tmpl w:val="35DCB272"/>
    <w:lvl w:ilvl="0" w:tplc="561CFAAE">
      <w:start w:val="2"/>
      <w:numFmt w:val="decimal"/>
      <w:lvlText w:val="(%1)"/>
      <w:lvlJc w:val="left"/>
      <w:pPr>
        <w:ind w:left="103" w:hanging="3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23A8B08">
      <w:numFmt w:val="bullet"/>
      <w:lvlText w:val="•"/>
      <w:lvlJc w:val="left"/>
      <w:pPr>
        <w:ind w:left="1046" w:hanging="384"/>
      </w:pPr>
      <w:rPr>
        <w:rFonts w:hint="default"/>
      </w:rPr>
    </w:lvl>
    <w:lvl w:ilvl="2" w:tplc="33D4B6BC">
      <w:numFmt w:val="bullet"/>
      <w:lvlText w:val="•"/>
      <w:lvlJc w:val="left"/>
      <w:pPr>
        <w:ind w:left="1993" w:hanging="384"/>
      </w:pPr>
      <w:rPr>
        <w:rFonts w:hint="default"/>
      </w:rPr>
    </w:lvl>
    <w:lvl w:ilvl="3" w:tplc="BB703726">
      <w:numFmt w:val="bullet"/>
      <w:lvlText w:val="•"/>
      <w:lvlJc w:val="left"/>
      <w:pPr>
        <w:ind w:left="2939" w:hanging="384"/>
      </w:pPr>
      <w:rPr>
        <w:rFonts w:hint="default"/>
      </w:rPr>
    </w:lvl>
    <w:lvl w:ilvl="4" w:tplc="08923280">
      <w:numFmt w:val="bullet"/>
      <w:lvlText w:val="•"/>
      <w:lvlJc w:val="left"/>
      <w:pPr>
        <w:ind w:left="3886" w:hanging="384"/>
      </w:pPr>
      <w:rPr>
        <w:rFonts w:hint="default"/>
      </w:rPr>
    </w:lvl>
    <w:lvl w:ilvl="5" w:tplc="DFD6D82A">
      <w:numFmt w:val="bullet"/>
      <w:lvlText w:val="•"/>
      <w:lvlJc w:val="left"/>
      <w:pPr>
        <w:ind w:left="4833" w:hanging="384"/>
      </w:pPr>
      <w:rPr>
        <w:rFonts w:hint="default"/>
      </w:rPr>
    </w:lvl>
    <w:lvl w:ilvl="6" w:tplc="3F20328C">
      <w:numFmt w:val="bullet"/>
      <w:lvlText w:val="•"/>
      <w:lvlJc w:val="left"/>
      <w:pPr>
        <w:ind w:left="5779" w:hanging="384"/>
      </w:pPr>
      <w:rPr>
        <w:rFonts w:hint="default"/>
      </w:rPr>
    </w:lvl>
    <w:lvl w:ilvl="7" w:tplc="9286B2A4">
      <w:numFmt w:val="bullet"/>
      <w:lvlText w:val="•"/>
      <w:lvlJc w:val="left"/>
      <w:pPr>
        <w:ind w:left="6726" w:hanging="384"/>
      </w:pPr>
      <w:rPr>
        <w:rFonts w:hint="default"/>
      </w:rPr>
    </w:lvl>
    <w:lvl w:ilvl="8" w:tplc="DB109892"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11" w15:restartNumberingAfterBreak="0">
    <w:nsid w:val="2BC6768F"/>
    <w:multiLevelType w:val="hybridMultilevel"/>
    <w:tmpl w:val="4BDCB2A2"/>
    <w:lvl w:ilvl="0" w:tplc="7E341626">
      <w:start w:val="2"/>
      <w:numFmt w:val="decimal"/>
      <w:lvlText w:val="(%1)"/>
      <w:lvlJc w:val="left"/>
      <w:pPr>
        <w:ind w:left="103" w:hanging="32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F72EFE6">
      <w:numFmt w:val="bullet"/>
      <w:lvlText w:val="•"/>
      <w:lvlJc w:val="left"/>
      <w:pPr>
        <w:ind w:left="1046" w:hanging="326"/>
      </w:pPr>
      <w:rPr>
        <w:rFonts w:hint="default"/>
      </w:rPr>
    </w:lvl>
    <w:lvl w:ilvl="2" w:tplc="07AA3F6A">
      <w:numFmt w:val="bullet"/>
      <w:lvlText w:val="•"/>
      <w:lvlJc w:val="left"/>
      <w:pPr>
        <w:ind w:left="1993" w:hanging="326"/>
      </w:pPr>
      <w:rPr>
        <w:rFonts w:hint="default"/>
      </w:rPr>
    </w:lvl>
    <w:lvl w:ilvl="3" w:tplc="32241BEE">
      <w:numFmt w:val="bullet"/>
      <w:lvlText w:val="•"/>
      <w:lvlJc w:val="left"/>
      <w:pPr>
        <w:ind w:left="2939" w:hanging="326"/>
      </w:pPr>
      <w:rPr>
        <w:rFonts w:hint="default"/>
      </w:rPr>
    </w:lvl>
    <w:lvl w:ilvl="4" w:tplc="EFECD710">
      <w:numFmt w:val="bullet"/>
      <w:lvlText w:val="•"/>
      <w:lvlJc w:val="left"/>
      <w:pPr>
        <w:ind w:left="3886" w:hanging="326"/>
      </w:pPr>
      <w:rPr>
        <w:rFonts w:hint="default"/>
      </w:rPr>
    </w:lvl>
    <w:lvl w:ilvl="5" w:tplc="3A64564A">
      <w:numFmt w:val="bullet"/>
      <w:lvlText w:val="•"/>
      <w:lvlJc w:val="left"/>
      <w:pPr>
        <w:ind w:left="4833" w:hanging="326"/>
      </w:pPr>
      <w:rPr>
        <w:rFonts w:hint="default"/>
      </w:rPr>
    </w:lvl>
    <w:lvl w:ilvl="6" w:tplc="AC72FFE2">
      <w:numFmt w:val="bullet"/>
      <w:lvlText w:val="•"/>
      <w:lvlJc w:val="left"/>
      <w:pPr>
        <w:ind w:left="5779" w:hanging="326"/>
      </w:pPr>
      <w:rPr>
        <w:rFonts w:hint="default"/>
      </w:rPr>
    </w:lvl>
    <w:lvl w:ilvl="7" w:tplc="065E7C3A">
      <w:numFmt w:val="bullet"/>
      <w:lvlText w:val="•"/>
      <w:lvlJc w:val="left"/>
      <w:pPr>
        <w:ind w:left="6726" w:hanging="326"/>
      </w:pPr>
      <w:rPr>
        <w:rFonts w:hint="default"/>
      </w:rPr>
    </w:lvl>
    <w:lvl w:ilvl="8" w:tplc="3ABC8D6C">
      <w:numFmt w:val="bullet"/>
      <w:lvlText w:val="•"/>
      <w:lvlJc w:val="left"/>
      <w:pPr>
        <w:ind w:left="7673" w:hanging="326"/>
      </w:pPr>
      <w:rPr>
        <w:rFonts w:hint="default"/>
      </w:rPr>
    </w:lvl>
  </w:abstractNum>
  <w:abstractNum w:abstractNumId="12" w15:restartNumberingAfterBreak="0">
    <w:nsid w:val="2D706AF3"/>
    <w:multiLevelType w:val="hybridMultilevel"/>
    <w:tmpl w:val="80744A5C"/>
    <w:lvl w:ilvl="0" w:tplc="25A46672">
      <w:start w:val="2"/>
      <w:numFmt w:val="decimal"/>
      <w:lvlText w:val="(%1)"/>
      <w:lvlJc w:val="left"/>
      <w:pPr>
        <w:ind w:left="103" w:hanging="34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120C72">
      <w:numFmt w:val="bullet"/>
      <w:lvlText w:val="•"/>
      <w:lvlJc w:val="left"/>
      <w:pPr>
        <w:ind w:left="1046" w:hanging="341"/>
      </w:pPr>
      <w:rPr>
        <w:rFonts w:hint="default"/>
      </w:rPr>
    </w:lvl>
    <w:lvl w:ilvl="2" w:tplc="E4E02182">
      <w:numFmt w:val="bullet"/>
      <w:lvlText w:val="•"/>
      <w:lvlJc w:val="left"/>
      <w:pPr>
        <w:ind w:left="1993" w:hanging="341"/>
      </w:pPr>
      <w:rPr>
        <w:rFonts w:hint="default"/>
      </w:rPr>
    </w:lvl>
    <w:lvl w:ilvl="3" w:tplc="D51AF49E">
      <w:numFmt w:val="bullet"/>
      <w:lvlText w:val="•"/>
      <w:lvlJc w:val="left"/>
      <w:pPr>
        <w:ind w:left="2939" w:hanging="341"/>
      </w:pPr>
      <w:rPr>
        <w:rFonts w:hint="default"/>
      </w:rPr>
    </w:lvl>
    <w:lvl w:ilvl="4" w:tplc="EAFEC912">
      <w:numFmt w:val="bullet"/>
      <w:lvlText w:val="•"/>
      <w:lvlJc w:val="left"/>
      <w:pPr>
        <w:ind w:left="3886" w:hanging="341"/>
      </w:pPr>
      <w:rPr>
        <w:rFonts w:hint="default"/>
      </w:rPr>
    </w:lvl>
    <w:lvl w:ilvl="5" w:tplc="5A665EDA">
      <w:numFmt w:val="bullet"/>
      <w:lvlText w:val="•"/>
      <w:lvlJc w:val="left"/>
      <w:pPr>
        <w:ind w:left="4833" w:hanging="341"/>
      </w:pPr>
      <w:rPr>
        <w:rFonts w:hint="default"/>
      </w:rPr>
    </w:lvl>
    <w:lvl w:ilvl="6" w:tplc="67801A8E">
      <w:numFmt w:val="bullet"/>
      <w:lvlText w:val="•"/>
      <w:lvlJc w:val="left"/>
      <w:pPr>
        <w:ind w:left="5779" w:hanging="341"/>
      </w:pPr>
      <w:rPr>
        <w:rFonts w:hint="default"/>
      </w:rPr>
    </w:lvl>
    <w:lvl w:ilvl="7" w:tplc="3DF89E80">
      <w:numFmt w:val="bullet"/>
      <w:lvlText w:val="•"/>
      <w:lvlJc w:val="left"/>
      <w:pPr>
        <w:ind w:left="6726" w:hanging="341"/>
      </w:pPr>
      <w:rPr>
        <w:rFonts w:hint="default"/>
      </w:rPr>
    </w:lvl>
    <w:lvl w:ilvl="8" w:tplc="36CEED94">
      <w:numFmt w:val="bullet"/>
      <w:lvlText w:val="•"/>
      <w:lvlJc w:val="left"/>
      <w:pPr>
        <w:ind w:left="7673" w:hanging="341"/>
      </w:pPr>
      <w:rPr>
        <w:rFonts w:hint="default"/>
      </w:rPr>
    </w:lvl>
  </w:abstractNum>
  <w:abstractNum w:abstractNumId="13" w15:restartNumberingAfterBreak="0">
    <w:nsid w:val="2ED265B6"/>
    <w:multiLevelType w:val="hybridMultilevel"/>
    <w:tmpl w:val="6B867EBC"/>
    <w:lvl w:ilvl="0" w:tplc="798444C0">
      <w:start w:val="2"/>
      <w:numFmt w:val="decimal"/>
      <w:lvlText w:val="(%1)"/>
      <w:lvlJc w:val="left"/>
      <w:pPr>
        <w:ind w:left="103" w:hanging="34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75CAA12">
      <w:numFmt w:val="bullet"/>
      <w:lvlText w:val="•"/>
      <w:lvlJc w:val="left"/>
      <w:pPr>
        <w:ind w:left="1046" w:hanging="344"/>
      </w:pPr>
      <w:rPr>
        <w:rFonts w:hint="default"/>
      </w:rPr>
    </w:lvl>
    <w:lvl w:ilvl="2" w:tplc="0338C88A">
      <w:numFmt w:val="bullet"/>
      <w:lvlText w:val="•"/>
      <w:lvlJc w:val="left"/>
      <w:pPr>
        <w:ind w:left="1993" w:hanging="344"/>
      </w:pPr>
      <w:rPr>
        <w:rFonts w:hint="default"/>
      </w:rPr>
    </w:lvl>
    <w:lvl w:ilvl="3" w:tplc="098A62EA">
      <w:numFmt w:val="bullet"/>
      <w:lvlText w:val="•"/>
      <w:lvlJc w:val="left"/>
      <w:pPr>
        <w:ind w:left="2939" w:hanging="344"/>
      </w:pPr>
      <w:rPr>
        <w:rFonts w:hint="default"/>
      </w:rPr>
    </w:lvl>
    <w:lvl w:ilvl="4" w:tplc="1A5A6BE2">
      <w:numFmt w:val="bullet"/>
      <w:lvlText w:val="•"/>
      <w:lvlJc w:val="left"/>
      <w:pPr>
        <w:ind w:left="3886" w:hanging="344"/>
      </w:pPr>
      <w:rPr>
        <w:rFonts w:hint="default"/>
      </w:rPr>
    </w:lvl>
    <w:lvl w:ilvl="5" w:tplc="5E4CF908">
      <w:numFmt w:val="bullet"/>
      <w:lvlText w:val="•"/>
      <w:lvlJc w:val="left"/>
      <w:pPr>
        <w:ind w:left="4833" w:hanging="344"/>
      </w:pPr>
      <w:rPr>
        <w:rFonts w:hint="default"/>
      </w:rPr>
    </w:lvl>
    <w:lvl w:ilvl="6" w:tplc="6E32ECBE">
      <w:numFmt w:val="bullet"/>
      <w:lvlText w:val="•"/>
      <w:lvlJc w:val="left"/>
      <w:pPr>
        <w:ind w:left="5779" w:hanging="344"/>
      </w:pPr>
      <w:rPr>
        <w:rFonts w:hint="default"/>
      </w:rPr>
    </w:lvl>
    <w:lvl w:ilvl="7" w:tplc="D660C6AC">
      <w:numFmt w:val="bullet"/>
      <w:lvlText w:val="•"/>
      <w:lvlJc w:val="left"/>
      <w:pPr>
        <w:ind w:left="6726" w:hanging="344"/>
      </w:pPr>
      <w:rPr>
        <w:rFonts w:hint="default"/>
      </w:rPr>
    </w:lvl>
    <w:lvl w:ilvl="8" w:tplc="382EB124">
      <w:numFmt w:val="bullet"/>
      <w:lvlText w:val="•"/>
      <w:lvlJc w:val="left"/>
      <w:pPr>
        <w:ind w:left="7673" w:hanging="344"/>
      </w:pPr>
      <w:rPr>
        <w:rFonts w:hint="default"/>
      </w:rPr>
    </w:lvl>
  </w:abstractNum>
  <w:abstractNum w:abstractNumId="14" w15:restartNumberingAfterBreak="0">
    <w:nsid w:val="2ED67541"/>
    <w:multiLevelType w:val="hybridMultilevel"/>
    <w:tmpl w:val="1E2A734C"/>
    <w:lvl w:ilvl="0" w:tplc="AC303778">
      <w:start w:val="2"/>
      <w:numFmt w:val="decimal"/>
      <w:lvlText w:val="(%1)"/>
      <w:lvlJc w:val="left"/>
      <w:pPr>
        <w:ind w:left="103" w:hanging="30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A1AA760">
      <w:start w:val="1"/>
      <w:numFmt w:val="decimal"/>
      <w:lvlText w:val="%2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2A2D5AA">
      <w:numFmt w:val="bullet"/>
      <w:lvlText w:val="•"/>
      <w:lvlJc w:val="left"/>
      <w:pPr>
        <w:ind w:left="1993" w:hanging="219"/>
      </w:pPr>
      <w:rPr>
        <w:rFonts w:hint="default"/>
      </w:rPr>
    </w:lvl>
    <w:lvl w:ilvl="3" w:tplc="68CCDB86">
      <w:numFmt w:val="bullet"/>
      <w:lvlText w:val="•"/>
      <w:lvlJc w:val="left"/>
      <w:pPr>
        <w:ind w:left="2939" w:hanging="219"/>
      </w:pPr>
      <w:rPr>
        <w:rFonts w:hint="default"/>
      </w:rPr>
    </w:lvl>
    <w:lvl w:ilvl="4" w:tplc="4C1C4CDA">
      <w:numFmt w:val="bullet"/>
      <w:lvlText w:val="•"/>
      <w:lvlJc w:val="left"/>
      <w:pPr>
        <w:ind w:left="3886" w:hanging="219"/>
      </w:pPr>
      <w:rPr>
        <w:rFonts w:hint="default"/>
      </w:rPr>
    </w:lvl>
    <w:lvl w:ilvl="5" w:tplc="C19646D0">
      <w:numFmt w:val="bullet"/>
      <w:lvlText w:val="•"/>
      <w:lvlJc w:val="left"/>
      <w:pPr>
        <w:ind w:left="4833" w:hanging="219"/>
      </w:pPr>
      <w:rPr>
        <w:rFonts w:hint="default"/>
      </w:rPr>
    </w:lvl>
    <w:lvl w:ilvl="6" w:tplc="FC9A60CA">
      <w:numFmt w:val="bullet"/>
      <w:lvlText w:val="•"/>
      <w:lvlJc w:val="left"/>
      <w:pPr>
        <w:ind w:left="5779" w:hanging="219"/>
      </w:pPr>
      <w:rPr>
        <w:rFonts w:hint="default"/>
      </w:rPr>
    </w:lvl>
    <w:lvl w:ilvl="7" w:tplc="A3B875E0">
      <w:numFmt w:val="bullet"/>
      <w:lvlText w:val="•"/>
      <w:lvlJc w:val="left"/>
      <w:pPr>
        <w:ind w:left="6726" w:hanging="219"/>
      </w:pPr>
      <w:rPr>
        <w:rFonts w:hint="default"/>
      </w:rPr>
    </w:lvl>
    <w:lvl w:ilvl="8" w:tplc="B46E5BE0">
      <w:numFmt w:val="bullet"/>
      <w:lvlText w:val="•"/>
      <w:lvlJc w:val="left"/>
      <w:pPr>
        <w:ind w:left="7673" w:hanging="219"/>
      </w:pPr>
      <w:rPr>
        <w:rFonts w:hint="default"/>
      </w:rPr>
    </w:lvl>
  </w:abstractNum>
  <w:abstractNum w:abstractNumId="15" w15:restartNumberingAfterBreak="0">
    <w:nsid w:val="319E3911"/>
    <w:multiLevelType w:val="hybridMultilevel"/>
    <w:tmpl w:val="F8E2BEF6"/>
    <w:lvl w:ilvl="0" w:tplc="8EB08E32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61207A4">
      <w:numFmt w:val="bullet"/>
      <w:lvlText w:val="•"/>
      <w:lvlJc w:val="left"/>
      <w:pPr>
        <w:ind w:left="1248" w:hanging="219"/>
      </w:pPr>
      <w:rPr>
        <w:rFonts w:hint="default"/>
      </w:rPr>
    </w:lvl>
    <w:lvl w:ilvl="2" w:tplc="6776B27C">
      <w:numFmt w:val="bullet"/>
      <w:lvlText w:val="•"/>
      <w:lvlJc w:val="left"/>
      <w:pPr>
        <w:ind w:left="2177" w:hanging="219"/>
      </w:pPr>
      <w:rPr>
        <w:rFonts w:hint="default"/>
      </w:rPr>
    </w:lvl>
    <w:lvl w:ilvl="3" w:tplc="F030F138">
      <w:numFmt w:val="bullet"/>
      <w:lvlText w:val="•"/>
      <w:lvlJc w:val="left"/>
      <w:pPr>
        <w:ind w:left="3105" w:hanging="219"/>
      </w:pPr>
      <w:rPr>
        <w:rFonts w:hint="default"/>
      </w:rPr>
    </w:lvl>
    <w:lvl w:ilvl="4" w:tplc="7F4CFAF2">
      <w:numFmt w:val="bullet"/>
      <w:lvlText w:val="•"/>
      <w:lvlJc w:val="left"/>
      <w:pPr>
        <w:ind w:left="4034" w:hanging="219"/>
      </w:pPr>
      <w:rPr>
        <w:rFonts w:hint="default"/>
      </w:rPr>
    </w:lvl>
    <w:lvl w:ilvl="5" w:tplc="B7166A74">
      <w:numFmt w:val="bullet"/>
      <w:lvlText w:val="•"/>
      <w:lvlJc w:val="left"/>
      <w:pPr>
        <w:ind w:left="4963" w:hanging="219"/>
      </w:pPr>
      <w:rPr>
        <w:rFonts w:hint="default"/>
      </w:rPr>
    </w:lvl>
    <w:lvl w:ilvl="6" w:tplc="418E7A46">
      <w:numFmt w:val="bullet"/>
      <w:lvlText w:val="•"/>
      <w:lvlJc w:val="left"/>
      <w:pPr>
        <w:ind w:left="5891" w:hanging="219"/>
      </w:pPr>
      <w:rPr>
        <w:rFonts w:hint="default"/>
      </w:rPr>
    </w:lvl>
    <w:lvl w:ilvl="7" w:tplc="48FAEB64">
      <w:numFmt w:val="bullet"/>
      <w:lvlText w:val="•"/>
      <w:lvlJc w:val="left"/>
      <w:pPr>
        <w:ind w:left="6820" w:hanging="219"/>
      </w:pPr>
      <w:rPr>
        <w:rFonts w:hint="default"/>
      </w:rPr>
    </w:lvl>
    <w:lvl w:ilvl="8" w:tplc="DB70FFBC">
      <w:numFmt w:val="bullet"/>
      <w:lvlText w:val="•"/>
      <w:lvlJc w:val="left"/>
      <w:pPr>
        <w:ind w:left="7749" w:hanging="219"/>
      </w:pPr>
      <w:rPr>
        <w:rFonts w:hint="default"/>
      </w:rPr>
    </w:lvl>
  </w:abstractNum>
  <w:abstractNum w:abstractNumId="16" w15:restartNumberingAfterBreak="0">
    <w:nsid w:val="326E51FB"/>
    <w:multiLevelType w:val="hybridMultilevel"/>
    <w:tmpl w:val="B8F28DC4"/>
    <w:lvl w:ilvl="0" w:tplc="3EFE0908">
      <w:start w:val="2"/>
      <w:numFmt w:val="decimal"/>
      <w:lvlText w:val="(%1)"/>
      <w:lvlJc w:val="left"/>
      <w:pPr>
        <w:ind w:left="103" w:hanging="31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6EA4E52">
      <w:start w:val="1"/>
      <w:numFmt w:val="decimal"/>
      <w:lvlText w:val="%2."/>
      <w:lvlJc w:val="left"/>
      <w:pPr>
        <w:ind w:left="103" w:hanging="238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E60BA84">
      <w:numFmt w:val="bullet"/>
      <w:lvlText w:val="•"/>
      <w:lvlJc w:val="left"/>
      <w:pPr>
        <w:ind w:left="1993" w:hanging="238"/>
      </w:pPr>
      <w:rPr>
        <w:rFonts w:hint="default"/>
      </w:rPr>
    </w:lvl>
    <w:lvl w:ilvl="3" w:tplc="D5A46DFC">
      <w:numFmt w:val="bullet"/>
      <w:lvlText w:val="•"/>
      <w:lvlJc w:val="left"/>
      <w:pPr>
        <w:ind w:left="2939" w:hanging="238"/>
      </w:pPr>
      <w:rPr>
        <w:rFonts w:hint="default"/>
      </w:rPr>
    </w:lvl>
    <w:lvl w:ilvl="4" w:tplc="D8560228">
      <w:numFmt w:val="bullet"/>
      <w:lvlText w:val="•"/>
      <w:lvlJc w:val="left"/>
      <w:pPr>
        <w:ind w:left="3886" w:hanging="238"/>
      </w:pPr>
      <w:rPr>
        <w:rFonts w:hint="default"/>
      </w:rPr>
    </w:lvl>
    <w:lvl w:ilvl="5" w:tplc="FDBA73C6">
      <w:numFmt w:val="bullet"/>
      <w:lvlText w:val="•"/>
      <w:lvlJc w:val="left"/>
      <w:pPr>
        <w:ind w:left="4833" w:hanging="238"/>
      </w:pPr>
      <w:rPr>
        <w:rFonts w:hint="default"/>
      </w:rPr>
    </w:lvl>
    <w:lvl w:ilvl="6" w:tplc="EAAA1A66">
      <w:numFmt w:val="bullet"/>
      <w:lvlText w:val="•"/>
      <w:lvlJc w:val="left"/>
      <w:pPr>
        <w:ind w:left="5779" w:hanging="238"/>
      </w:pPr>
      <w:rPr>
        <w:rFonts w:hint="default"/>
      </w:rPr>
    </w:lvl>
    <w:lvl w:ilvl="7" w:tplc="FE8A952C">
      <w:numFmt w:val="bullet"/>
      <w:lvlText w:val="•"/>
      <w:lvlJc w:val="left"/>
      <w:pPr>
        <w:ind w:left="6726" w:hanging="238"/>
      </w:pPr>
      <w:rPr>
        <w:rFonts w:hint="default"/>
      </w:rPr>
    </w:lvl>
    <w:lvl w:ilvl="8" w:tplc="41BAD59C">
      <w:numFmt w:val="bullet"/>
      <w:lvlText w:val="•"/>
      <w:lvlJc w:val="left"/>
      <w:pPr>
        <w:ind w:left="7673" w:hanging="238"/>
      </w:pPr>
      <w:rPr>
        <w:rFonts w:hint="default"/>
      </w:rPr>
    </w:lvl>
  </w:abstractNum>
  <w:abstractNum w:abstractNumId="17" w15:restartNumberingAfterBreak="0">
    <w:nsid w:val="33B323F8"/>
    <w:multiLevelType w:val="hybridMultilevel"/>
    <w:tmpl w:val="11DEBFE2"/>
    <w:lvl w:ilvl="0" w:tplc="E376CB6E">
      <w:start w:val="2"/>
      <w:numFmt w:val="decimal"/>
      <w:lvlText w:val="(%1)"/>
      <w:lvlJc w:val="left"/>
      <w:pPr>
        <w:ind w:left="103" w:hanging="33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E29A52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C034247E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3EDCF032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37EE1452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E2C2ED9E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459495E4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EE18B00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2C96D52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8" w15:restartNumberingAfterBreak="0">
    <w:nsid w:val="346B2C15"/>
    <w:multiLevelType w:val="hybridMultilevel"/>
    <w:tmpl w:val="A32C5276"/>
    <w:lvl w:ilvl="0" w:tplc="C9740772">
      <w:start w:val="2"/>
      <w:numFmt w:val="decimal"/>
      <w:lvlText w:val="(%1)"/>
      <w:lvlJc w:val="left"/>
      <w:pPr>
        <w:ind w:left="10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7B257F2">
      <w:numFmt w:val="bullet"/>
      <w:lvlText w:val="•"/>
      <w:lvlJc w:val="left"/>
      <w:pPr>
        <w:ind w:left="1046" w:hanging="331"/>
      </w:pPr>
      <w:rPr>
        <w:rFonts w:hint="default"/>
      </w:rPr>
    </w:lvl>
    <w:lvl w:ilvl="2" w:tplc="3ED2801C">
      <w:numFmt w:val="bullet"/>
      <w:lvlText w:val="•"/>
      <w:lvlJc w:val="left"/>
      <w:pPr>
        <w:ind w:left="1993" w:hanging="331"/>
      </w:pPr>
      <w:rPr>
        <w:rFonts w:hint="default"/>
      </w:rPr>
    </w:lvl>
    <w:lvl w:ilvl="3" w:tplc="507E6500">
      <w:numFmt w:val="bullet"/>
      <w:lvlText w:val="•"/>
      <w:lvlJc w:val="left"/>
      <w:pPr>
        <w:ind w:left="2939" w:hanging="331"/>
      </w:pPr>
      <w:rPr>
        <w:rFonts w:hint="default"/>
      </w:rPr>
    </w:lvl>
    <w:lvl w:ilvl="4" w:tplc="0A6ACE40">
      <w:numFmt w:val="bullet"/>
      <w:lvlText w:val="•"/>
      <w:lvlJc w:val="left"/>
      <w:pPr>
        <w:ind w:left="3886" w:hanging="331"/>
      </w:pPr>
      <w:rPr>
        <w:rFonts w:hint="default"/>
      </w:rPr>
    </w:lvl>
    <w:lvl w:ilvl="5" w:tplc="1074857E">
      <w:numFmt w:val="bullet"/>
      <w:lvlText w:val="•"/>
      <w:lvlJc w:val="left"/>
      <w:pPr>
        <w:ind w:left="4833" w:hanging="331"/>
      </w:pPr>
      <w:rPr>
        <w:rFonts w:hint="default"/>
      </w:rPr>
    </w:lvl>
    <w:lvl w:ilvl="6" w:tplc="B03C7114">
      <w:numFmt w:val="bullet"/>
      <w:lvlText w:val="•"/>
      <w:lvlJc w:val="left"/>
      <w:pPr>
        <w:ind w:left="5779" w:hanging="331"/>
      </w:pPr>
      <w:rPr>
        <w:rFonts w:hint="default"/>
      </w:rPr>
    </w:lvl>
    <w:lvl w:ilvl="7" w:tplc="864A3C5C">
      <w:numFmt w:val="bullet"/>
      <w:lvlText w:val="•"/>
      <w:lvlJc w:val="left"/>
      <w:pPr>
        <w:ind w:left="6726" w:hanging="331"/>
      </w:pPr>
      <w:rPr>
        <w:rFonts w:hint="default"/>
      </w:rPr>
    </w:lvl>
    <w:lvl w:ilvl="8" w:tplc="E584A3FC">
      <w:numFmt w:val="bullet"/>
      <w:lvlText w:val="•"/>
      <w:lvlJc w:val="left"/>
      <w:pPr>
        <w:ind w:left="7673" w:hanging="331"/>
      </w:pPr>
      <w:rPr>
        <w:rFonts w:hint="default"/>
      </w:rPr>
    </w:lvl>
  </w:abstractNum>
  <w:abstractNum w:abstractNumId="19" w15:restartNumberingAfterBreak="0">
    <w:nsid w:val="38781B0A"/>
    <w:multiLevelType w:val="hybridMultilevel"/>
    <w:tmpl w:val="F4228732"/>
    <w:lvl w:ilvl="0" w:tplc="11287858">
      <w:start w:val="1"/>
      <w:numFmt w:val="decimal"/>
      <w:lvlText w:val="%1."/>
      <w:lvlJc w:val="left"/>
      <w:pPr>
        <w:ind w:left="811" w:hanging="23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EC4B074">
      <w:numFmt w:val="bullet"/>
      <w:lvlText w:val="•"/>
      <w:lvlJc w:val="left"/>
      <w:pPr>
        <w:ind w:left="1694" w:hanging="238"/>
      </w:pPr>
      <w:rPr>
        <w:rFonts w:hint="default"/>
      </w:rPr>
    </w:lvl>
    <w:lvl w:ilvl="2" w:tplc="EB8E6E22">
      <w:numFmt w:val="bullet"/>
      <w:lvlText w:val="•"/>
      <w:lvlJc w:val="left"/>
      <w:pPr>
        <w:ind w:left="2569" w:hanging="238"/>
      </w:pPr>
      <w:rPr>
        <w:rFonts w:hint="default"/>
      </w:rPr>
    </w:lvl>
    <w:lvl w:ilvl="3" w:tplc="A376685C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F2E4961C">
      <w:numFmt w:val="bullet"/>
      <w:lvlText w:val="•"/>
      <w:lvlJc w:val="left"/>
      <w:pPr>
        <w:ind w:left="4318" w:hanging="238"/>
      </w:pPr>
      <w:rPr>
        <w:rFonts w:hint="default"/>
      </w:rPr>
    </w:lvl>
    <w:lvl w:ilvl="5" w:tplc="402684F8">
      <w:numFmt w:val="bullet"/>
      <w:lvlText w:val="•"/>
      <w:lvlJc w:val="left"/>
      <w:pPr>
        <w:ind w:left="5193" w:hanging="238"/>
      </w:pPr>
      <w:rPr>
        <w:rFonts w:hint="default"/>
      </w:rPr>
    </w:lvl>
    <w:lvl w:ilvl="6" w:tplc="8788F146">
      <w:numFmt w:val="bullet"/>
      <w:lvlText w:val="•"/>
      <w:lvlJc w:val="left"/>
      <w:pPr>
        <w:ind w:left="6067" w:hanging="238"/>
      </w:pPr>
      <w:rPr>
        <w:rFonts w:hint="default"/>
      </w:rPr>
    </w:lvl>
    <w:lvl w:ilvl="7" w:tplc="930EE7CA">
      <w:numFmt w:val="bullet"/>
      <w:lvlText w:val="•"/>
      <w:lvlJc w:val="left"/>
      <w:pPr>
        <w:ind w:left="6942" w:hanging="238"/>
      </w:pPr>
      <w:rPr>
        <w:rFonts w:hint="default"/>
      </w:rPr>
    </w:lvl>
    <w:lvl w:ilvl="8" w:tplc="CAE2C3AE">
      <w:numFmt w:val="bullet"/>
      <w:lvlText w:val="•"/>
      <w:lvlJc w:val="left"/>
      <w:pPr>
        <w:ind w:left="7817" w:hanging="238"/>
      </w:pPr>
      <w:rPr>
        <w:rFonts w:hint="default"/>
      </w:rPr>
    </w:lvl>
  </w:abstractNum>
  <w:abstractNum w:abstractNumId="20" w15:restartNumberingAfterBreak="0">
    <w:nsid w:val="398C7226"/>
    <w:multiLevelType w:val="hybridMultilevel"/>
    <w:tmpl w:val="F55EB1FC"/>
    <w:lvl w:ilvl="0" w:tplc="C652F4B4">
      <w:start w:val="2"/>
      <w:numFmt w:val="decimal"/>
      <w:lvlText w:val="(%1)"/>
      <w:lvlJc w:val="left"/>
      <w:pPr>
        <w:ind w:left="103" w:hanging="29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28AB75C">
      <w:numFmt w:val="bullet"/>
      <w:lvlText w:val="•"/>
      <w:lvlJc w:val="left"/>
      <w:pPr>
        <w:ind w:left="1046" w:hanging="295"/>
      </w:pPr>
      <w:rPr>
        <w:rFonts w:hint="default"/>
      </w:rPr>
    </w:lvl>
    <w:lvl w:ilvl="2" w:tplc="F58ED468">
      <w:numFmt w:val="bullet"/>
      <w:lvlText w:val="•"/>
      <w:lvlJc w:val="left"/>
      <w:pPr>
        <w:ind w:left="1993" w:hanging="295"/>
      </w:pPr>
      <w:rPr>
        <w:rFonts w:hint="default"/>
      </w:rPr>
    </w:lvl>
    <w:lvl w:ilvl="3" w:tplc="232481B6">
      <w:numFmt w:val="bullet"/>
      <w:lvlText w:val="•"/>
      <w:lvlJc w:val="left"/>
      <w:pPr>
        <w:ind w:left="2939" w:hanging="295"/>
      </w:pPr>
      <w:rPr>
        <w:rFonts w:hint="default"/>
      </w:rPr>
    </w:lvl>
    <w:lvl w:ilvl="4" w:tplc="8820C7DC">
      <w:numFmt w:val="bullet"/>
      <w:lvlText w:val="•"/>
      <w:lvlJc w:val="left"/>
      <w:pPr>
        <w:ind w:left="3886" w:hanging="295"/>
      </w:pPr>
      <w:rPr>
        <w:rFonts w:hint="default"/>
      </w:rPr>
    </w:lvl>
    <w:lvl w:ilvl="5" w:tplc="E2125794">
      <w:numFmt w:val="bullet"/>
      <w:lvlText w:val="•"/>
      <w:lvlJc w:val="left"/>
      <w:pPr>
        <w:ind w:left="4833" w:hanging="295"/>
      </w:pPr>
      <w:rPr>
        <w:rFonts w:hint="default"/>
      </w:rPr>
    </w:lvl>
    <w:lvl w:ilvl="6" w:tplc="22DA80F0">
      <w:numFmt w:val="bullet"/>
      <w:lvlText w:val="•"/>
      <w:lvlJc w:val="left"/>
      <w:pPr>
        <w:ind w:left="5779" w:hanging="295"/>
      </w:pPr>
      <w:rPr>
        <w:rFonts w:hint="default"/>
      </w:rPr>
    </w:lvl>
    <w:lvl w:ilvl="7" w:tplc="02945B00">
      <w:numFmt w:val="bullet"/>
      <w:lvlText w:val="•"/>
      <w:lvlJc w:val="left"/>
      <w:pPr>
        <w:ind w:left="6726" w:hanging="295"/>
      </w:pPr>
      <w:rPr>
        <w:rFonts w:hint="default"/>
      </w:rPr>
    </w:lvl>
    <w:lvl w:ilvl="8" w:tplc="A894AC0C">
      <w:numFmt w:val="bullet"/>
      <w:lvlText w:val="•"/>
      <w:lvlJc w:val="left"/>
      <w:pPr>
        <w:ind w:left="7673" w:hanging="295"/>
      </w:pPr>
      <w:rPr>
        <w:rFonts w:hint="default"/>
      </w:rPr>
    </w:lvl>
  </w:abstractNum>
  <w:abstractNum w:abstractNumId="21" w15:restartNumberingAfterBreak="0">
    <w:nsid w:val="39A94187"/>
    <w:multiLevelType w:val="hybridMultilevel"/>
    <w:tmpl w:val="55B69D96"/>
    <w:lvl w:ilvl="0" w:tplc="1FC29C02">
      <w:start w:val="2"/>
      <w:numFmt w:val="decimal"/>
      <w:lvlText w:val="(%1)"/>
      <w:lvlJc w:val="left"/>
      <w:pPr>
        <w:ind w:left="103" w:hanging="32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40EDF88">
      <w:start w:val="1"/>
      <w:numFmt w:val="decimal"/>
      <w:lvlText w:val="%2."/>
      <w:lvlJc w:val="left"/>
      <w:pPr>
        <w:ind w:left="811" w:hanging="22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745912">
      <w:numFmt w:val="bullet"/>
      <w:lvlText w:val="•"/>
      <w:lvlJc w:val="left"/>
      <w:pPr>
        <w:ind w:left="1791" w:hanging="224"/>
      </w:pPr>
      <w:rPr>
        <w:rFonts w:hint="default"/>
      </w:rPr>
    </w:lvl>
    <w:lvl w:ilvl="3" w:tplc="7074710A">
      <w:numFmt w:val="bullet"/>
      <w:lvlText w:val="•"/>
      <w:lvlJc w:val="left"/>
      <w:pPr>
        <w:ind w:left="2763" w:hanging="224"/>
      </w:pPr>
      <w:rPr>
        <w:rFonts w:hint="default"/>
      </w:rPr>
    </w:lvl>
    <w:lvl w:ilvl="4" w:tplc="123E34F2">
      <w:numFmt w:val="bullet"/>
      <w:lvlText w:val="•"/>
      <w:lvlJc w:val="left"/>
      <w:pPr>
        <w:ind w:left="3735" w:hanging="224"/>
      </w:pPr>
      <w:rPr>
        <w:rFonts w:hint="default"/>
      </w:rPr>
    </w:lvl>
    <w:lvl w:ilvl="5" w:tplc="BA90CAD2">
      <w:numFmt w:val="bullet"/>
      <w:lvlText w:val="•"/>
      <w:lvlJc w:val="left"/>
      <w:pPr>
        <w:ind w:left="4707" w:hanging="224"/>
      </w:pPr>
      <w:rPr>
        <w:rFonts w:hint="default"/>
      </w:rPr>
    </w:lvl>
    <w:lvl w:ilvl="6" w:tplc="95C41406">
      <w:numFmt w:val="bullet"/>
      <w:lvlText w:val="•"/>
      <w:lvlJc w:val="left"/>
      <w:pPr>
        <w:ind w:left="5679" w:hanging="224"/>
      </w:pPr>
      <w:rPr>
        <w:rFonts w:hint="default"/>
      </w:rPr>
    </w:lvl>
    <w:lvl w:ilvl="7" w:tplc="9E9C6030">
      <w:numFmt w:val="bullet"/>
      <w:lvlText w:val="•"/>
      <w:lvlJc w:val="left"/>
      <w:pPr>
        <w:ind w:left="6650" w:hanging="224"/>
      </w:pPr>
      <w:rPr>
        <w:rFonts w:hint="default"/>
      </w:rPr>
    </w:lvl>
    <w:lvl w:ilvl="8" w:tplc="78501F92">
      <w:numFmt w:val="bullet"/>
      <w:lvlText w:val="•"/>
      <w:lvlJc w:val="left"/>
      <w:pPr>
        <w:ind w:left="7622" w:hanging="224"/>
      </w:pPr>
      <w:rPr>
        <w:rFonts w:hint="default"/>
      </w:rPr>
    </w:lvl>
  </w:abstractNum>
  <w:abstractNum w:abstractNumId="22" w15:restartNumberingAfterBreak="0">
    <w:nsid w:val="42447DF6"/>
    <w:multiLevelType w:val="hybridMultilevel"/>
    <w:tmpl w:val="4F2CA63C"/>
    <w:lvl w:ilvl="0" w:tplc="DFC2B67E">
      <w:start w:val="2"/>
      <w:numFmt w:val="decimal"/>
      <w:lvlText w:val="(%1)"/>
      <w:lvlJc w:val="left"/>
      <w:pPr>
        <w:ind w:left="401" w:hanging="29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D7EF350">
      <w:start w:val="1"/>
      <w:numFmt w:val="decimal"/>
      <w:lvlText w:val="%2."/>
      <w:lvlJc w:val="left"/>
      <w:pPr>
        <w:ind w:left="1029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77673D8">
      <w:numFmt w:val="bullet"/>
      <w:lvlText w:val="•"/>
      <w:lvlJc w:val="left"/>
      <w:pPr>
        <w:ind w:left="1969" w:hanging="219"/>
      </w:pPr>
      <w:rPr>
        <w:rFonts w:hint="default"/>
      </w:rPr>
    </w:lvl>
    <w:lvl w:ilvl="3" w:tplc="AF1404BE">
      <w:numFmt w:val="bullet"/>
      <w:lvlText w:val="•"/>
      <w:lvlJc w:val="left"/>
      <w:pPr>
        <w:ind w:left="2919" w:hanging="219"/>
      </w:pPr>
      <w:rPr>
        <w:rFonts w:hint="default"/>
      </w:rPr>
    </w:lvl>
    <w:lvl w:ilvl="4" w:tplc="33ACD034">
      <w:numFmt w:val="bullet"/>
      <w:lvlText w:val="•"/>
      <w:lvlJc w:val="left"/>
      <w:pPr>
        <w:ind w:left="3868" w:hanging="219"/>
      </w:pPr>
      <w:rPr>
        <w:rFonts w:hint="default"/>
      </w:rPr>
    </w:lvl>
    <w:lvl w:ilvl="5" w:tplc="E5DA5BC4">
      <w:numFmt w:val="bullet"/>
      <w:lvlText w:val="•"/>
      <w:lvlJc w:val="left"/>
      <w:pPr>
        <w:ind w:left="4818" w:hanging="219"/>
      </w:pPr>
      <w:rPr>
        <w:rFonts w:hint="default"/>
      </w:rPr>
    </w:lvl>
    <w:lvl w:ilvl="6" w:tplc="C6BE0C9A">
      <w:numFmt w:val="bullet"/>
      <w:lvlText w:val="•"/>
      <w:lvlJc w:val="left"/>
      <w:pPr>
        <w:ind w:left="5768" w:hanging="219"/>
      </w:pPr>
      <w:rPr>
        <w:rFonts w:hint="default"/>
      </w:rPr>
    </w:lvl>
    <w:lvl w:ilvl="7" w:tplc="EC7274FC">
      <w:numFmt w:val="bullet"/>
      <w:lvlText w:val="•"/>
      <w:lvlJc w:val="left"/>
      <w:pPr>
        <w:ind w:left="6717" w:hanging="219"/>
      </w:pPr>
      <w:rPr>
        <w:rFonts w:hint="default"/>
      </w:rPr>
    </w:lvl>
    <w:lvl w:ilvl="8" w:tplc="6706BC46">
      <w:numFmt w:val="bullet"/>
      <w:lvlText w:val="•"/>
      <w:lvlJc w:val="left"/>
      <w:pPr>
        <w:ind w:left="7667" w:hanging="219"/>
      </w:pPr>
      <w:rPr>
        <w:rFonts w:hint="default"/>
      </w:rPr>
    </w:lvl>
  </w:abstractNum>
  <w:abstractNum w:abstractNumId="23" w15:restartNumberingAfterBreak="0">
    <w:nsid w:val="464B655D"/>
    <w:multiLevelType w:val="hybridMultilevel"/>
    <w:tmpl w:val="D16CCF3A"/>
    <w:lvl w:ilvl="0" w:tplc="928C75F0">
      <w:start w:val="2"/>
      <w:numFmt w:val="decimal"/>
      <w:lvlText w:val="(%1)"/>
      <w:lvlJc w:val="left"/>
      <w:pPr>
        <w:ind w:left="103" w:hanging="31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3583E80">
      <w:numFmt w:val="bullet"/>
      <w:lvlText w:val="•"/>
      <w:lvlJc w:val="left"/>
      <w:pPr>
        <w:ind w:left="1046" w:hanging="310"/>
      </w:pPr>
      <w:rPr>
        <w:rFonts w:hint="default"/>
      </w:rPr>
    </w:lvl>
    <w:lvl w:ilvl="2" w:tplc="2592D58C">
      <w:numFmt w:val="bullet"/>
      <w:lvlText w:val="•"/>
      <w:lvlJc w:val="left"/>
      <w:pPr>
        <w:ind w:left="1993" w:hanging="310"/>
      </w:pPr>
      <w:rPr>
        <w:rFonts w:hint="default"/>
      </w:rPr>
    </w:lvl>
    <w:lvl w:ilvl="3" w:tplc="E3303E5A">
      <w:numFmt w:val="bullet"/>
      <w:lvlText w:val="•"/>
      <w:lvlJc w:val="left"/>
      <w:pPr>
        <w:ind w:left="2939" w:hanging="310"/>
      </w:pPr>
      <w:rPr>
        <w:rFonts w:hint="default"/>
      </w:rPr>
    </w:lvl>
    <w:lvl w:ilvl="4" w:tplc="8826C0CA">
      <w:numFmt w:val="bullet"/>
      <w:lvlText w:val="•"/>
      <w:lvlJc w:val="left"/>
      <w:pPr>
        <w:ind w:left="3886" w:hanging="310"/>
      </w:pPr>
      <w:rPr>
        <w:rFonts w:hint="default"/>
      </w:rPr>
    </w:lvl>
    <w:lvl w:ilvl="5" w:tplc="7FB0E304">
      <w:numFmt w:val="bullet"/>
      <w:lvlText w:val="•"/>
      <w:lvlJc w:val="left"/>
      <w:pPr>
        <w:ind w:left="4833" w:hanging="310"/>
      </w:pPr>
      <w:rPr>
        <w:rFonts w:hint="default"/>
      </w:rPr>
    </w:lvl>
    <w:lvl w:ilvl="6" w:tplc="A4DE4F72">
      <w:numFmt w:val="bullet"/>
      <w:lvlText w:val="•"/>
      <w:lvlJc w:val="left"/>
      <w:pPr>
        <w:ind w:left="5779" w:hanging="310"/>
      </w:pPr>
      <w:rPr>
        <w:rFonts w:hint="default"/>
      </w:rPr>
    </w:lvl>
    <w:lvl w:ilvl="7" w:tplc="59FA6894">
      <w:numFmt w:val="bullet"/>
      <w:lvlText w:val="•"/>
      <w:lvlJc w:val="left"/>
      <w:pPr>
        <w:ind w:left="6726" w:hanging="310"/>
      </w:pPr>
      <w:rPr>
        <w:rFonts w:hint="default"/>
      </w:rPr>
    </w:lvl>
    <w:lvl w:ilvl="8" w:tplc="4E7EA7D4">
      <w:numFmt w:val="bullet"/>
      <w:lvlText w:val="•"/>
      <w:lvlJc w:val="left"/>
      <w:pPr>
        <w:ind w:left="7673" w:hanging="310"/>
      </w:pPr>
      <w:rPr>
        <w:rFonts w:hint="default"/>
      </w:rPr>
    </w:lvl>
  </w:abstractNum>
  <w:abstractNum w:abstractNumId="24" w15:restartNumberingAfterBreak="0">
    <w:nsid w:val="468770CA"/>
    <w:multiLevelType w:val="hybridMultilevel"/>
    <w:tmpl w:val="728CE2D6"/>
    <w:lvl w:ilvl="0" w:tplc="C8AC229C">
      <w:start w:val="2"/>
      <w:numFmt w:val="decimal"/>
      <w:lvlText w:val="(%1)"/>
      <w:lvlJc w:val="left"/>
      <w:pPr>
        <w:ind w:left="103" w:hanging="37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BDC77AC">
      <w:start w:val="1"/>
      <w:numFmt w:val="decimal"/>
      <w:lvlText w:val="%2."/>
      <w:lvlJc w:val="left"/>
      <w:pPr>
        <w:ind w:left="81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076EFC6">
      <w:numFmt w:val="bullet"/>
      <w:lvlText w:val="•"/>
      <w:lvlJc w:val="left"/>
      <w:pPr>
        <w:ind w:left="1791" w:hanging="219"/>
      </w:pPr>
      <w:rPr>
        <w:rFonts w:hint="default"/>
      </w:rPr>
    </w:lvl>
    <w:lvl w:ilvl="3" w:tplc="311C62CA">
      <w:numFmt w:val="bullet"/>
      <w:lvlText w:val="•"/>
      <w:lvlJc w:val="left"/>
      <w:pPr>
        <w:ind w:left="2763" w:hanging="219"/>
      </w:pPr>
      <w:rPr>
        <w:rFonts w:hint="default"/>
      </w:rPr>
    </w:lvl>
    <w:lvl w:ilvl="4" w:tplc="388849B4">
      <w:numFmt w:val="bullet"/>
      <w:lvlText w:val="•"/>
      <w:lvlJc w:val="left"/>
      <w:pPr>
        <w:ind w:left="3735" w:hanging="219"/>
      </w:pPr>
      <w:rPr>
        <w:rFonts w:hint="default"/>
      </w:rPr>
    </w:lvl>
    <w:lvl w:ilvl="5" w:tplc="D2B4CB5C">
      <w:numFmt w:val="bullet"/>
      <w:lvlText w:val="•"/>
      <w:lvlJc w:val="left"/>
      <w:pPr>
        <w:ind w:left="4707" w:hanging="219"/>
      </w:pPr>
      <w:rPr>
        <w:rFonts w:hint="default"/>
      </w:rPr>
    </w:lvl>
    <w:lvl w:ilvl="6" w:tplc="42A631D4">
      <w:numFmt w:val="bullet"/>
      <w:lvlText w:val="•"/>
      <w:lvlJc w:val="left"/>
      <w:pPr>
        <w:ind w:left="5679" w:hanging="219"/>
      </w:pPr>
      <w:rPr>
        <w:rFonts w:hint="default"/>
      </w:rPr>
    </w:lvl>
    <w:lvl w:ilvl="7" w:tplc="113ECD10">
      <w:numFmt w:val="bullet"/>
      <w:lvlText w:val="•"/>
      <w:lvlJc w:val="left"/>
      <w:pPr>
        <w:ind w:left="6650" w:hanging="219"/>
      </w:pPr>
      <w:rPr>
        <w:rFonts w:hint="default"/>
      </w:rPr>
    </w:lvl>
    <w:lvl w:ilvl="8" w:tplc="85429F46">
      <w:numFmt w:val="bullet"/>
      <w:lvlText w:val="•"/>
      <w:lvlJc w:val="left"/>
      <w:pPr>
        <w:ind w:left="7622" w:hanging="219"/>
      </w:pPr>
      <w:rPr>
        <w:rFonts w:hint="default"/>
      </w:rPr>
    </w:lvl>
  </w:abstractNum>
  <w:abstractNum w:abstractNumId="25" w15:restartNumberingAfterBreak="0">
    <w:nsid w:val="47BA7939"/>
    <w:multiLevelType w:val="hybridMultilevel"/>
    <w:tmpl w:val="C656472A"/>
    <w:lvl w:ilvl="0" w:tplc="6B38B3F8">
      <w:start w:val="2"/>
      <w:numFmt w:val="decimal"/>
      <w:lvlText w:val="(%1)"/>
      <w:lvlJc w:val="left"/>
      <w:pPr>
        <w:ind w:left="103" w:hanging="29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FF295A4">
      <w:numFmt w:val="bullet"/>
      <w:lvlText w:val="•"/>
      <w:lvlJc w:val="left"/>
      <w:pPr>
        <w:ind w:left="1046" w:hanging="298"/>
      </w:pPr>
      <w:rPr>
        <w:rFonts w:hint="default"/>
      </w:rPr>
    </w:lvl>
    <w:lvl w:ilvl="2" w:tplc="2CFAC9F2">
      <w:numFmt w:val="bullet"/>
      <w:lvlText w:val="•"/>
      <w:lvlJc w:val="left"/>
      <w:pPr>
        <w:ind w:left="1993" w:hanging="298"/>
      </w:pPr>
      <w:rPr>
        <w:rFonts w:hint="default"/>
      </w:rPr>
    </w:lvl>
    <w:lvl w:ilvl="3" w:tplc="01545B6A">
      <w:numFmt w:val="bullet"/>
      <w:lvlText w:val="•"/>
      <w:lvlJc w:val="left"/>
      <w:pPr>
        <w:ind w:left="2939" w:hanging="298"/>
      </w:pPr>
      <w:rPr>
        <w:rFonts w:hint="default"/>
      </w:rPr>
    </w:lvl>
    <w:lvl w:ilvl="4" w:tplc="88B4058A">
      <w:numFmt w:val="bullet"/>
      <w:lvlText w:val="•"/>
      <w:lvlJc w:val="left"/>
      <w:pPr>
        <w:ind w:left="3886" w:hanging="298"/>
      </w:pPr>
      <w:rPr>
        <w:rFonts w:hint="default"/>
      </w:rPr>
    </w:lvl>
    <w:lvl w:ilvl="5" w:tplc="E6201292">
      <w:numFmt w:val="bullet"/>
      <w:lvlText w:val="•"/>
      <w:lvlJc w:val="left"/>
      <w:pPr>
        <w:ind w:left="4833" w:hanging="298"/>
      </w:pPr>
      <w:rPr>
        <w:rFonts w:hint="default"/>
      </w:rPr>
    </w:lvl>
    <w:lvl w:ilvl="6" w:tplc="DBE2E924">
      <w:numFmt w:val="bullet"/>
      <w:lvlText w:val="•"/>
      <w:lvlJc w:val="left"/>
      <w:pPr>
        <w:ind w:left="5779" w:hanging="298"/>
      </w:pPr>
      <w:rPr>
        <w:rFonts w:hint="default"/>
      </w:rPr>
    </w:lvl>
    <w:lvl w:ilvl="7" w:tplc="8F4014AA">
      <w:numFmt w:val="bullet"/>
      <w:lvlText w:val="•"/>
      <w:lvlJc w:val="left"/>
      <w:pPr>
        <w:ind w:left="6726" w:hanging="298"/>
      </w:pPr>
      <w:rPr>
        <w:rFonts w:hint="default"/>
      </w:rPr>
    </w:lvl>
    <w:lvl w:ilvl="8" w:tplc="13EA7702">
      <w:numFmt w:val="bullet"/>
      <w:lvlText w:val="•"/>
      <w:lvlJc w:val="left"/>
      <w:pPr>
        <w:ind w:left="7673" w:hanging="298"/>
      </w:pPr>
      <w:rPr>
        <w:rFonts w:hint="default"/>
      </w:rPr>
    </w:lvl>
  </w:abstractNum>
  <w:abstractNum w:abstractNumId="26" w15:restartNumberingAfterBreak="0">
    <w:nsid w:val="48911D7D"/>
    <w:multiLevelType w:val="hybridMultilevel"/>
    <w:tmpl w:val="E7B830C6"/>
    <w:lvl w:ilvl="0" w:tplc="67AEFB1C">
      <w:start w:val="2"/>
      <w:numFmt w:val="decimal"/>
      <w:lvlText w:val="(%1)"/>
      <w:lvlJc w:val="left"/>
      <w:pPr>
        <w:ind w:left="103" w:hanging="29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32AFAA">
      <w:numFmt w:val="bullet"/>
      <w:lvlText w:val="•"/>
      <w:lvlJc w:val="left"/>
      <w:pPr>
        <w:ind w:left="1050" w:hanging="298"/>
      </w:pPr>
      <w:rPr>
        <w:rFonts w:hint="default"/>
      </w:rPr>
    </w:lvl>
    <w:lvl w:ilvl="2" w:tplc="8B70DD5E">
      <w:numFmt w:val="bullet"/>
      <w:lvlText w:val="•"/>
      <w:lvlJc w:val="left"/>
      <w:pPr>
        <w:ind w:left="2001" w:hanging="298"/>
      </w:pPr>
      <w:rPr>
        <w:rFonts w:hint="default"/>
      </w:rPr>
    </w:lvl>
    <w:lvl w:ilvl="3" w:tplc="E8F6B3EA">
      <w:numFmt w:val="bullet"/>
      <w:lvlText w:val="•"/>
      <w:lvlJc w:val="left"/>
      <w:pPr>
        <w:ind w:left="2951" w:hanging="298"/>
      </w:pPr>
      <w:rPr>
        <w:rFonts w:hint="default"/>
      </w:rPr>
    </w:lvl>
    <w:lvl w:ilvl="4" w:tplc="BDFCF74A">
      <w:numFmt w:val="bullet"/>
      <w:lvlText w:val="•"/>
      <w:lvlJc w:val="left"/>
      <w:pPr>
        <w:ind w:left="3902" w:hanging="298"/>
      </w:pPr>
      <w:rPr>
        <w:rFonts w:hint="default"/>
      </w:rPr>
    </w:lvl>
    <w:lvl w:ilvl="5" w:tplc="9E06C992">
      <w:numFmt w:val="bullet"/>
      <w:lvlText w:val="•"/>
      <w:lvlJc w:val="left"/>
      <w:pPr>
        <w:ind w:left="4853" w:hanging="298"/>
      </w:pPr>
      <w:rPr>
        <w:rFonts w:hint="default"/>
      </w:rPr>
    </w:lvl>
    <w:lvl w:ilvl="6" w:tplc="90B2820E">
      <w:numFmt w:val="bullet"/>
      <w:lvlText w:val="•"/>
      <w:lvlJc w:val="left"/>
      <w:pPr>
        <w:ind w:left="5803" w:hanging="298"/>
      </w:pPr>
      <w:rPr>
        <w:rFonts w:hint="default"/>
      </w:rPr>
    </w:lvl>
    <w:lvl w:ilvl="7" w:tplc="DC0AF7D8">
      <w:numFmt w:val="bullet"/>
      <w:lvlText w:val="•"/>
      <w:lvlJc w:val="left"/>
      <w:pPr>
        <w:ind w:left="6754" w:hanging="298"/>
      </w:pPr>
      <w:rPr>
        <w:rFonts w:hint="default"/>
      </w:rPr>
    </w:lvl>
    <w:lvl w:ilvl="8" w:tplc="CBE0DE6C">
      <w:numFmt w:val="bullet"/>
      <w:lvlText w:val="•"/>
      <w:lvlJc w:val="left"/>
      <w:pPr>
        <w:ind w:left="7705" w:hanging="298"/>
      </w:pPr>
      <w:rPr>
        <w:rFonts w:hint="default"/>
      </w:rPr>
    </w:lvl>
  </w:abstractNum>
  <w:abstractNum w:abstractNumId="27" w15:restartNumberingAfterBreak="0">
    <w:nsid w:val="494524C0"/>
    <w:multiLevelType w:val="hybridMultilevel"/>
    <w:tmpl w:val="3A74C474"/>
    <w:lvl w:ilvl="0" w:tplc="3B4C4430">
      <w:start w:val="2"/>
      <w:numFmt w:val="decimal"/>
      <w:lvlText w:val="(%1)"/>
      <w:lvlJc w:val="left"/>
      <w:pPr>
        <w:ind w:left="103" w:hanging="33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5306A30">
      <w:numFmt w:val="bullet"/>
      <w:lvlText w:val="•"/>
      <w:lvlJc w:val="left"/>
      <w:pPr>
        <w:ind w:left="1046" w:hanging="338"/>
      </w:pPr>
      <w:rPr>
        <w:rFonts w:hint="default"/>
      </w:rPr>
    </w:lvl>
    <w:lvl w:ilvl="2" w:tplc="3536D594">
      <w:numFmt w:val="bullet"/>
      <w:lvlText w:val="•"/>
      <w:lvlJc w:val="left"/>
      <w:pPr>
        <w:ind w:left="1993" w:hanging="338"/>
      </w:pPr>
      <w:rPr>
        <w:rFonts w:hint="default"/>
      </w:rPr>
    </w:lvl>
    <w:lvl w:ilvl="3" w:tplc="13BECABE">
      <w:numFmt w:val="bullet"/>
      <w:lvlText w:val="•"/>
      <w:lvlJc w:val="left"/>
      <w:pPr>
        <w:ind w:left="2939" w:hanging="338"/>
      </w:pPr>
      <w:rPr>
        <w:rFonts w:hint="default"/>
      </w:rPr>
    </w:lvl>
    <w:lvl w:ilvl="4" w:tplc="868E5CFE">
      <w:numFmt w:val="bullet"/>
      <w:lvlText w:val="•"/>
      <w:lvlJc w:val="left"/>
      <w:pPr>
        <w:ind w:left="3886" w:hanging="338"/>
      </w:pPr>
      <w:rPr>
        <w:rFonts w:hint="default"/>
      </w:rPr>
    </w:lvl>
    <w:lvl w:ilvl="5" w:tplc="FAB8F938">
      <w:numFmt w:val="bullet"/>
      <w:lvlText w:val="•"/>
      <w:lvlJc w:val="left"/>
      <w:pPr>
        <w:ind w:left="4833" w:hanging="338"/>
      </w:pPr>
      <w:rPr>
        <w:rFonts w:hint="default"/>
      </w:rPr>
    </w:lvl>
    <w:lvl w:ilvl="6" w:tplc="7AE081E0">
      <w:numFmt w:val="bullet"/>
      <w:lvlText w:val="•"/>
      <w:lvlJc w:val="left"/>
      <w:pPr>
        <w:ind w:left="5779" w:hanging="338"/>
      </w:pPr>
      <w:rPr>
        <w:rFonts w:hint="default"/>
      </w:rPr>
    </w:lvl>
    <w:lvl w:ilvl="7" w:tplc="0C4639EA">
      <w:numFmt w:val="bullet"/>
      <w:lvlText w:val="•"/>
      <w:lvlJc w:val="left"/>
      <w:pPr>
        <w:ind w:left="6726" w:hanging="338"/>
      </w:pPr>
      <w:rPr>
        <w:rFonts w:hint="default"/>
      </w:rPr>
    </w:lvl>
    <w:lvl w:ilvl="8" w:tplc="1F72CB5E">
      <w:numFmt w:val="bullet"/>
      <w:lvlText w:val="•"/>
      <w:lvlJc w:val="left"/>
      <w:pPr>
        <w:ind w:left="7673" w:hanging="338"/>
      </w:pPr>
      <w:rPr>
        <w:rFonts w:hint="default"/>
      </w:rPr>
    </w:lvl>
  </w:abstractNum>
  <w:abstractNum w:abstractNumId="28" w15:restartNumberingAfterBreak="0">
    <w:nsid w:val="4B0D7114"/>
    <w:multiLevelType w:val="hybridMultilevel"/>
    <w:tmpl w:val="AF98E902"/>
    <w:lvl w:ilvl="0" w:tplc="9DFA1274">
      <w:start w:val="2"/>
      <w:numFmt w:val="decimal"/>
      <w:lvlText w:val="(%1)"/>
      <w:lvlJc w:val="left"/>
      <w:pPr>
        <w:ind w:left="103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656B76A">
      <w:start w:val="1"/>
      <w:numFmt w:val="decimal"/>
      <w:lvlText w:val="%2."/>
      <w:lvlJc w:val="left"/>
      <w:pPr>
        <w:ind w:left="811" w:hanging="262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16A698A">
      <w:numFmt w:val="bullet"/>
      <w:lvlText w:val="•"/>
      <w:lvlJc w:val="left"/>
      <w:pPr>
        <w:ind w:left="1791" w:hanging="262"/>
      </w:pPr>
      <w:rPr>
        <w:rFonts w:hint="default"/>
      </w:rPr>
    </w:lvl>
    <w:lvl w:ilvl="3" w:tplc="542EF13A">
      <w:numFmt w:val="bullet"/>
      <w:lvlText w:val="•"/>
      <w:lvlJc w:val="left"/>
      <w:pPr>
        <w:ind w:left="2763" w:hanging="262"/>
      </w:pPr>
      <w:rPr>
        <w:rFonts w:hint="default"/>
      </w:rPr>
    </w:lvl>
    <w:lvl w:ilvl="4" w:tplc="06C2A00E">
      <w:numFmt w:val="bullet"/>
      <w:lvlText w:val="•"/>
      <w:lvlJc w:val="left"/>
      <w:pPr>
        <w:ind w:left="3735" w:hanging="262"/>
      </w:pPr>
      <w:rPr>
        <w:rFonts w:hint="default"/>
      </w:rPr>
    </w:lvl>
    <w:lvl w:ilvl="5" w:tplc="CB9840A6">
      <w:numFmt w:val="bullet"/>
      <w:lvlText w:val="•"/>
      <w:lvlJc w:val="left"/>
      <w:pPr>
        <w:ind w:left="4707" w:hanging="262"/>
      </w:pPr>
      <w:rPr>
        <w:rFonts w:hint="default"/>
      </w:rPr>
    </w:lvl>
    <w:lvl w:ilvl="6" w:tplc="8B385438">
      <w:numFmt w:val="bullet"/>
      <w:lvlText w:val="•"/>
      <w:lvlJc w:val="left"/>
      <w:pPr>
        <w:ind w:left="5679" w:hanging="262"/>
      </w:pPr>
      <w:rPr>
        <w:rFonts w:hint="default"/>
      </w:rPr>
    </w:lvl>
    <w:lvl w:ilvl="7" w:tplc="3FFE8514">
      <w:numFmt w:val="bullet"/>
      <w:lvlText w:val="•"/>
      <w:lvlJc w:val="left"/>
      <w:pPr>
        <w:ind w:left="6650" w:hanging="262"/>
      </w:pPr>
      <w:rPr>
        <w:rFonts w:hint="default"/>
      </w:rPr>
    </w:lvl>
    <w:lvl w:ilvl="8" w:tplc="BFFA763E">
      <w:numFmt w:val="bullet"/>
      <w:lvlText w:val="•"/>
      <w:lvlJc w:val="left"/>
      <w:pPr>
        <w:ind w:left="7622" w:hanging="262"/>
      </w:pPr>
      <w:rPr>
        <w:rFonts w:hint="default"/>
      </w:rPr>
    </w:lvl>
  </w:abstractNum>
  <w:abstractNum w:abstractNumId="29" w15:restartNumberingAfterBreak="0">
    <w:nsid w:val="4BF40547"/>
    <w:multiLevelType w:val="hybridMultilevel"/>
    <w:tmpl w:val="412EF9CE"/>
    <w:lvl w:ilvl="0" w:tplc="D9703126">
      <w:start w:val="2"/>
      <w:numFmt w:val="decimal"/>
      <w:lvlText w:val="(%1)"/>
      <w:lvlJc w:val="left"/>
      <w:pPr>
        <w:ind w:left="103" w:hanging="29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118B15C">
      <w:numFmt w:val="bullet"/>
      <w:lvlText w:val="•"/>
      <w:lvlJc w:val="left"/>
      <w:pPr>
        <w:ind w:left="1046" w:hanging="298"/>
      </w:pPr>
      <w:rPr>
        <w:rFonts w:hint="default"/>
      </w:rPr>
    </w:lvl>
    <w:lvl w:ilvl="2" w:tplc="C8D8B11A">
      <w:numFmt w:val="bullet"/>
      <w:lvlText w:val="•"/>
      <w:lvlJc w:val="left"/>
      <w:pPr>
        <w:ind w:left="1993" w:hanging="298"/>
      </w:pPr>
      <w:rPr>
        <w:rFonts w:hint="default"/>
      </w:rPr>
    </w:lvl>
    <w:lvl w:ilvl="3" w:tplc="A0627B82">
      <w:numFmt w:val="bullet"/>
      <w:lvlText w:val="•"/>
      <w:lvlJc w:val="left"/>
      <w:pPr>
        <w:ind w:left="2939" w:hanging="298"/>
      </w:pPr>
      <w:rPr>
        <w:rFonts w:hint="default"/>
      </w:rPr>
    </w:lvl>
    <w:lvl w:ilvl="4" w:tplc="888AAFF2">
      <w:numFmt w:val="bullet"/>
      <w:lvlText w:val="•"/>
      <w:lvlJc w:val="left"/>
      <w:pPr>
        <w:ind w:left="3886" w:hanging="298"/>
      </w:pPr>
      <w:rPr>
        <w:rFonts w:hint="default"/>
      </w:rPr>
    </w:lvl>
    <w:lvl w:ilvl="5" w:tplc="8D4410EC">
      <w:numFmt w:val="bullet"/>
      <w:lvlText w:val="•"/>
      <w:lvlJc w:val="left"/>
      <w:pPr>
        <w:ind w:left="4833" w:hanging="298"/>
      </w:pPr>
      <w:rPr>
        <w:rFonts w:hint="default"/>
      </w:rPr>
    </w:lvl>
    <w:lvl w:ilvl="6" w:tplc="A7469AB8">
      <w:numFmt w:val="bullet"/>
      <w:lvlText w:val="•"/>
      <w:lvlJc w:val="left"/>
      <w:pPr>
        <w:ind w:left="5779" w:hanging="298"/>
      </w:pPr>
      <w:rPr>
        <w:rFonts w:hint="default"/>
      </w:rPr>
    </w:lvl>
    <w:lvl w:ilvl="7" w:tplc="052605AC">
      <w:numFmt w:val="bullet"/>
      <w:lvlText w:val="•"/>
      <w:lvlJc w:val="left"/>
      <w:pPr>
        <w:ind w:left="6726" w:hanging="298"/>
      </w:pPr>
      <w:rPr>
        <w:rFonts w:hint="default"/>
      </w:rPr>
    </w:lvl>
    <w:lvl w:ilvl="8" w:tplc="FE189C58">
      <w:numFmt w:val="bullet"/>
      <w:lvlText w:val="•"/>
      <w:lvlJc w:val="left"/>
      <w:pPr>
        <w:ind w:left="7673" w:hanging="298"/>
      </w:pPr>
      <w:rPr>
        <w:rFonts w:hint="default"/>
      </w:rPr>
    </w:lvl>
  </w:abstractNum>
  <w:abstractNum w:abstractNumId="30" w15:restartNumberingAfterBreak="0">
    <w:nsid w:val="4CC13D92"/>
    <w:multiLevelType w:val="hybridMultilevel"/>
    <w:tmpl w:val="734CB3E8"/>
    <w:lvl w:ilvl="0" w:tplc="5414DFFC">
      <w:start w:val="2"/>
      <w:numFmt w:val="decimal"/>
      <w:lvlText w:val="(%1)"/>
      <w:lvlJc w:val="left"/>
      <w:pPr>
        <w:ind w:left="103" w:hanging="39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FC81D0C">
      <w:start w:val="1"/>
      <w:numFmt w:val="decimal"/>
      <w:lvlText w:val="%2."/>
      <w:lvlJc w:val="left"/>
      <w:pPr>
        <w:ind w:left="81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22C98E8">
      <w:numFmt w:val="bullet"/>
      <w:lvlText w:val="•"/>
      <w:lvlJc w:val="left"/>
      <w:pPr>
        <w:ind w:left="1791" w:hanging="219"/>
      </w:pPr>
      <w:rPr>
        <w:rFonts w:hint="default"/>
      </w:rPr>
    </w:lvl>
    <w:lvl w:ilvl="3" w:tplc="A754EF54">
      <w:numFmt w:val="bullet"/>
      <w:lvlText w:val="•"/>
      <w:lvlJc w:val="left"/>
      <w:pPr>
        <w:ind w:left="2763" w:hanging="219"/>
      </w:pPr>
      <w:rPr>
        <w:rFonts w:hint="default"/>
      </w:rPr>
    </w:lvl>
    <w:lvl w:ilvl="4" w:tplc="F59CE4A6">
      <w:numFmt w:val="bullet"/>
      <w:lvlText w:val="•"/>
      <w:lvlJc w:val="left"/>
      <w:pPr>
        <w:ind w:left="3735" w:hanging="219"/>
      </w:pPr>
      <w:rPr>
        <w:rFonts w:hint="default"/>
      </w:rPr>
    </w:lvl>
    <w:lvl w:ilvl="5" w:tplc="489C1AD6">
      <w:numFmt w:val="bullet"/>
      <w:lvlText w:val="•"/>
      <w:lvlJc w:val="left"/>
      <w:pPr>
        <w:ind w:left="4707" w:hanging="219"/>
      </w:pPr>
      <w:rPr>
        <w:rFonts w:hint="default"/>
      </w:rPr>
    </w:lvl>
    <w:lvl w:ilvl="6" w:tplc="DF7AD8AC">
      <w:numFmt w:val="bullet"/>
      <w:lvlText w:val="•"/>
      <w:lvlJc w:val="left"/>
      <w:pPr>
        <w:ind w:left="5679" w:hanging="219"/>
      </w:pPr>
      <w:rPr>
        <w:rFonts w:hint="default"/>
      </w:rPr>
    </w:lvl>
    <w:lvl w:ilvl="7" w:tplc="F39897F6">
      <w:numFmt w:val="bullet"/>
      <w:lvlText w:val="•"/>
      <w:lvlJc w:val="left"/>
      <w:pPr>
        <w:ind w:left="6650" w:hanging="219"/>
      </w:pPr>
      <w:rPr>
        <w:rFonts w:hint="default"/>
      </w:rPr>
    </w:lvl>
    <w:lvl w:ilvl="8" w:tplc="3952688E">
      <w:numFmt w:val="bullet"/>
      <w:lvlText w:val="•"/>
      <w:lvlJc w:val="left"/>
      <w:pPr>
        <w:ind w:left="7622" w:hanging="219"/>
      </w:pPr>
      <w:rPr>
        <w:rFonts w:hint="default"/>
      </w:rPr>
    </w:lvl>
  </w:abstractNum>
  <w:abstractNum w:abstractNumId="31" w15:restartNumberingAfterBreak="0">
    <w:nsid w:val="4DAC0DE0"/>
    <w:multiLevelType w:val="hybridMultilevel"/>
    <w:tmpl w:val="17927C28"/>
    <w:lvl w:ilvl="0" w:tplc="79485DC8">
      <w:start w:val="2"/>
      <w:numFmt w:val="decimal"/>
      <w:lvlText w:val="(%1)"/>
      <w:lvlJc w:val="left"/>
      <w:pPr>
        <w:ind w:left="103" w:hanging="3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9DC5688">
      <w:numFmt w:val="bullet"/>
      <w:lvlText w:val="•"/>
      <w:lvlJc w:val="left"/>
      <w:pPr>
        <w:ind w:left="1046" w:hanging="307"/>
      </w:pPr>
      <w:rPr>
        <w:rFonts w:hint="default"/>
      </w:rPr>
    </w:lvl>
    <w:lvl w:ilvl="2" w:tplc="3B7EC10C">
      <w:numFmt w:val="bullet"/>
      <w:lvlText w:val="•"/>
      <w:lvlJc w:val="left"/>
      <w:pPr>
        <w:ind w:left="1993" w:hanging="307"/>
      </w:pPr>
      <w:rPr>
        <w:rFonts w:hint="default"/>
      </w:rPr>
    </w:lvl>
    <w:lvl w:ilvl="3" w:tplc="6EF65B0A">
      <w:numFmt w:val="bullet"/>
      <w:lvlText w:val="•"/>
      <w:lvlJc w:val="left"/>
      <w:pPr>
        <w:ind w:left="2939" w:hanging="307"/>
      </w:pPr>
      <w:rPr>
        <w:rFonts w:hint="default"/>
      </w:rPr>
    </w:lvl>
    <w:lvl w:ilvl="4" w:tplc="F87AE966">
      <w:numFmt w:val="bullet"/>
      <w:lvlText w:val="•"/>
      <w:lvlJc w:val="left"/>
      <w:pPr>
        <w:ind w:left="3886" w:hanging="307"/>
      </w:pPr>
      <w:rPr>
        <w:rFonts w:hint="default"/>
      </w:rPr>
    </w:lvl>
    <w:lvl w:ilvl="5" w:tplc="B2667ED8">
      <w:numFmt w:val="bullet"/>
      <w:lvlText w:val="•"/>
      <w:lvlJc w:val="left"/>
      <w:pPr>
        <w:ind w:left="4833" w:hanging="307"/>
      </w:pPr>
      <w:rPr>
        <w:rFonts w:hint="default"/>
      </w:rPr>
    </w:lvl>
    <w:lvl w:ilvl="6" w:tplc="CCC88A32">
      <w:numFmt w:val="bullet"/>
      <w:lvlText w:val="•"/>
      <w:lvlJc w:val="left"/>
      <w:pPr>
        <w:ind w:left="5779" w:hanging="307"/>
      </w:pPr>
      <w:rPr>
        <w:rFonts w:hint="default"/>
      </w:rPr>
    </w:lvl>
    <w:lvl w:ilvl="7" w:tplc="21D8E478">
      <w:numFmt w:val="bullet"/>
      <w:lvlText w:val="•"/>
      <w:lvlJc w:val="left"/>
      <w:pPr>
        <w:ind w:left="6726" w:hanging="307"/>
      </w:pPr>
      <w:rPr>
        <w:rFonts w:hint="default"/>
      </w:rPr>
    </w:lvl>
    <w:lvl w:ilvl="8" w:tplc="6CD22470">
      <w:numFmt w:val="bullet"/>
      <w:lvlText w:val="•"/>
      <w:lvlJc w:val="left"/>
      <w:pPr>
        <w:ind w:left="7673" w:hanging="307"/>
      </w:pPr>
      <w:rPr>
        <w:rFonts w:hint="default"/>
      </w:rPr>
    </w:lvl>
  </w:abstractNum>
  <w:abstractNum w:abstractNumId="32" w15:restartNumberingAfterBreak="0">
    <w:nsid w:val="50BD2162"/>
    <w:multiLevelType w:val="hybridMultilevel"/>
    <w:tmpl w:val="E3CE02AC"/>
    <w:lvl w:ilvl="0" w:tplc="CFA0E94C">
      <w:start w:val="2"/>
      <w:numFmt w:val="decimal"/>
      <w:lvlText w:val="(%1)"/>
      <w:lvlJc w:val="left"/>
      <w:pPr>
        <w:ind w:left="103" w:hanging="31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10CBA22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455EB300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B9F0B14C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5C30F852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EDB82A86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DEE801C0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6CC67AE6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5E72D0F0">
      <w:numFmt w:val="bullet"/>
      <w:lvlText w:val="•"/>
      <w:lvlJc w:val="left"/>
      <w:pPr>
        <w:ind w:left="7673" w:hanging="312"/>
      </w:pPr>
      <w:rPr>
        <w:rFonts w:hint="default"/>
      </w:rPr>
    </w:lvl>
  </w:abstractNum>
  <w:abstractNum w:abstractNumId="33" w15:restartNumberingAfterBreak="0">
    <w:nsid w:val="52804A7E"/>
    <w:multiLevelType w:val="hybridMultilevel"/>
    <w:tmpl w:val="076AA9B0"/>
    <w:lvl w:ilvl="0" w:tplc="6E5C5124">
      <w:start w:val="2"/>
      <w:numFmt w:val="decimal"/>
      <w:lvlText w:val="(%1)"/>
      <w:lvlJc w:val="left"/>
      <w:pPr>
        <w:ind w:left="103" w:hanging="31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27CDC7A">
      <w:start w:val="1"/>
      <w:numFmt w:val="decimal"/>
      <w:lvlText w:val="%2."/>
      <w:lvlJc w:val="left"/>
      <w:pPr>
        <w:ind w:left="1029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2C08E42">
      <w:numFmt w:val="bullet"/>
      <w:lvlText w:val="•"/>
      <w:lvlJc w:val="left"/>
      <w:pPr>
        <w:ind w:left="1969" w:hanging="219"/>
      </w:pPr>
      <w:rPr>
        <w:rFonts w:hint="default"/>
      </w:rPr>
    </w:lvl>
    <w:lvl w:ilvl="3" w:tplc="09B22D50">
      <w:numFmt w:val="bullet"/>
      <w:lvlText w:val="•"/>
      <w:lvlJc w:val="left"/>
      <w:pPr>
        <w:ind w:left="2919" w:hanging="219"/>
      </w:pPr>
      <w:rPr>
        <w:rFonts w:hint="default"/>
      </w:rPr>
    </w:lvl>
    <w:lvl w:ilvl="4" w:tplc="9D184CD4">
      <w:numFmt w:val="bullet"/>
      <w:lvlText w:val="•"/>
      <w:lvlJc w:val="left"/>
      <w:pPr>
        <w:ind w:left="3868" w:hanging="219"/>
      </w:pPr>
      <w:rPr>
        <w:rFonts w:hint="default"/>
      </w:rPr>
    </w:lvl>
    <w:lvl w:ilvl="5" w:tplc="ED542DDA">
      <w:numFmt w:val="bullet"/>
      <w:lvlText w:val="•"/>
      <w:lvlJc w:val="left"/>
      <w:pPr>
        <w:ind w:left="4818" w:hanging="219"/>
      </w:pPr>
      <w:rPr>
        <w:rFonts w:hint="default"/>
      </w:rPr>
    </w:lvl>
    <w:lvl w:ilvl="6" w:tplc="742E8C2A">
      <w:numFmt w:val="bullet"/>
      <w:lvlText w:val="•"/>
      <w:lvlJc w:val="left"/>
      <w:pPr>
        <w:ind w:left="5768" w:hanging="219"/>
      </w:pPr>
      <w:rPr>
        <w:rFonts w:hint="default"/>
      </w:rPr>
    </w:lvl>
    <w:lvl w:ilvl="7" w:tplc="94DC24A2">
      <w:numFmt w:val="bullet"/>
      <w:lvlText w:val="•"/>
      <w:lvlJc w:val="left"/>
      <w:pPr>
        <w:ind w:left="6717" w:hanging="219"/>
      </w:pPr>
      <w:rPr>
        <w:rFonts w:hint="default"/>
      </w:rPr>
    </w:lvl>
    <w:lvl w:ilvl="8" w:tplc="B7966E6A">
      <w:numFmt w:val="bullet"/>
      <w:lvlText w:val="•"/>
      <w:lvlJc w:val="left"/>
      <w:pPr>
        <w:ind w:left="7667" w:hanging="219"/>
      </w:pPr>
      <w:rPr>
        <w:rFonts w:hint="default"/>
      </w:rPr>
    </w:lvl>
  </w:abstractNum>
  <w:abstractNum w:abstractNumId="34" w15:restartNumberingAfterBreak="0">
    <w:nsid w:val="5A8912A3"/>
    <w:multiLevelType w:val="hybridMultilevel"/>
    <w:tmpl w:val="6660CDC6"/>
    <w:lvl w:ilvl="0" w:tplc="A21C7998">
      <w:start w:val="2"/>
      <w:numFmt w:val="decimal"/>
      <w:lvlText w:val="(%1)"/>
      <w:lvlJc w:val="left"/>
      <w:pPr>
        <w:ind w:left="103" w:hanging="38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670EDEC">
      <w:numFmt w:val="bullet"/>
      <w:lvlText w:val="•"/>
      <w:lvlJc w:val="left"/>
      <w:pPr>
        <w:ind w:left="1046" w:hanging="386"/>
      </w:pPr>
      <w:rPr>
        <w:rFonts w:hint="default"/>
      </w:rPr>
    </w:lvl>
    <w:lvl w:ilvl="2" w:tplc="09A0A080">
      <w:numFmt w:val="bullet"/>
      <w:lvlText w:val="•"/>
      <w:lvlJc w:val="left"/>
      <w:pPr>
        <w:ind w:left="1993" w:hanging="386"/>
      </w:pPr>
      <w:rPr>
        <w:rFonts w:hint="default"/>
      </w:rPr>
    </w:lvl>
    <w:lvl w:ilvl="3" w:tplc="DA6868DC">
      <w:numFmt w:val="bullet"/>
      <w:lvlText w:val="•"/>
      <w:lvlJc w:val="left"/>
      <w:pPr>
        <w:ind w:left="2939" w:hanging="386"/>
      </w:pPr>
      <w:rPr>
        <w:rFonts w:hint="default"/>
      </w:rPr>
    </w:lvl>
    <w:lvl w:ilvl="4" w:tplc="53FA2FA6">
      <w:numFmt w:val="bullet"/>
      <w:lvlText w:val="•"/>
      <w:lvlJc w:val="left"/>
      <w:pPr>
        <w:ind w:left="3886" w:hanging="386"/>
      </w:pPr>
      <w:rPr>
        <w:rFonts w:hint="default"/>
      </w:rPr>
    </w:lvl>
    <w:lvl w:ilvl="5" w:tplc="74903264">
      <w:numFmt w:val="bullet"/>
      <w:lvlText w:val="•"/>
      <w:lvlJc w:val="left"/>
      <w:pPr>
        <w:ind w:left="4833" w:hanging="386"/>
      </w:pPr>
      <w:rPr>
        <w:rFonts w:hint="default"/>
      </w:rPr>
    </w:lvl>
    <w:lvl w:ilvl="6" w:tplc="A9CEF598">
      <w:numFmt w:val="bullet"/>
      <w:lvlText w:val="•"/>
      <w:lvlJc w:val="left"/>
      <w:pPr>
        <w:ind w:left="5779" w:hanging="386"/>
      </w:pPr>
      <w:rPr>
        <w:rFonts w:hint="default"/>
      </w:rPr>
    </w:lvl>
    <w:lvl w:ilvl="7" w:tplc="63DA0A28">
      <w:numFmt w:val="bullet"/>
      <w:lvlText w:val="•"/>
      <w:lvlJc w:val="left"/>
      <w:pPr>
        <w:ind w:left="6726" w:hanging="386"/>
      </w:pPr>
      <w:rPr>
        <w:rFonts w:hint="default"/>
      </w:rPr>
    </w:lvl>
    <w:lvl w:ilvl="8" w:tplc="200008C2">
      <w:numFmt w:val="bullet"/>
      <w:lvlText w:val="•"/>
      <w:lvlJc w:val="left"/>
      <w:pPr>
        <w:ind w:left="7673" w:hanging="386"/>
      </w:pPr>
      <w:rPr>
        <w:rFonts w:hint="default"/>
      </w:rPr>
    </w:lvl>
  </w:abstractNum>
  <w:abstractNum w:abstractNumId="35" w15:restartNumberingAfterBreak="0">
    <w:nsid w:val="5D351606"/>
    <w:multiLevelType w:val="hybridMultilevel"/>
    <w:tmpl w:val="53648C34"/>
    <w:lvl w:ilvl="0" w:tplc="2D963444">
      <w:start w:val="2"/>
      <w:numFmt w:val="decimal"/>
      <w:lvlText w:val="(%1)"/>
      <w:lvlJc w:val="left"/>
      <w:pPr>
        <w:ind w:left="103" w:hanging="31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A0EC10">
      <w:start w:val="1"/>
      <w:numFmt w:val="decimal"/>
      <w:lvlText w:val="%2."/>
      <w:lvlJc w:val="left"/>
      <w:pPr>
        <w:ind w:left="811" w:hanging="247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EDA2B1A">
      <w:numFmt w:val="bullet"/>
      <w:lvlText w:val="•"/>
      <w:lvlJc w:val="left"/>
      <w:pPr>
        <w:ind w:left="1791" w:hanging="247"/>
      </w:pPr>
      <w:rPr>
        <w:rFonts w:hint="default"/>
      </w:rPr>
    </w:lvl>
    <w:lvl w:ilvl="3" w:tplc="E0CE0200">
      <w:numFmt w:val="bullet"/>
      <w:lvlText w:val="•"/>
      <w:lvlJc w:val="left"/>
      <w:pPr>
        <w:ind w:left="2763" w:hanging="247"/>
      </w:pPr>
      <w:rPr>
        <w:rFonts w:hint="default"/>
      </w:rPr>
    </w:lvl>
    <w:lvl w:ilvl="4" w:tplc="3280A576">
      <w:numFmt w:val="bullet"/>
      <w:lvlText w:val="•"/>
      <w:lvlJc w:val="left"/>
      <w:pPr>
        <w:ind w:left="3735" w:hanging="247"/>
      </w:pPr>
      <w:rPr>
        <w:rFonts w:hint="default"/>
      </w:rPr>
    </w:lvl>
    <w:lvl w:ilvl="5" w:tplc="2B769E9C">
      <w:numFmt w:val="bullet"/>
      <w:lvlText w:val="•"/>
      <w:lvlJc w:val="left"/>
      <w:pPr>
        <w:ind w:left="4707" w:hanging="247"/>
      </w:pPr>
      <w:rPr>
        <w:rFonts w:hint="default"/>
      </w:rPr>
    </w:lvl>
    <w:lvl w:ilvl="6" w:tplc="3708A018">
      <w:numFmt w:val="bullet"/>
      <w:lvlText w:val="•"/>
      <w:lvlJc w:val="left"/>
      <w:pPr>
        <w:ind w:left="5679" w:hanging="247"/>
      </w:pPr>
      <w:rPr>
        <w:rFonts w:hint="default"/>
      </w:rPr>
    </w:lvl>
    <w:lvl w:ilvl="7" w:tplc="29700D28">
      <w:numFmt w:val="bullet"/>
      <w:lvlText w:val="•"/>
      <w:lvlJc w:val="left"/>
      <w:pPr>
        <w:ind w:left="6650" w:hanging="247"/>
      </w:pPr>
      <w:rPr>
        <w:rFonts w:hint="default"/>
      </w:rPr>
    </w:lvl>
    <w:lvl w:ilvl="8" w:tplc="170436F6">
      <w:numFmt w:val="bullet"/>
      <w:lvlText w:val="•"/>
      <w:lvlJc w:val="left"/>
      <w:pPr>
        <w:ind w:left="7622" w:hanging="247"/>
      </w:pPr>
      <w:rPr>
        <w:rFonts w:hint="default"/>
      </w:rPr>
    </w:lvl>
  </w:abstractNum>
  <w:abstractNum w:abstractNumId="36" w15:restartNumberingAfterBreak="0">
    <w:nsid w:val="628A23AC"/>
    <w:multiLevelType w:val="hybridMultilevel"/>
    <w:tmpl w:val="7062CDD8"/>
    <w:lvl w:ilvl="0" w:tplc="815296EE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504CB18">
      <w:numFmt w:val="bullet"/>
      <w:lvlText w:val="•"/>
      <w:lvlJc w:val="left"/>
      <w:pPr>
        <w:ind w:left="1244" w:hanging="219"/>
      </w:pPr>
      <w:rPr>
        <w:rFonts w:hint="default"/>
      </w:rPr>
    </w:lvl>
    <w:lvl w:ilvl="2" w:tplc="0B867AA4">
      <w:numFmt w:val="bullet"/>
      <w:lvlText w:val="•"/>
      <w:lvlJc w:val="left"/>
      <w:pPr>
        <w:ind w:left="2169" w:hanging="219"/>
      </w:pPr>
      <w:rPr>
        <w:rFonts w:hint="default"/>
      </w:rPr>
    </w:lvl>
    <w:lvl w:ilvl="3" w:tplc="71E86AFC">
      <w:numFmt w:val="bullet"/>
      <w:lvlText w:val="•"/>
      <w:lvlJc w:val="left"/>
      <w:pPr>
        <w:ind w:left="3093" w:hanging="219"/>
      </w:pPr>
      <w:rPr>
        <w:rFonts w:hint="default"/>
      </w:rPr>
    </w:lvl>
    <w:lvl w:ilvl="4" w:tplc="D6B21B8A">
      <w:numFmt w:val="bullet"/>
      <w:lvlText w:val="•"/>
      <w:lvlJc w:val="left"/>
      <w:pPr>
        <w:ind w:left="4018" w:hanging="219"/>
      </w:pPr>
      <w:rPr>
        <w:rFonts w:hint="default"/>
      </w:rPr>
    </w:lvl>
    <w:lvl w:ilvl="5" w:tplc="D7CAF83E">
      <w:numFmt w:val="bullet"/>
      <w:lvlText w:val="•"/>
      <w:lvlJc w:val="left"/>
      <w:pPr>
        <w:ind w:left="4943" w:hanging="219"/>
      </w:pPr>
      <w:rPr>
        <w:rFonts w:hint="default"/>
      </w:rPr>
    </w:lvl>
    <w:lvl w:ilvl="6" w:tplc="0A4A062A">
      <w:numFmt w:val="bullet"/>
      <w:lvlText w:val="•"/>
      <w:lvlJc w:val="left"/>
      <w:pPr>
        <w:ind w:left="5867" w:hanging="219"/>
      </w:pPr>
      <w:rPr>
        <w:rFonts w:hint="default"/>
      </w:rPr>
    </w:lvl>
    <w:lvl w:ilvl="7" w:tplc="B5F05C82">
      <w:numFmt w:val="bullet"/>
      <w:lvlText w:val="•"/>
      <w:lvlJc w:val="left"/>
      <w:pPr>
        <w:ind w:left="6792" w:hanging="219"/>
      </w:pPr>
      <w:rPr>
        <w:rFonts w:hint="default"/>
      </w:rPr>
    </w:lvl>
    <w:lvl w:ilvl="8" w:tplc="416ACC8A">
      <w:numFmt w:val="bullet"/>
      <w:lvlText w:val="•"/>
      <w:lvlJc w:val="left"/>
      <w:pPr>
        <w:ind w:left="7717" w:hanging="219"/>
      </w:pPr>
      <w:rPr>
        <w:rFonts w:hint="default"/>
      </w:rPr>
    </w:lvl>
  </w:abstractNum>
  <w:abstractNum w:abstractNumId="37" w15:restartNumberingAfterBreak="0">
    <w:nsid w:val="68026997"/>
    <w:multiLevelType w:val="hybridMultilevel"/>
    <w:tmpl w:val="0770AB9C"/>
    <w:lvl w:ilvl="0" w:tplc="04EC4ADA">
      <w:start w:val="2"/>
      <w:numFmt w:val="decimal"/>
      <w:lvlText w:val="(%1)"/>
      <w:lvlJc w:val="left"/>
      <w:pPr>
        <w:ind w:left="103" w:hanging="29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98250C">
      <w:start w:val="1"/>
      <w:numFmt w:val="decimal"/>
      <w:lvlText w:val="%2."/>
      <w:lvlJc w:val="left"/>
      <w:pPr>
        <w:ind w:left="81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416DF02">
      <w:numFmt w:val="bullet"/>
      <w:lvlText w:val="•"/>
      <w:lvlJc w:val="left"/>
      <w:pPr>
        <w:ind w:left="1791" w:hanging="219"/>
      </w:pPr>
      <w:rPr>
        <w:rFonts w:hint="default"/>
      </w:rPr>
    </w:lvl>
    <w:lvl w:ilvl="3" w:tplc="CF72E370">
      <w:numFmt w:val="bullet"/>
      <w:lvlText w:val="•"/>
      <w:lvlJc w:val="left"/>
      <w:pPr>
        <w:ind w:left="2763" w:hanging="219"/>
      </w:pPr>
      <w:rPr>
        <w:rFonts w:hint="default"/>
      </w:rPr>
    </w:lvl>
    <w:lvl w:ilvl="4" w:tplc="F568599E">
      <w:numFmt w:val="bullet"/>
      <w:lvlText w:val="•"/>
      <w:lvlJc w:val="left"/>
      <w:pPr>
        <w:ind w:left="3735" w:hanging="219"/>
      </w:pPr>
      <w:rPr>
        <w:rFonts w:hint="default"/>
      </w:rPr>
    </w:lvl>
    <w:lvl w:ilvl="5" w:tplc="5A2E0854">
      <w:numFmt w:val="bullet"/>
      <w:lvlText w:val="•"/>
      <w:lvlJc w:val="left"/>
      <w:pPr>
        <w:ind w:left="4707" w:hanging="219"/>
      </w:pPr>
      <w:rPr>
        <w:rFonts w:hint="default"/>
      </w:rPr>
    </w:lvl>
    <w:lvl w:ilvl="6" w:tplc="01F68C84">
      <w:numFmt w:val="bullet"/>
      <w:lvlText w:val="•"/>
      <w:lvlJc w:val="left"/>
      <w:pPr>
        <w:ind w:left="5679" w:hanging="219"/>
      </w:pPr>
      <w:rPr>
        <w:rFonts w:hint="default"/>
      </w:rPr>
    </w:lvl>
    <w:lvl w:ilvl="7" w:tplc="1D6E6CDA">
      <w:numFmt w:val="bullet"/>
      <w:lvlText w:val="•"/>
      <w:lvlJc w:val="left"/>
      <w:pPr>
        <w:ind w:left="6650" w:hanging="219"/>
      </w:pPr>
      <w:rPr>
        <w:rFonts w:hint="default"/>
      </w:rPr>
    </w:lvl>
    <w:lvl w:ilvl="8" w:tplc="47CCB104">
      <w:numFmt w:val="bullet"/>
      <w:lvlText w:val="•"/>
      <w:lvlJc w:val="left"/>
      <w:pPr>
        <w:ind w:left="7622" w:hanging="219"/>
      </w:pPr>
      <w:rPr>
        <w:rFonts w:hint="default"/>
      </w:rPr>
    </w:lvl>
  </w:abstractNum>
  <w:abstractNum w:abstractNumId="38" w15:restartNumberingAfterBreak="0">
    <w:nsid w:val="6A812020"/>
    <w:multiLevelType w:val="hybridMultilevel"/>
    <w:tmpl w:val="39B66818"/>
    <w:lvl w:ilvl="0" w:tplc="DDEE760C">
      <w:start w:val="2"/>
      <w:numFmt w:val="decimal"/>
      <w:lvlText w:val="(%1)"/>
      <w:lvlJc w:val="left"/>
      <w:pPr>
        <w:ind w:left="103" w:hanging="28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4A8C54C4">
      <w:numFmt w:val="bullet"/>
      <w:lvlText w:val="•"/>
      <w:lvlJc w:val="left"/>
      <w:pPr>
        <w:ind w:left="1050" w:hanging="281"/>
      </w:pPr>
      <w:rPr>
        <w:rFonts w:hint="default"/>
      </w:rPr>
    </w:lvl>
    <w:lvl w:ilvl="2" w:tplc="59E88714">
      <w:numFmt w:val="bullet"/>
      <w:lvlText w:val="•"/>
      <w:lvlJc w:val="left"/>
      <w:pPr>
        <w:ind w:left="2001" w:hanging="281"/>
      </w:pPr>
      <w:rPr>
        <w:rFonts w:hint="default"/>
      </w:rPr>
    </w:lvl>
    <w:lvl w:ilvl="3" w:tplc="81EE0206">
      <w:numFmt w:val="bullet"/>
      <w:lvlText w:val="•"/>
      <w:lvlJc w:val="left"/>
      <w:pPr>
        <w:ind w:left="2951" w:hanging="281"/>
      </w:pPr>
      <w:rPr>
        <w:rFonts w:hint="default"/>
      </w:rPr>
    </w:lvl>
    <w:lvl w:ilvl="4" w:tplc="D7D0073E">
      <w:numFmt w:val="bullet"/>
      <w:lvlText w:val="•"/>
      <w:lvlJc w:val="left"/>
      <w:pPr>
        <w:ind w:left="3902" w:hanging="281"/>
      </w:pPr>
      <w:rPr>
        <w:rFonts w:hint="default"/>
      </w:rPr>
    </w:lvl>
    <w:lvl w:ilvl="5" w:tplc="2E2CD4B2">
      <w:numFmt w:val="bullet"/>
      <w:lvlText w:val="•"/>
      <w:lvlJc w:val="left"/>
      <w:pPr>
        <w:ind w:left="4853" w:hanging="281"/>
      </w:pPr>
      <w:rPr>
        <w:rFonts w:hint="default"/>
      </w:rPr>
    </w:lvl>
    <w:lvl w:ilvl="6" w:tplc="42AE97BC">
      <w:numFmt w:val="bullet"/>
      <w:lvlText w:val="•"/>
      <w:lvlJc w:val="left"/>
      <w:pPr>
        <w:ind w:left="5803" w:hanging="281"/>
      </w:pPr>
      <w:rPr>
        <w:rFonts w:hint="default"/>
      </w:rPr>
    </w:lvl>
    <w:lvl w:ilvl="7" w:tplc="80D03746">
      <w:numFmt w:val="bullet"/>
      <w:lvlText w:val="•"/>
      <w:lvlJc w:val="left"/>
      <w:pPr>
        <w:ind w:left="6754" w:hanging="281"/>
      </w:pPr>
      <w:rPr>
        <w:rFonts w:hint="default"/>
      </w:rPr>
    </w:lvl>
    <w:lvl w:ilvl="8" w:tplc="C756D55A">
      <w:numFmt w:val="bullet"/>
      <w:lvlText w:val="•"/>
      <w:lvlJc w:val="left"/>
      <w:pPr>
        <w:ind w:left="7705" w:hanging="281"/>
      </w:pPr>
      <w:rPr>
        <w:rFonts w:hint="default"/>
      </w:rPr>
    </w:lvl>
  </w:abstractNum>
  <w:abstractNum w:abstractNumId="39" w15:restartNumberingAfterBreak="0">
    <w:nsid w:val="6B3F311C"/>
    <w:multiLevelType w:val="hybridMultilevel"/>
    <w:tmpl w:val="5574A68E"/>
    <w:lvl w:ilvl="0" w:tplc="2C9A5BE6">
      <w:start w:val="2"/>
      <w:numFmt w:val="decimal"/>
      <w:lvlText w:val="(%1)"/>
      <w:lvlJc w:val="left"/>
      <w:pPr>
        <w:ind w:left="103" w:hanging="29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1A6B2D6">
      <w:numFmt w:val="bullet"/>
      <w:lvlText w:val="•"/>
      <w:lvlJc w:val="left"/>
      <w:pPr>
        <w:ind w:left="1046" w:hanging="291"/>
      </w:pPr>
      <w:rPr>
        <w:rFonts w:hint="default"/>
      </w:rPr>
    </w:lvl>
    <w:lvl w:ilvl="2" w:tplc="5EE034C2">
      <w:numFmt w:val="bullet"/>
      <w:lvlText w:val="•"/>
      <w:lvlJc w:val="left"/>
      <w:pPr>
        <w:ind w:left="1993" w:hanging="291"/>
      </w:pPr>
      <w:rPr>
        <w:rFonts w:hint="default"/>
      </w:rPr>
    </w:lvl>
    <w:lvl w:ilvl="3" w:tplc="44A024B6">
      <w:numFmt w:val="bullet"/>
      <w:lvlText w:val="•"/>
      <w:lvlJc w:val="left"/>
      <w:pPr>
        <w:ind w:left="2939" w:hanging="291"/>
      </w:pPr>
      <w:rPr>
        <w:rFonts w:hint="default"/>
      </w:rPr>
    </w:lvl>
    <w:lvl w:ilvl="4" w:tplc="D7125C24">
      <w:numFmt w:val="bullet"/>
      <w:lvlText w:val="•"/>
      <w:lvlJc w:val="left"/>
      <w:pPr>
        <w:ind w:left="3886" w:hanging="291"/>
      </w:pPr>
      <w:rPr>
        <w:rFonts w:hint="default"/>
      </w:rPr>
    </w:lvl>
    <w:lvl w:ilvl="5" w:tplc="3C88909C">
      <w:numFmt w:val="bullet"/>
      <w:lvlText w:val="•"/>
      <w:lvlJc w:val="left"/>
      <w:pPr>
        <w:ind w:left="4833" w:hanging="291"/>
      </w:pPr>
      <w:rPr>
        <w:rFonts w:hint="default"/>
      </w:rPr>
    </w:lvl>
    <w:lvl w:ilvl="6" w:tplc="5BDA4B10">
      <w:numFmt w:val="bullet"/>
      <w:lvlText w:val="•"/>
      <w:lvlJc w:val="left"/>
      <w:pPr>
        <w:ind w:left="5779" w:hanging="291"/>
      </w:pPr>
      <w:rPr>
        <w:rFonts w:hint="default"/>
      </w:rPr>
    </w:lvl>
    <w:lvl w:ilvl="7" w:tplc="F252E474">
      <w:numFmt w:val="bullet"/>
      <w:lvlText w:val="•"/>
      <w:lvlJc w:val="left"/>
      <w:pPr>
        <w:ind w:left="6726" w:hanging="291"/>
      </w:pPr>
      <w:rPr>
        <w:rFonts w:hint="default"/>
      </w:rPr>
    </w:lvl>
    <w:lvl w:ilvl="8" w:tplc="BAC6D844">
      <w:numFmt w:val="bullet"/>
      <w:lvlText w:val="•"/>
      <w:lvlJc w:val="left"/>
      <w:pPr>
        <w:ind w:left="7673" w:hanging="291"/>
      </w:pPr>
      <w:rPr>
        <w:rFonts w:hint="default"/>
      </w:rPr>
    </w:lvl>
  </w:abstractNum>
  <w:abstractNum w:abstractNumId="40" w15:restartNumberingAfterBreak="0">
    <w:nsid w:val="6B654D5E"/>
    <w:multiLevelType w:val="hybridMultilevel"/>
    <w:tmpl w:val="95428EAA"/>
    <w:lvl w:ilvl="0" w:tplc="BA6A060E">
      <w:start w:val="2"/>
      <w:numFmt w:val="decimal"/>
      <w:lvlText w:val="(%1)"/>
      <w:lvlJc w:val="left"/>
      <w:pPr>
        <w:ind w:left="103" w:hanging="30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B1E78FC">
      <w:start w:val="1"/>
      <w:numFmt w:val="decimal"/>
      <w:lvlText w:val="%2."/>
      <w:lvlJc w:val="left"/>
      <w:pPr>
        <w:ind w:left="81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E6E6A4DA">
      <w:numFmt w:val="bullet"/>
      <w:lvlText w:val="•"/>
      <w:lvlJc w:val="left"/>
      <w:pPr>
        <w:ind w:left="1791" w:hanging="219"/>
      </w:pPr>
      <w:rPr>
        <w:rFonts w:hint="default"/>
      </w:rPr>
    </w:lvl>
    <w:lvl w:ilvl="3" w:tplc="C6A664C4">
      <w:numFmt w:val="bullet"/>
      <w:lvlText w:val="•"/>
      <w:lvlJc w:val="left"/>
      <w:pPr>
        <w:ind w:left="2763" w:hanging="219"/>
      </w:pPr>
      <w:rPr>
        <w:rFonts w:hint="default"/>
      </w:rPr>
    </w:lvl>
    <w:lvl w:ilvl="4" w:tplc="41FCAEF0">
      <w:numFmt w:val="bullet"/>
      <w:lvlText w:val="•"/>
      <w:lvlJc w:val="left"/>
      <w:pPr>
        <w:ind w:left="3735" w:hanging="219"/>
      </w:pPr>
      <w:rPr>
        <w:rFonts w:hint="default"/>
      </w:rPr>
    </w:lvl>
    <w:lvl w:ilvl="5" w:tplc="D9B23A8C">
      <w:numFmt w:val="bullet"/>
      <w:lvlText w:val="•"/>
      <w:lvlJc w:val="left"/>
      <w:pPr>
        <w:ind w:left="4707" w:hanging="219"/>
      </w:pPr>
      <w:rPr>
        <w:rFonts w:hint="default"/>
      </w:rPr>
    </w:lvl>
    <w:lvl w:ilvl="6" w:tplc="683A0E2E">
      <w:numFmt w:val="bullet"/>
      <w:lvlText w:val="•"/>
      <w:lvlJc w:val="left"/>
      <w:pPr>
        <w:ind w:left="5679" w:hanging="219"/>
      </w:pPr>
      <w:rPr>
        <w:rFonts w:hint="default"/>
      </w:rPr>
    </w:lvl>
    <w:lvl w:ilvl="7" w:tplc="7BD407CE">
      <w:numFmt w:val="bullet"/>
      <w:lvlText w:val="•"/>
      <w:lvlJc w:val="left"/>
      <w:pPr>
        <w:ind w:left="6650" w:hanging="219"/>
      </w:pPr>
      <w:rPr>
        <w:rFonts w:hint="default"/>
      </w:rPr>
    </w:lvl>
    <w:lvl w:ilvl="8" w:tplc="D9563FB8">
      <w:numFmt w:val="bullet"/>
      <w:lvlText w:val="•"/>
      <w:lvlJc w:val="left"/>
      <w:pPr>
        <w:ind w:left="7622" w:hanging="219"/>
      </w:pPr>
      <w:rPr>
        <w:rFonts w:hint="default"/>
      </w:rPr>
    </w:lvl>
  </w:abstractNum>
  <w:abstractNum w:abstractNumId="41" w15:restartNumberingAfterBreak="0">
    <w:nsid w:val="729F7F88"/>
    <w:multiLevelType w:val="hybridMultilevel"/>
    <w:tmpl w:val="C19AE260"/>
    <w:lvl w:ilvl="0" w:tplc="F72E4A26">
      <w:start w:val="2"/>
      <w:numFmt w:val="decimal"/>
      <w:lvlText w:val="(%1)"/>
      <w:lvlJc w:val="left"/>
      <w:pPr>
        <w:ind w:left="103" w:hanging="36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E3E1E0C">
      <w:start w:val="1"/>
      <w:numFmt w:val="decimal"/>
      <w:lvlText w:val="%2."/>
      <w:lvlJc w:val="left"/>
      <w:pPr>
        <w:ind w:left="811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8149A0A">
      <w:numFmt w:val="bullet"/>
      <w:lvlText w:val="•"/>
      <w:lvlJc w:val="left"/>
      <w:pPr>
        <w:ind w:left="1791" w:hanging="221"/>
      </w:pPr>
      <w:rPr>
        <w:rFonts w:hint="default"/>
      </w:rPr>
    </w:lvl>
    <w:lvl w:ilvl="3" w:tplc="FDE873C0">
      <w:numFmt w:val="bullet"/>
      <w:lvlText w:val="•"/>
      <w:lvlJc w:val="left"/>
      <w:pPr>
        <w:ind w:left="2763" w:hanging="221"/>
      </w:pPr>
      <w:rPr>
        <w:rFonts w:hint="default"/>
      </w:rPr>
    </w:lvl>
    <w:lvl w:ilvl="4" w:tplc="F3B4E76A">
      <w:numFmt w:val="bullet"/>
      <w:lvlText w:val="•"/>
      <w:lvlJc w:val="left"/>
      <w:pPr>
        <w:ind w:left="3735" w:hanging="221"/>
      </w:pPr>
      <w:rPr>
        <w:rFonts w:hint="default"/>
      </w:rPr>
    </w:lvl>
    <w:lvl w:ilvl="5" w:tplc="4A7CDBC4">
      <w:numFmt w:val="bullet"/>
      <w:lvlText w:val="•"/>
      <w:lvlJc w:val="left"/>
      <w:pPr>
        <w:ind w:left="4707" w:hanging="221"/>
      </w:pPr>
      <w:rPr>
        <w:rFonts w:hint="default"/>
      </w:rPr>
    </w:lvl>
    <w:lvl w:ilvl="6" w:tplc="8AB6DB36">
      <w:numFmt w:val="bullet"/>
      <w:lvlText w:val="•"/>
      <w:lvlJc w:val="left"/>
      <w:pPr>
        <w:ind w:left="5679" w:hanging="221"/>
      </w:pPr>
      <w:rPr>
        <w:rFonts w:hint="default"/>
      </w:rPr>
    </w:lvl>
    <w:lvl w:ilvl="7" w:tplc="2AF20952">
      <w:numFmt w:val="bullet"/>
      <w:lvlText w:val="•"/>
      <w:lvlJc w:val="left"/>
      <w:pPr>
        <w:ind w:left="6650" w:hanging="221"/>
      </w:pPr>
      <w:rPr>
        <w:rFonts w:hint="default"/>
      </w:rPr>
    </w:lvl>
    <w:lvl w:ilvl="8" w:tplc="CD328980">
      <w:numFmt w:val="bullet"/>
      <w:lvlText w:val="•"/>
      <w:lvlJc w:val="left"/>
      <w:pPr>
        <w:ind w:left="7622" w:hanging="221"/>
      </w:pPr>
      <w:rPr>
        <w:rFonts w:hint="default"/>
      </w:rPr>
    </w:lvl>
  </w:abstractNum>
  <w:abstractNum w:abstractNumId="42" w15:restartNumberingAfterBreak="0">
    <w:nsid w:val="731E1E53"/>
    <w:multiLevelType w:val="hybridMultilevel"/>
    <w:tmpl w:val="19C86C56"/>
    <w:lvl w:ilvl="0" w:tplc="BC885E02">
      <w:start w:val="2"/>
      <w:numFmt w:val="decimal"/>
      <w:lvlText w:val="(%1)"/>
      <w:lvlJc w:val="left"/>
      <w:pPr>
        <w:ind w:left="123" w:hanging="29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1E40144">
      <w:start w:val="1"/>
      <w:numFmt w:val="decimal"/>
      <w:lvlText w:val="%2)"/>
      <w:lvlJc w:val="left"/>
      <w:pPr>
        <w:ind w:left="84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D72AE4C">
      <w:numFmt w:val="bullet"/>
      <w:lvlText w:val="•"/>
      <w:lvlJc w:val="left"/>
      <w:pPr>
        <w:ind w:left="1818" w:hanging="360"/>
      </w:pPr>
      <w:rPr>
        <w:rFonts w:hint="default"/>
      </w:rPr>
    </w:lvl>
    <w:lvl w:ilvl="3" w:tplc="31828D5A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600E6B4C"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B046FE0C"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98DA567C"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68A60266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7B3C402E"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43" w15:restartNumberingAfterBreak="0">
    <w:nsid w:val="75F6242E"/>
    <w:multiLevelType w:val="hybridMultilevel"/>
    <w:tmpl w:val="86641A9A"/>
    <w:lvl w:ilvl="0" w:tplc="F8E29464">
      <w:start w:val="2"/>
      <w:numFmt w:val="decimal"/>
      <w:lvlText w:val="(%1)"/>
      <w:lvlJc w:val="left"/>
      <w:pPr>
        <w:ind w:left="103" w:hanging="32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ED0202C">
      <w:start w:val="1"/>
      <w:numFmt w:val="decimal"/>
      <w:lvlText w:val="%2."/>
      <w:lvlJc w:val="left"/>
      <w:pPr>
        <w:ind w:left="81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4109A2A">
      <w:numFmt w:val="bullet"/>
      <w:lvlText w:val="•"/>
      <w:lvlJc w:val="left"/>
      <w:pPr>
        <w:ind w:left="1791" w:hanging="219"/>
      </w:pPr>
      <w:rPr>
        <w:rFonts w:hint="default"/>
      </w:rPr>
    </w:lvl>
    <w:lvl w:ilvl="3" w:tplc="E598BFD8">
      <w:numFmt w:val="bullet"/>
      <w:lvlText w:val="•"/>
      <w:lvlJc w:val="left"/>
      <w:pPr>
        <w:ind w:left="2763" w:hanging="219"/>
      </w:pPr>
      <w:rPr>
        <w:rFonts w:hint="default"/>
      </w:rPr>
    </w:lvl>
    <w:lvl w:ilvl="4" w:tplc="37AE7896">
      <w:numFmt w:val="bullet"/>
      <w:lvlText w:val="•"/>
      <w:lvlJc w:val="left"/>
      <w:pPr>
        <w:ind w:left="3735" w:hanging="219"/>
      </w:pPr>
      <w:rPr>
        <w:rFonts w:hint="default"/>
      </w:rPr>
    </w:lvl>
    <w:lvl w:ilvl="5" w:tplc="B5787194">
      <w:numFmt w:val="bullet"/>
      <w:lvlText w:val="•"/>
      <w:lvlJc w:val="left"/>
      <w:pPr>
        <w:ind w:left="4707" w:hanging="219"/>
      </w:pPr>
      <w:rPr>
        <w:rFonts w:hint="default"/>
      </w:rPr>
    </w:lvl>
    <w:lvl w:ilvl="6" w:tplc="9A20271C">
      <w:numFmt w:val="bullet"/>
      <w:lvlText w:val="•"/>
      <w:lvlJc w:val="left"/>
      <w:pPr>
        <w:ind w:left="5679" w:hanging="219"/>
      </w:pPr>
      <w:rPr>
        <w:rFonts w:hint="default"/>
      </w:rPr>
    </w:lvl>
    <w:lvl w:ilvl="7" w:tplc="B7C23A2C">
      <w:numFmt w:val="bullet"/>
      <w:lvlText w:val="•"/>
      <w:lvlJc w:val="left"/>
      <w:pPr>
        <w:ind w:left="6650" w:hanging="219"/>
      </w:pPr>
      <w:rPr>
        <w:rFonts w:hint="default"/>
      </w:rPr>
    </w:lvl>
    <w:lvl w:ilvl="8" w:tplc="F6DACE80">
      <w:numFmt w:val="bullet"/>
      <w:lvlText w:val="•"/>
      <w:lvlJc w:val="left"/>
      <w:pPr>
        <w:ind w:left="7622" w:hanging="219"/>
      </w:pPr>
      <w:rPr>
        <w:rFonts w:hint="default"/>
      </w:rPr>
    </w:lvl>
  </w:abstractNum>
  <w:abstractNum w:abstractNumId="44" w15:restartNumberingAfterBreak="0">
    <w:nsid w:val="784965D4"/>
    <w:multiLevelType w:val="hybridMultilevel"/>
    <w:tmpl w:val="6E0061BC"/>
    <w:lvl w:ilvl="0" w:tplc="0082B8A6">
      <w:start w:val="2"/>
      <w:numFmt w:val="decimal"/>
      <w:lvlText w:val="(%1)"/>
      <w:lvlJc w:val="left"/>
      <w:pPr>
        <w:ind w:left="103" w:hanging="30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0FA2FE0"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09EAD072"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2E861AD4"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862CD896"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7674E59C"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2E76AD58"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A6104A30"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850EF352"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45" w15:restartNumberingAfterBreak="0">
    <w:nsid w:val="78A93F1E"/>
    <w:multiLevelType w:val="hybridMultilevel"/>
    <w:tmpl w:val="3BBCF914"/>
    <w:lvl w:ilvl="0" w:tplc="31341112">
      <w:start w:val="2"/>
      <w:numFmt w:val="decimal"/>
      <w:lvlText w:val="(%1)"/>
      <w:lvlJc w:val="left"/>
      <w:pPr>
        <w:ind w:left="103" w:hanging="29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AC2408E">
      <w:start w:val="1"/>
      <w:numFmt w:val="decimal"/>
      <w:lvlText w:val="%2."/>
      <w:lvlJc w:val="left"/>
      <w:pPr>
        <w:ind w:left="81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CF2DCE6">
      <w:numFmt w:val="bullet"/>
      <w:lvlText w:val="•"/>
      <w:lvlJc w:val="left"/>
      <w:pPr>
        <w:ind w:left="1791" w:hanging="219"/>
      </w:pPr>
      <w:rPr>
        <w:rFonts w:hint="default"/>
      </w:rPr>
    </w:lvl>
    <w:lvl w:ilvl="3" w:tplc="286297EA">
      <w:numFmt w:val="bullet"/>
      <w:lvlText w:val="•"/>
      <w:lvlJc w:val="left"/>
      <w:pPr>
        <w:ind w:left="2763" w:hanging="219"/>
      </w:pPr>
      <w:rPr>
        <w:rFonts w:hint="default"/>
      </w:rPr>
    </w:lvl>
    <w:lvl w:ilvl="4" w:tplc="61C428DA">
      <w:numFmt w:val="bullet"/>
      <w:lvlText w:val="•"/>
      <w:lvlJc w:val="left"/>
      <w:pPr>
        <w:ind w:left="3735" w:hanging="219"/>
      </w:pPr>
      <w:rPr>
        <w:rFonts w:hint="default"/>
      </w:rPr>
    </w:lvl>
    <w:lvl w:ilvl="5" w:tplc="868875C4">
      <w:numFmt w:val="bullet"/>
      <w:lvlText w:val="•"/>
      <w:lvlJc w:val="left"/>
      <w:pPr>
        <w:ind w:left="4707" w:hanging="219"/>
      </w:pPr>
      <w:rPr>
        <w:rFonts w:hint="default"/>
      </w:rPr>
    </w:lvl>
    <w:lvl w:ilvl="6" w:tplc="4E22E840">
      <w:numFmt w:val="bullet"/>
      <w:lvlText w:val="•"/>
      <w:lvlJc w:val="left"/>
      <w:pPr>
        <w:ind w:left="5679" w:hanging="219"/>
      </w:pPr>
      <w:rPr>
        <w:rFonts w:hint="default"/>
      </w:rPr>
    </w:lvl>
    <w:lvl w:ilvl="7" w:tplc="9B9C3E66">
      <w:numFmt w:val="bullet"/>
      <w:lvlText w:val="•"/>
      <w:lvlJc w:val="left"/>
      <w:pPr>
        <w:ind w:left="6650" w:hanging="219"/>
      </w:pPr>
      <w:rPr>
        <w:rFonts w:hint="default"/>
      </w:rPr>
    </w:lvl>
    <w:lvl w:ilvl="8" w:tplc="3FD0993C">
      <w:numFmt w:val="bullet"/>
      <w:lvlText w:val="•"/>
      <w:lvlJc w:val="left"/>
      <w:pPr>
        <w:ind w:left="7622" w:hanging="219"/>
      </w:pPr>
      <w:rPr>
        <w:rFonts w:hint="default"/>
      </w:rPr>
    </w:lvl>
  </w:abstractNum>
  <w:abstractNum w:abstractNumId="46" w15:restartNumberingAfterBreak="0">
    <w:nsid w:val="79A464CF"/>
    <w:multiLevelType w:val="hybridMultilevel"/>
    <w:tmpl w:val="3A3EDADE"/>
    <w:lvl w:ilvl="0" w:tplc="F1B08F14">
      <w:start w:val="2"/>
      <w:numFmt w:val="decimal"/>
      <w:lvlText w:val="(%1)"/>
      <w:lvlJc w:val="left"/>
      <w:pPr>
        <w:ind w:left="103" w:hanging="3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E8732E">
      <w:numFmt w:val="bullet"/>
      <w:lvlText w:val="•"/>
      <w:lvlJc w:val="left"/>
      <w:pPr>
        <w:ind w:left="1046" w:hanging="319"/>
      </w:pPr>
      <w:rPr>
        <w:rFonts w:hint="default"/>
      </w:rPr>
    </w:lvl>
    <w:lvl w:ilvl="2" w:tplc="334C3E60">
      <w:numFmt w:val="bullet"/>
      <w:lvlText w:val="•"/>
      <w:lvlJc w:val="left"/>
      <w:pPr>
        <w:ind w:left="1993" w:hanging="319"/>
      </w:pPr>
      <w:rPr>
        <w:rFonts w:hint="default"/>
      </w:rPr>
    </w:lvl>
    <w:lvl w:ilvl="3" w:tplc="3718F728">
      <w:numFmt w:val="bullet"/>
      <w:lvlText w:val="•"/>
      <w:lvlJc w:val="left"/>
      <w:pPr>
        <w:ind w:left="2939" w:hanging="319"/>
      </w:pPr>
      <w:rPr>
        <w:rFonts w:hint="default"/>
      </w:rPr>
    </w:lvl>
    <w:lvl w:ilvl="4" w:tplc="71B21EA8">
      <w:numFmt w:val="bullet"/>
      <w:lvlText w:val="•"/>
      <w:lvlJc w:val="left"/>
      <w:pPr>
        <w:ind w:left="3886" w:hanging="319"/>
      </w:pPr>
      <w:rPr>
        <w:rFonts w:hint="default"/>
      </w:rPr>
    </w:lvl>
    <w:lvl w:ilvl="5" w:tplc="57941ACA">
      <w:numFmt w:val="bullet"/>
      <w:lvlText w:val="•"/>
      <w:lvlJc w:val="left"/>
      <w:pPr>
        <w:ind w:left="4833" w:hanging="319"/>
      </w:pPr>
      <w:rPr>
        <w:rFonts w:hint="default"/>
      </w:rPr>
    </w:lvl>
    <w:lvl w:ilvl="6" w:tplc="2696C168">
      <w:numFmt w:val="bullet"/>
      <w:lvlText w:val="•"/>
      <w:lvlJc w:val="left"/>
      <w:pPr>
        <w:ind w:left="5779" w:hanging="319"/>
      </w:pPr>
      <w:rPr>
        <w:rFonts w:hint="default"/>
      </w:rPr>
    </w:lvl>
    <w:lvl w:ilvl="7" w:tplc="6A26B614">
      <w:numFmt w:val="bullet"/>
      <w:lvlText w:val="•"/>
      <w:lvlJc w:val="left"/>
      <w:pPr>
        <w:ind w:left="6726" w:hanging="319"/>
      </w:pPr>
      <w:rPr>
        <w:rFonts w:hint="default"/>
      </w:rPr>
    </w:lvl>
    <w:lvl w:ilvl="8" w:tplc="AFDE4D3E">
      <w:numFmt w:val="bullet"/>
      <w:lvlText w:val="•"/>
      <w:lvlJc w:val="left"/>
      <w:pPr>
        <w:ind w:left="7673" w:hanging="319"/>
      </w:pPr>
      <w:rPr>
        <w:rFonts w:hint="default"/>
      </w:rPr>
    </w:lvl>
  </w:abstractNum>
  <w:abstractNum w:abstractNumId="47" w15:restartNumberingAfterBreak="0">
    <w:nsid w:val="7D015E59"/>
    <w:multiLevelType w:val="hybridMultilevel"/>
    <w:tmpl w:val="901C0A06"/>
    <w:lvl w:ilvl="0" w:tplc="C7A6D190">
      <w:start w:val="2"/>
      <w:numFmt w:val="decimal"/>
      <w:lvlText w:val="(%1)"/>
      <w:lvlJc w:val="left"/>
      <w:pPr>
        <w:ind w:left="103" w:hanging="29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3CC9FD6">
      <w:start w:val="1"/>
      <w:numFmt w:val="decimal"/>
      <w:lvlText w:val="%2."/>
      <w:lvlJc w:val="left"/>
      <w:pPr>
        <w:ind w:left="117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5D8C482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2152C45A"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4D620522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55726DE6"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6FF47D00">
      <w:numFmt w:val="bullet"/>
      <w:lvlText w:val="•"/>
      <w:lvlJc w:val="left"/>
      <w:pPr>
        <w:ind w:left="5839" w:hanging="360"/>
      </w:pPr>
      <w:rPr>
        <w:rFonts w:hint="default"/>
      </w:rPr>
    </w:lvl>
    <w:lvl w:ilvl="7" w:tplc="E3A8510C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CBD079B8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48" w15:restartNumberingAfterBreak="0">
    <w:nsid w:val="7D335703"/>
    <w:multiLevelType w:val="hybridMultilevel"/>
    <w:tmpl w:val="AF062B98"/>
    <w:lvl w:ilvl="0" w:tplc="EB06C29C">
      <w:start w:val="2"/>
      <w:numFmt w:val="decimal"/>
      <w:lvlText w:val="(%1)"/>
      <w:lvlJc w:val="left"/>
      <w:pPr>
        <w:ind w:left="103" w:hanging="35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A161126">
      <w:numFmt w:val="bullet"/>
      <w:lvlText w:val="•"/>
      <w:lvlJc w:val="left"/>
      <w:pPr>
        <w:ind w:left="1046" w:hanging="355"/>
      </w:pPr>
      <w:rPr>
        <w:rFonts w:hint="default"/>
      </w:rPr>
    </w:lvl>
    <w:lvl w:ilvl="2" w:tplc="5A48D944">
      <w:numFmt w:val="bullet"/>
      <w:lvlText w:val="•"/>
      <w:lvlJc w:val="left"/>
      <w:pPr>
        <w:ind w:left="1993" w:hanging="355"/>
      </w:pPr>
      <w:rPr>
        <w:rFonts w:hint="default"/>
      </w:rPr>
    </w:lvl>
    <w:lvl w:ilvl="3" w:tplc="BA248D2A">
      <w:numFmt w:val="bullet"/>
      <w:lvlText w:val="•"/>
      <w:lvlJc w:val="left"/>
      <w:pPr>
        <w:ind w:left="2939" w:hanging="355"/>
      </w:pPr>
      <w:rPr>
        <w:rFonts w:hint="default"/>
      </w:rPr>
    </w:lvl>
    <w:lvl w:ilvl="4" w:tplc="FE2454FC">
      <w:numFmt w:val="bullet"/>
      <w:lvlText w:val="•"/>
      <w:lvlJc w:val="left"/>
      <w:pPr>
        <w:ind w:left="3886" w:hanging="355"/>
      </w:pPr>
      <w:rPr>
        <w:rFonts w:hint="default"/>
      </w:rPr>
    </w:lvl>
    <w:lvl w:ilvl="5" w:tplc="C27CAF7A">
      <w:numFmt w:val="bullet"/>
      <w:lvlText w:val="•"/>
      <w:lvlJc w:val="left"/>
      <w:pPr>
        <w:ind w:left="4833" w:hanging="355"/>
      </w:pPr>
      <w:rPr>
        <w:rFonts w:hint="default"/>
      </w:rPr>
    </w:lvl>
    <w:lvl w:ilvl="6" w:tplc="4922F512">
      <w:numFmt w:val="bullet"/>
      <w:lvlText w:val="•"/>
      <w:lvlJc w:val="left"/>
      <w:pPr>
        <w:ind w:left="5779" w:hanging="355"/>
      </w:pPr>
      <w:rPr>
        <w:rFonts w:hint="default"/>
      </w:rPr>
    </w:lvl>
    <w:lvl w:ilvl="7" w:tplc="727EDE0A">
      <w:numFmt w:val="bullet"/>
      <w:lvlText w:val="•"/>
      <w:lvlJc w:val="left"/>
      <w:pPr>
        <w:ind w:left="6726" w:hanging="355"/>
      </w:pPr>
      <w:rPr>
        <w:rFonts w:hint="default"/>
      </w:rPr>
    </w:lvl>
    <w:lvl w:ilvl="8" w:tplc="AABC98EC">
      <w:numFmt w:val="bullet"/>
      <w:lvlText w:val="•"/>
      <w:lvlJc w:val="left"/>
      <w:pPr>
        <w:ind w:left="7673" w:hanging="355"/>
      </w:pPr>
      <w:rPr>
        <w:rFonts w:hint="default"/>
      </w:rPr>
    </w:lvl>
  </w:abstractNum>
  <w:abstractNum w:abstractNumId="49" w15:restartNumberingAfterBreak="0">
    <w:nsid w:val="7F193C85"/>
    <w:multiLevelType w:val="hybridMultilevel"/>
    <w:tmpl w:val="DD687490"/>
    <w:lvl w:ilvl="0" w:tplc="20A6F720">
      <w:start w:val="2"/>
      <w:numFmt w:val="decimal"/>
      <w:lvlText w:val="(%1)"/>
      <w:lvlJc w:val="left"/>
      <w:pPr>
        <w:ind w:left="103" w:hanging="29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056D570">
      <w:numFmt w:val="bullet"/>
      <w:lvlText w:val="•"/>
      <w:lvlJc w:val="left"/>
      <w:pPr>
        <w:ind w:left="1046" w:hanging="298"/>
      </w:pPr>
      <w:rPr>
        <w:rFonts w:hint="default"/>
      </w:rPr>
    </w:lvl>
    <w:lvl w:ilvl="2" w:tplc="A2BC6F38">
      <w:numFmt w:val="bullet"/>
      <w:lvlText w:val="•"/>
      <w:lvlJc w:val="left"/>
      <w:pPr>
        <w:ind w:left="1993" w:hanging="298"/>
      </w:pPr>
      <w:rPr>
        <w:rFonts w:hint="default"/>
      </w:rPr>
    </w:lvl>
    <w:lvl w:ilvl="3" w:tplc="2A1AB5AC">
      <w:numFmt w:val="bullet"/>
      <w:lvlText w:val="•"/>
      <w:lvlJc w:val="left"/>
      <w:pPr>
        <w:ind w:left="2939" w:hanging="298"/>
      </w:pPr>
      <w:rPr>
        <w:rFonts w:hint="default"/>
      </w:rPr>
    </w:lvl>
    <w:lvl w:ilvl="4" w:tplc="141A9470">
      <w:numFmt w:val="bullet"/>
      <w:lvlText w:val="•"/>
      <w:lvlJc w:val="left"/>
      <w:pPr>
        <w:ind w:left="3886" w:hanging="298"/>
      </w:pPr>
      <w:rPr>
        <w:rFonts w:hint="default"/>
      </w:rPr>
    </w:lvl>
    <w:lvl w:ilvl="5" w:tplc="F2CC28B4">
      <w:numFmt w:val="bullet"/>
      <w:lvlText w:val="•"/>
      <w:lvlJc w:val="left"/>
      <w:pPr>
        <w:ind w:left="4833" w:hanging="298"/>
      </w:pPr>
      <w:rPr>
        <w:rFonts w:hint="default"/>
      </w:rPr>
    </w:lvl>
    <w:lvl w:ilvl="6" w:tplc="D0E2208E">
      <w:numFmt w:val="bullet"/>
      <w:lvlText w:val="•"/>
      <w:lvlJc w:val="left"/>
      <w:pPr>
        <w:ind w:left="5779" w:hanging="298"/>
      </w:pPr>
      <w:rPr>
        <w:rFonts w:hint="default"/>
      </w:rPr>
    </w:lvl>
    <w:lvl w:ilvl="7" w:tplc="4A3C54AC">
      <w:numFmt w:val="bullet"/>
      <w:lvlText w:val="•"/>
      <w:lvlJc w:val="left"/>
      <w:pPr>
        <w:ind w:left="6726" w:hanging="298"/>
      </w:pPr>
      <w:rPr>
        <w:rFonts w:hint="default"/>
      </w:rPr>
    </w:lvl>
    <w:lvl w:ilvl="8" w:tplc="ACBAD49A">
      <w:numFmt w:val="bullet"/>
      <w:lvlText w:val="•"/>
      <w:lvlJc w:val="left"/>
      <w:pPr>
        <w:ind w:left="7673" w:hanging="298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15"/>
  </w:num>
  <w:num w:numId="4">
    <w:abstractNumId w:val="26"/>
  </w:num>
  <w:num w:numId="5">
    <w:abstractNumId w:val="14"/>
  </w:num>
  <w:num w:numId="6">
    <w:abstractNumId w:val="6"/>
  </w:num>
  <w:num w:numId="7">
    <w:abstractNumId w:val="45"/>
  </w:num>
  <w:num w:numId="8">
    <w:abstractNumId w:val="5"/>
  </w:num>
  <w:num w:numId="9">
    <w:abstractNumId w:val="2"/>
  </w:num>
  <w:num w:numId="10">
    <w:abstractNumId w:val="43"/>
  </w:num>
  <w:num w:numId="11">
    <w:abstractNumId w:val="32"/>
  </w:num>
  <w:num w:numId="12">
    <w:abstractNumId w:val="7"/>
  </w:num>
  <w:num w:numId="13">
    <w:abstractNumId w:val="8"/>
  </w:num>
  <w:num w:numId="14">
    <w:abstractNumId w:val="36"/>
  </w:num>
  <w:num w:numId="15">
    <w:abstractNumId w:val="22"/>
  </w:num>
  <w:num w:numId="16">
    <w:abstractNumId w:val="18"/>
  </w:num>
  <w:num w:numId="17">
    <w:abstractNumId w:val="29"/>
  </w:num>
  <w:num w:numId="18">
    <w:abstractNumId w:val="12"/>
  </w:num>
  <w:num w:numId="19">
    <w:abstractNumId w:val="1"/>
  </w:num>
  <w:num w:numId="20">
    <w:abstractNumId w:val="25"/>
  </w:num>
  <w:num w:numId="21">
    <w:abstractNumId w:val="49"/>
  </w:num>
  <w:num w:numId="22">
    <w:abstractNumId w:val="30"/>
  </w:num>
  <w:num w:numId="23">
    <w:abstractNumId w:val="17"/>
  </w:num>
  <w:num w:numId="24">
    <w:abstractNumId w:val="27"/>
  </w:num>
  <w:num w:numId="25">
    <w:abstractNumId w:val="24"/>
  </w:num>
  <w:num w:numId="26">
    <w:abstractNumId w:val="39"/>
  </w:num>
  <w:num w:numId="27">
    <w:abstractNumId w:val="13"/>
  </w:num>
  <w:num w:numId="28">
    <w:abstractNumId w:val="16"/>
  </w:num>
  <w:num w:numId="29">
    <w:abstractNumId w:val="11"/>
  </w:num>
  <w:num w:numId="30">
    <w:abstractNumId w:val="37"/>
  </w:num>
  <w:num w:numId="31">
    <w:abstractNumId w:val="31"/>
  </w:num>
  <w:num w:numId="32">
    <w:abstractNumId w:val="10"/>
  </w:num>
  <w:num w:numId="33">
    <w:abstractNumId w:val="28"/>
  </w:num>
  <w:num w:numId="34">
    <w:abstractNumId w:val="35"/>
  </w:num>
  <w:num w:numId="35">
    <w:abstractNumId w:val="40"/>
  </w:num>
  <w:num w:numId="36">
    <w:abstractNumId w:val="44"/>
  </w:num>
  <w:num w:numId="37">
    <w:abstractNumId w:val="3"/>
  </w:num>
  <w:num w:numId="38">
    <w:abstractNumId w:val="23"/>
  </w:num>
  <w:num w:numId="39">
    <w:abstractNumId w:val="41"/>
  </w:num>
  <w:num w:numId="40">
    <w:abstractNumId w:val="19"/>
  </w:num>
  <w:num w:numId="41">
    <w:abstractNumId w:val="33"/>
  </w:num>
  <w:num w:numId="42">
    <w:abstractNumId w:val="21"/>
  </w:num>
  <w:num w:numId="43">
    <w:abstractNumId w:val="20"/>
  </w:num>
  <w:num w:numId="44">
    <w:abstractNumId w:val="48"/>
  </w:num>
  <w:num w:numId="45">
    <w:abstractNumId w:val="47"/>
  </w:num>
  <w:num w:numId="46">
    <w:abstractNumId w:val="4"/>
  </w:num>
  <w:num w:numId="47">
    <w:abstractNumId w:val="46"/>
  </w:num>
  <w:num w:numId="48">
    <w:abstractNumId w:val="34"/>
  </w:num>
  <w:num w:numId="49">
    <w:abstractNumId w:val="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33CC"/>
    <w:rsid w:val="005724D5"/>
    <w:rsid w:val="008E33CC"/>
    <w:rsid w:val="009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2BA9FA3"/>
  <w15:docId w15:val="{C14883F6-A860-4A54-BDA6-BC5F278D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3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3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"/>
      <w:ind w:left="542" w:right="542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  <w:jc w:val="both"/>
    </w:pPr>
  </w:style>
  <w:style w:type="paragraph" w:styleId="ListParagraph">
    <w:name w:val="List Paragraph"/>
    <w:basedOn w:val="Normal"/>
    <w:uiPriority w:val="1"/>
    <w:qFormat/>
    <w:pPr>
      <w:ind w:left="10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11622</Words>
  <Characters>65088</Characters>
  <Application>Microsoft Office Word</Application>
  <DocSecurity>0</DocSecurity>
  <Lines>1356</Lines>
  <Paragraphs>613</Paragraphs>
  <ScaleCrop>false</ScaleCrop>
  <Company/>
  <LinksUpToDate>false</LinksUpToDate>
  <CharactersWithSpaces>76097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2020-10-27T14:38:00Z</dcterms:created>
  <dcterms:modified xsi:type="dcterms:W3CDTF">2020-10-27T12:47:00Z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</Properties>
</file>